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MISSOURI-VALLEY WSO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BOARD MEETING #2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April 10, 2022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6:30pm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Board Members in attendance via Zoom: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Anna Martin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Brad Jonker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Elisha Hess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Bri Hickman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Ethan Harak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Joe Brown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Zach Huse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Missouri Valley Camp updates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-Mike and Pyrros not coming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-look for new coach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-dates/coach TBD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WSO Metrics (growth ideas)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-female membership down 36% since 2019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-youth membership down 34% since 2019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-CrossFit vs Weightlifting Meets (weightlifting / metcons)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-Weightlifting Team Duals - small invitational meets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-WSO Coaches meeting after Nationals Week to share and brainstorm growth ideas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Social Media Strategy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-admins - Zach, Elisha, and Bri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-YouTube?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-social media calendar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WSO Championships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What we need to determine…</w:t>
      </w:r>
    </w:p>
    <w:p w:rsidR="00000000" w:rsidDel="00000000" w:rsidP="00000000" w:rsidRDefault="00000000" w:rsidRPr="00000000" w14:paraId="00000022">
      <w:pPr>
        <w:ind w:left="720" w:firstLine="720"/>
        <w:rPr/>
      </w:pPr>
      <w:r w:rsidDel="00000000" w:rsidR="00000000" w:rsidRPr="00000000">
        <w:rPr>
          <w:rtl w:val="0"/>
        </w:rPr>
        <w:t xml:space="preserve">-creating a bid process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 xml:space="preserve">-minimum requirements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 xml:space="preserve">-determine % of profit for meet director and WSO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 xml:space="preserve">-national referee requirements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 xml:space="preserve">-local ref requirements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-team comp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ab/>
        <w:t xml:space="preserve">-format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State Championships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-keep it simple how we’ve done them for now and then step up later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2021 Awards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-change process altogether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-nominations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Missouri-Valley Athletes lifting for non-MV clubs/coaches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-to be included in MV records, awards, benefits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For next meeting - May 22: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Awards format changes for 2021 and beyond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Zach - lists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Meeting concluded at 7:45pm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