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189126" w14:textId="77777777" w:rsidR="001C5A2A" w:rsidRDefault="003E6BFB" w:rsidP="00074BA0">
      <w:pPr>
        <w:spacing w:after="334" w:line="259" w:lineRule="auto"/>
        <w:ind w:left="0" w:right="6291" w:firstLine="0"/>
        <w:jc w:val="center"/>
      </w:pPr>
      <w:r>
        <w:rPr>
          <w:noProof/>
        </w:rPr>
        <w:drawing>
          <wp:inline distT="0" distB="0" distL="0" distR="0" wp14:anchorId="44F3B852" wp14:editId="15C14251">
            <wp:extent cx="1393291" cy="573405"/>
            <wp:effectExtent l="0" t="0" r="381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91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8856B98" w14:textId="70EBBB3F" w:rsidR="001C5A2A" w:rsidRDefault="004B07EC">
      <w:pPr>
        <w:spacing w:after="65" w:line="259" w:lineRule="auto"/>
        <w:ind w:left="0" w:firstLine="0"/>
      </w:pPr>
      <w:r>
        <w:rPr>
          <w:b/>
          <w:sz w:val="40"/>
        </w:rPr>
        <w:t>Diversity, Equity and Inclusion Committee Charter</w:t>
      </w:r>
    </w:p>
    <w:p w14:paraId="317D8BBF" w14:textId="1AADB2C2" w:rsidR="001C5A2A" w:rsidRDefault="003E6BFB">
      <w:pPr>
        <w:spacing w:after="267"/>
        <w:ind w:left="-5"/>
      </w:pPr>
      <w:r>
        <w:t xml:space="preserve">Last update: </w:t>
      </w:r>
      <w:r w:rsidR="00A03DFE">
        <w:t>July 2026</w:t>
      </w:r>
      <w:r>
        <w:t xml:space="preserve"> </w:t>
      </w:r>
    </w:p>
    <w:p w14:paraId="3866FD06" w14:textId="77777777" w:rsidR="001C5A2A" w:rsidRDefault="003E6BFB">
      <w:pPr>
        <w:pStyle w:val="Heading1"/>
        <w:ind w:left="-5"/>
      </w:pPr>
      <w:r>
        <w:t xml:space="preserve">Purpose </w:t>
      </w:r>
    </w:p>
    <w:p w14:paraId="62059277" w14:textId="7040DC50" w:rsidR="001C5A2A" w:rsidRPr="00DD2C3F" w:rsidRDefault="00AE5C99">
      <w:pPr>
        <w:spacing w:after="231"/>
        <w:ind w:left="-5"/>
      </w:pPr>
      <w:r>
        <w:t xml:space="preserve">The </w:t>
      </w:r>
      <w:r w:rsidR="004B07EC">
        <w:t xml:space="preserve">Diversity, Equity and Inclusion Committee exists to recommend to USA Fencing methods and ways of providing further inclusivity and widening partnership within USA Fencing. Explicitly, it </w:t>
      </w:r>
      <w:r w:rsidR="009A4D6E">
        <w:t xml:space="preserve">seeks to broaden the appeal of Fencing </w:t>
      </w:r>
      <w:proofErr w:type="gramStart"/>
      <w:r w:rsidR="009A4D6E">
        <w:t>in order to</w:t>
      </w:r>
      <w:proofErr w:type="gramEnd"/>
      <w:r w:rsidR="009A4D6E">
        <w:t xml:space="preserve"> bring more people into the sport of Fencing, and ensure a comfortable, safe and welcoming environment for all within Fencing. </w:t>
      </w:r>
    </w:p>
    <w:p w14:paraId="31A143F7" w14:textId="7D1022E1" w:rsidR="001C5A2A" w:rsidRDefault="003E6BFB">
      <w:pPr>
        <w:pStyle w:val="Heading1"/>
        <w:ind w:left="-5"/>
      </w:pPr>
      <w:r>
        <w:t>Structure &amp; Composition</w:t>
      </w:r>
      <w:r>
        <w:rPr>
          <w:b w:val="0"/>
          <w:sz w:val="22"/>
        </w:rPr>
        <w:t xml:space="preserve"> </w:t>
      </w:r>
    </w:p>
    <w:p w14:paraId="47D758BE" w14:textId="031D147F" w:rsidR="001C5A2A" w:rsidRPr="00A03DFE" w:rsidRDefault="009A4D6E" w:rsidP="00A03DFE">
      <w:pPr>
        <w:spacing w:after="265"/>
        <w:ind w:left="-5"/>
      </w:pPr>
      <w:r>
        <w:t xml:space="preserve">The DEIB Committee is structured in accordance with the USA Fencing bylaws. </w:t>
      </w:r>
    </w:p>
    <w:p w14:paraId="48A77BA1" w14:textId="3FB3BD25" w:rsidR="001C5A2A" w:rsidRDefault="00DD2C3F">
      <w:pPr>
        <w:pStyle w:val="Heading1"/>
        <w:spacing w:after="197"/>
        <w:ind w:left="-5"/>
        <w:rPr>
          <w:b w:val="0"/>
          <w:sz w:val="22"/>
        </w:rPr>
      </w:pPr>
      <w:r>
        <w:t>A</w:t>
      </w:r>
      <w:r w:rsidR="003E6BFB">
        <w:t>ppointments &amp; Terms</w:t>
      </w:r>
      <w:r w:rsidR="003E6BFB">
        <w:rPr>
          <w:b w:val="0"/>
          <w:sz w:val="22"/>
        </w:rPr>
        <w:t xml:space="preserve"> </w:t>
      </w:r>
    </w:p>
    <w:p w14:paraId="0F4E32D0" w14:textId="58E25FC9" w:rsidR="00DD2C3F" w:rsidRDefault="00DD2C3F" w:rsidP="00DD2C3F">
      <w:pPr>
        <w:ind w:left="0" w:firstLine="0"/>
      </w:pPr>
      <w:r>
        <w:t xml:space="preserve">The </w:t>
      </w:r>
      <w:r w:rsidR="008A1273">
        <w:t>Grievance &amp; Disciplinary Committee</w:t>
      </w:r>
      <w:r>
        <w:t xml:space="preserve"> is sat by the Board of Directors</w:t>
      </w:r>
      <w:r w:rsidR="008A1273">
        <w:t>, per the bylaws.</w:t>
      </w:r>
    </w:p>
    <w:p w14:paraId="48E2034D" w14:textId="5E7D9E36" w:rsidR="00DD2C3F" w:rsidRPr="00DD2C3F" w:rsidRDefault="00DD2C3F" w:rsidP="00DD2C3F">
      <w:pPr>
        <w:spacing w:after="244" w:line="259" w:lineRule="auto"/>
        <w:ind w:left="-5"/>
      </w:pPr>
      <w:r>
        <w:rPr>
          <w:highlight w:val="yellow"/>
        </w:rPr>
        <w:br/>
      </w:r>
      <w:r w:rsidRPr="00DD2C3F">
        <w:rPr>
          <w:b/>
        </w:rPr>
        <w:t>Non-voting advisors:</w:t>
      </w:r>
      <w:r w:rsidRPr="00DD2C3F">
        <w:t xml:space="preserve"> </w:t>
      </w:r>
    </w:p>
    <w:p w14:paraId="21A588C0" w14:textId="5FF2C215" w:rsidR="00DD2C3F" w:rsidRPr="00DD2C3F" w:rsidRDefault="009A4D6E" w:rsidP="00DD2C3F">
      <w:pPr>
        <w:numPr>
          <w:ilvl w:val="0"/>
          <w:numId w:val="4"/>
        </w:numPr>
        <w:spacing w:after="3"/>
        <w:ind w:hanging="360"/>
      </w:pPr>
      <w:r>
        <w:t>CEO of USA Fencing (or his/her designee)</w:t>
      </w:r>
    </w:p>
    <w:p w14:paraId="0936E404" w14:textId="58EA94DE" w:rsidR="00DD2C3F" w:rsidRPr="00DD2C3F" w:rsidRDefault="00DD2C3F" w:rsidP="00B154D6">
      <w:pPr>
        <w:spacing w:after="264"/>
        <w:ind w:left="-5"/>
      </w:pPr>
      <w:r w:rsidRPr="00DD2C3F">
        <w:br/>
        <w:t xml:space="preserve">Meetings: </w:t>
      </w:r>
      <w:r w:rsidR="008A1273">
        <w:t xml:space="preserve">The </w:t>
      </w:r>
      <w:r w:rsidR="009A4D6E">
        <w:t>DEI</w:t>
      </w:r>
      <w:r w:rsidR="008A1273">
        <w:t xml:space="preserve"> Committee shall meet at least once per quarter, or shall conduct business at least once per quarter </w:t>
      </w:r>
    </w:p>
    <w:p w14:paraId="5C3EB564" w14:textId="563DDF17" w:rsidR="001C5A2A" w:rsidRPr="00DD2C3F" w:rsidRDefault="003E6BFB">
      <w:pPr>
        <w:numPr>
          <w:ilvl w:val="0"/>
          <w:numId w:val="5"/>
        </w:numPr>
        <w:ind w:hanging="360"/>
      </w:pPr>
      <w:r w:rsidRPr="00DD2C3F">
        <w:t>Appointments: Members are appointed by the Board of Directors upon recommendation from the Board Chair</w:t>
      </w:r>
      <w:r w:rsidR="00DD2C3F" w:rsidRPr="00DD2C3F">
        <w:t xml:space="preserve"> (or his or her designee)</w:t>
      </w:r>
      <w:r w:rsidRPr="00DD2C3F">
        <w:t xml:space="preserve"> in consultation with the CEO and Governance leadership. Athlete representatives are confirmed consistent with USA Fencing’s athlete representation policies.</w:t>
      </w:r>
      <w:r w:rsidR="00EC0B62" w:rsidRPr="00EC0B62">
        <w:t xml:space="preserve"> </w:t>
      </w:r>
      <w:r w:rsidR="00EC0B62">
        <w:t>If you are appointed to fill a vacancy or join the committee outside of the standard cycle, your term will still be guaranteed for a full year from your start date, ensuring you have the time needed to make a meaningful impact.</w:t>
      </w:r>
    </w:p>
    <w:p w14:paraId="6CC1985D" w14:textId="52343301" w:rsidR="001C5A2A" w:rsidRPr="00DD2C3F" w:rsidRDefault="003E6BFB">
      <w:pPr>
        <w:numPr>
          <w:ilvl w:val="0"/>
          <w:numId w:val="5"/>
        </w:numPr>
        <w:ind w:hanging="360"/>
      </w:pPr>
      <w:r w:rsidRPr="00DD2C3F">
        <w:t xml:space="preserve">Terms: Terms follow USA Fencing committee norms unless otherwise set by the Board. Chairs serve at the pleasure of the Board. </w:t>
      </w:r>
      <w:r w:rsidR="00EC0B62">
        <w:t xml:space="preserve">A standard term on the committee runs for exactly two years. </w:t>
      </w:r>
    </w:p>
    <w:p w14:paraId="59FF1C39" w14:textId="77777777" w:rsidR="001C5A2A" w:rsidRPr="00DD2C3F" w:rsidRDefault="003E6BFB">
      <w:pPr>
        <w:numPr>
          <w:ilvl w:val="0"/>
          <w:numId w:val="5"/>
        </w:numPr>
        <w:spacing w:after="265"/>
        <w:ind w:hanging="360"/>
      </w:pPr>
      <w:r w:rsidRPr="00DD2C3F">
        <w:t xml:space="preserve">Voting: All members listed as voting above possess voting privileges; advisors are nonvoting. </w:t>
      </w:r>
    </w:p>
    <w:p w14:paraId="2AEA9AE3" w14:textId="77777777" w:rsidR="001C5A2A" w:rsidRDefault="003E6BFB">
      <w:pPr>
        <w:pStyle w:val="Heading1"/>
        <w:spacing w:after="192"/>
        <w:ind w:left="-5"/>
      </w:pPr>
      <w:r>
        <w:lastRenderedPageBreak/>
        <w:t>Responsibilities &amp; Deliverables</w:t>
      </w:r>
      <w:r>
        <w:rPr>
          <w:b w:val="0"/>
          <w:sz w:val="22"/>
        </w:rPr>
        <w:t xml:space="preserve"> </w:t>
      </w:r>
    </w:p>
    <w:p w14:paraId="532FB64A" w14:textId="3DCC76C9" w:rsidR="009A4D6E" w:rsidRDefault="009A4D6E" w:rsidP="009A4D6E">
      <w:pPr>
        <w:numPr>
          <w:ilvl w:val="0"/>
          <w:numId w:val="6"/>
        </w:numPr>
        <w:spacing w:after="265"/>
        <w:ind w:hanging="360"/>
      </w:pPr>
      <w:r>
        <w:t>Recommend and discuss potential areas of improvement for USA Fencing in the matters related to DEIB</w:t>
      </w:r>
    </w:p>
    <w:p w14:paraId="5A88E6E4" w14:textId="39CA6385" w:rsidR="009A4D6E" w:rsidRDefault="009A4D6E" w:rsidP="009A4D6E">
      <w:pPr>
        <w:numPr>
          <w:ilvl w:val="0"/>
          <w:numId w:val="6"/>
        </w:numPr>
        <w:spacing w:after="265"/>
        <w:ind w:hanging="360"/>
      </w:pPr>
      <w:r>
        <w:t>Discuss and advise on potential minority issues face by USA Fencing members, that may affect their ability to fully enjoy their membership in USA Fencing.</w:t>
      </w:r>
    </w:p>
    <w:p w14:paraId="3C2BF94E" w14:textId="4C4DA5FB" w:rsidR="008A1273" w:rsidRPr="00B154D6" w:rsidRDefault="009A4D6E" w:rsidP="009A4D6E">
      <w:pPr>
        <w:numPr>
          <w:ilvl w:val="0"/>
          <w:numId w:val="6"/>
        </w:numPr>
        <w:spacing w:after="265"/>
        <w:ind w:hanging="360"/>
      </w:pPr>
      <w:r>
        <w:t xml:space="preserve">Provide a voice for minority </w:t>
      </w:r>
      <w:proofErr w:type="gramStart"/>
      <w:r>
        <w:t>view points</w:t>
      </w:r>
      <w:proofErr w:type="gramEnd"/>
      <w:r>
        <w:t xml:space="preserve"> within USA Fencing to the staff, CEO and Board of Directors.</w:t>
      </w:r>
    </w:p>
    <w:p w14:paraId="2C45AC93" w14:textId="77777777" w:rsidR="001C5A2A" w:rsidRDefault="003E6BFB">
      <w:pPr>
        <w:pStyle w:val="Heading1"/>
        <w:spacing w:after="192"/>
        <w:ind w:left="-5"/>
      </w:pPr>
      <w:r>
        <w:t>Operating Guidelines</w:t>
      </w:r>
      <w:r>
        <w:rPr>
          <w:b w:val="0"/>
          <w:sz w:val="22"/>
        </w:rPr>
        <w:t xml:space="preserve"> </w:t>
      </w:r>
    </w:p>
    <w:p w14:paraId="07FA42A5" w14:textId="15F1DDAF" w:rsidR="001C5A2A" w:rsidRPr="00B154D6" w:rsidRDefault="003E6BFB">
      <w:pPr>
        <w:numPr>
          <w:ilvl w:val="0"/>
          <w:numId w:val="7"/>
        </w:numPr>
        <w:ind w:hanging="360"/>
      </w:pPr>
      <w:r w:rsidRPr="00B154D6">
        <w:t xml:space="preserve">Conflicts of Interest: Members follow USA Fencing’s conflict-of-interest and ethics policies and disclose relevant </w:t>
      </w:r>
      <w:proofErr w:type="gramStart"/>
      <w:r w:rsidRPr="00B154D6">
        <w:t>affiliations</w:t>
      </w:r>
      <w:r w:rsidR="008A1273">
        <w:t>,</w:t>
      </w:r>
      <w:proofErr w:type="gramEnd"/>
      <w:r w:rsidR="008A1273">
        <w:t xml:space="preserve"> any doubts should be resolved by the USA Fencing Ethics Committee.</w:t>
      </w:r>
    </w:p>
    <w:p w14:paraId="26DB731C" w14:textId="77777777" w:rsidR="001C5A2A" w:rsidRPr="00B154D6" w:rsidRDefault="003E6BFB">
      <w:pPr>
        <w:numPr>
          <w:ilvl w:val="0"/>
          <w:numId w:val="7"/>
        </w:numPr>
        <w:ind w:hanging="360"/>
      </w:pPr>
      <w:r w:rsidRPr="00B154D6">
        <w:t xml:space="preserve">Quorum: A simple majority of voting members constitutes quorum for the Primary Committee and each subcommittee. </w:t>
      </w:r>
    </w:p>
    <w:p w14:paraId="4BDBB15E" w14:textId="50066006" w:rsidR="001C5A2A" w:rsidRPr="00B154D6" w:rsidRDefault="003E6BFB">
      <w:pPr>
        <w:numPr>
          <w:ilvl w:val="0"/>
          <w:numId w:val="7"/>
        </w:numPr>
        <w:ind w:hanging="360"/>
      </w:pPr>
      <w:r w:rsidRPr="00B154D6">
        <w:t xml:space="preserve">Decision-Making: </w:t>
      </w:r>
      <w:r w:rsidR="009A4D6E">
        <w:t>The Committee acts in recommendation to the Board, CEO and Staff only.</w:t>
      </w:r>
      <w:r w:rsidR="008A1273">
        <w:t xml:space="preserve"> </w:t>
      </w:r>
      <w:r w:rsidR="00B154D6">
        <w:t xml:space="preserve"> </w:t>
      </w:r>
    </w:p>
    <w:p w14:paraId="463045D4" w14:textId="5CB5F76D" w:rsidR="001C5A2A" w:rsidRPr="00B154D6" w:rsidRDefault="003E6BFB">
      <w:pPr>
        <w:numPr>
          <w:ilvl w:val="0"/>
          <w:numId w:val="7"/>
        </w:numPr>
        <w:ind w:hanging="360"/>
      </w:pPr>
      <w:r w:rsidRPr="00B154D6">
        <w:t xml:space="preserve">Liaisons: </w:t>
      </w:r>
      <w:r w:rsidR="009A4D6E">
        <w:t>The DEI</w:t>
      </w:r>
      <w:r w:rsidR="008A1273">
        <w:t xml:space="preserve"> Committee</w:t>
      </w:r>
      <w:r w:rsidR="00DD2C3F" w:rsidRPr="00B154D6">
        <w:t xml:space="preserve"> Chair shall act as </w:t>
      </w:r>
      <w:r w:rsidR="00B154D6" w:rsidRPr="00B154D6">
        <w:t>the primary liaison to the Board of Directors</w:t>
      </w:r>
      <w:r w:rsidR="008A1273">
        <w:t>, the General Counsel</w:t>
      </w:r>
      <w:r w:rsidR="00B154D6" w:rsidRPr="00B154D6">
        <w:t>, and to the CEO.</w:t>
      </w:r>
      <w:r w:rsidRPr="00B154D6">
        <w:t xml:space="preserve"> </w:t>
      </w:r>
      <w:r w:rsidR="00B154D6">
        <w:t>He or she may designate such from time to time.</w:t>
      </w:r>
    </w:p>
    <w:sectPr w:rsidR="001C5A2A" w:rsidRPr="00B154D6">
      <w:pgSz w:w="12240" w:h="15840"/>
      <w:pgMar w:top="1446" w:right="1804" w:bottom="1712" w:left="180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notTrueType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664A7"/>
    <w:multiLevelType w:val="hybridMultilevel"/>
    <w:tmpl w:val="48E6F4F8"/>
    <w:lvl w:ilvl="0" w:tplc="5DAADD6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FEC5C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FAF4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62A4F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FAAB7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046C1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5480D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AE68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8AFEE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0D6861"/>
    <w:multiLevelType w:val="hybridMultilevel"/>
    <w:tmpl w:val="2DEE6610"/>
    <w:lvl w:ilvl="0" w:tplc="EC1C8296">
      <w:start w:val="1"/>
      <w:numFmt w:val="decimal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26D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F417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84F9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C0FA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9E2F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A96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CEFB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2EA7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EA57BB"/>
    <w:multiLevelType w:val="hybridMultilevel"/>
    <w:tmpl w:val="E5D84A0C"/>
    <w:lvl w:ilvl="0" w:tplc="1CD0C8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9C874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24A8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D2A8D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88FDB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0481F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4EB95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9665F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D2E2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5C5937"/>
    <w:multiLevelType w:val="hybridMultilevel"/>
    <w:tmpl w:val="AFAA9D3A"/>
    <w:lvl w:ilvl="0" w:tplc="395E14B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B8DFA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4FA7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B1EAC8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60D7E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CA624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D4821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18F9F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D6FB0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F62222"/>
    <w:multiLevelType w:val="hybridMultilevel"/>
    <w:tmpl w:val="5574A6E8"/>
    <w:lvl w:ilvl="0" w:tplc="AB3E04F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1CC26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72824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4E3C9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EA70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4A5F0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A8F5E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E5D9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CCAD0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734B1B"/>
    <w:multiLevelType w:val="hybridMultilevel"/>
    <w:tmpl w:val="009E199C"/>
    <w:lvl w:ilvl="0" w:tplc="E008548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0032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2E13D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68CB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F485C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AC764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32D31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6EDDE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50F9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4443D3"/>
    <w:multiLevelType w:val="hybridMultilevel"/>
    <w:tmpl w:val="8278A8EC"/>
    <w:lvl w:ilvl="0" w:tplc="162CF15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860F1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24E73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748B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48213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D8F8F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F421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BAF0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109CA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09622">
    <w:abstractNumId w:val="3"/>
  </w:num>
  <w:num w:numId="2" w16cid:durableId="1093746649">
    <w:abstractNumId w:val="1"/>
  </w:num>
  <w:num w:numId="3" w16cid:durableId="1488355065">
    <w:abstractNumId w:val="6"/>
  </w:num>
  <w:num w:numId="4" w16cid:durableId="510073524">
    <w:abstractNumId w:val="5"/>
  </w:num>
  <w:num w:numId="5" w16cid:durableId="1918399592">
    <w:abstractNumId w:val="4"/>
  </w:num>
  <w:num w:numId="6" w16cid:durableId="1075662029">
    <w:abstractNumId w:val="0"/>
  </w:num>
  <w:num w:numId="7" w16cid:durableId="179621522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A2A"/>
    <w:rsid w:val="00074BA0"/>
    <w:rsid w:val="001C5A2A"/>
    <w:rsid w:val="00396FD8"/>
    <w:rsid w:val="003C606C"/>
    <w:rsid w:val="003E6BFB"/>
    <w:rsid w:val="003F4DE1"/>
    <w:rsid w:val="004B07EC"/>
    <w:rsid w:val="00524E14"/>
    <w:rsid w:val="005A7EFD"/>
    <w:rsid w:val="00645C13"/>
    <w:rsid w:val="006823B4"/>
    <w:rsid w:val="008A1273"/>
    <w:rsid w:val="009A4D6E"/>
    <w:rsid w:val="00A03DFE"/>
    <w:rsid w:val="00AE5C99"/>
    <w:rsid w:val="00B154D6"/>
    <w:rsid w:val="00C3480A"/>
    <w:rsid w:val="00CB1F2D"/>
    <w:rsid w:val="00DD2C3F"/>
    <w:rsid w:val="00EC0B62"/>
    <w:rsid w:val="00F32FBD"/>
    <w:rsid w:val="00F4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181F2E"/>
  <w15:docId w15:val="{846A39F6-BC0C-2C41-9ECB-BBCEB5B5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1" w:line="26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8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2221</Characters>
  <Application>Microsoft Office Word</Application>
  <DocSecurity>0</DocSecurity>
  <Lines>44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IRC_Committee_Charter_Updated_2025-10-29</vt:lpstr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IRC_Committee_Charter_Updated_2025-10-29</dc:title>
  <dc:subject/>
  <dc:creator>Bryan Wendell</dc:creator>
  <cp:keywords/>
  <cp:lastModifiedBy>Jess Saxon</cp:lastModifiedBy>
  <cp:revision>2</cp:revision>
  <dcterms:created xsi:type="dcterms:W3CDTF">2026-07-22T17:29:00Z</dcterms:created>
  <dcterms:modified xsi:type="dcterms:W3CDTF">2026-07-22T17:29:00Z</dcterms:modified>
</cp:coreProperties>
</file>