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1EB67" w14:textId="77777777" w:rsidR="007169CE" w:rsidRPr="007169CE" w:rsidRDefault="007169CE" w:rsidP="007169C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69CE">
        <w:rPr>
          <w:rFonts w:ascii="Times New Roman" w:hAnsi="Times New Roman"/>
          <w:sz w:val="24"/>
          <w:szCs w:val="24"/>
        </w:rPr>
        <w:t>Team USA athletes are those who have been selected to represent the U.S. at a Delegation Event or a competition on the pathway to the Olympic or Paralympic Games as determined by their NGB.</w:t>
      </w:r>
    </w:p>
    <w:p w14:paraId="0D709887" w14:textId="77777777" w:rsidR="007169CE" w:rsidRPr="007169CE" w:rsidRDefault="007169CE" w:rsidP="007169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39818CF" w14:textId="77777777" w:rsidR="007169CE" w:rsidRPr="007169CE" w:rsidRDefault="007169CE" w:rsidP="007169C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69CE">
        <w:rPr>
          <w:rFonts w:ascii="Times New Roman" w:hAnsi="Times New Roman"/>
          <w:sz w:val="24"/>
          <w:szCs w:val="24"/>
        </w:rPr>
        <w:t xml:space="preserve">The Team USA Athlete Definition has been put into effect to determine which athletes are eligible for USOPC Wellness Benefits. The criteria listed below </w:t>
      </w:r>
      <w:proofErr w:type="gramStart"/>
      <w:r w:rsidRPr="007169CE">
        <w:rPr>
          <w:rFonts w:ascii="Times New Roman" w:hAnsi="Times New Roman"/>
          <w:sz w:val="24"/>
          <w:szCs w:val="24"/>
        </w:rPr>
        <w:t>indicates</w:t>
      </w:r>
      <w:proofErr w:type="gramEnd"/>
      <w:r w:rsidRPr="007169CE">
        <w:rPr>
          <w:rFonts w:ascii="Times New Roman" w:hAnsi="Times New Roman"/>
          <w:sz w:val="24"/>
          <w:szCs w:val="24"/>
        </w:rPr>
        <w:t xml:space="preserve"> how an individual would qualify as a Team USA Athlete. Once qualified, athletes will retain their status as a Team USA athlete and have access to Wellness Benefits for 10 years.  </w:t>
      </w:r>
    </w:p>
    <w:p w14:paraId="6CFC85A7" w14:textId="77777777" w:rsidR="007169CE" w:rsidRPr="007169CE" w:rsidRDefault="007169CE" w:rsidP="007169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A04A4F" w14:textId="77777777" w:rsidR="007169CE" w:rsidRPr="00827567" w:rsidRDefault="007169CE" w:rsidP="007169C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827567">
        <w:rPr>
          <w:rFonts w:ascii="Times New Roman" w:hAnsi="Times New Roman"/>
          <w:b/>
          <w:bCs/>
          <w:sz w:val="24"/>
          <w:szCs w:val="24"/>
        </w:rPr>
        <w:t>Competition Criteria</w:t>
      </w:r>
    </w:p>
    <w:p w14:paraId="564F8F3E" w14:textId="77777777" w:rsidR="007169CE" w:rsidRPr="00827567" w:rsidRDefault="007169CE" w:rsidP="007169C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27567">
        <w:rPr>
          <w:rFonts w:ascii="Times New Roman" w:hAnsi="Times New Roman"/>
          <w:sz w:val="24"/>
          <w:szCs w:val="24"/>
        </w:rPr>
        <w:t>Nominated to the U.S. Olympic or Paralympic Team; or</w:t>
      </w:r>
    </w:p>
    <w:p w14:paraId="45370F7F" w14:textId="77777777" w:rsidR="007169CE" w:rsidRPr="00827567" w:rsidRDefault="007169CE" w:rsidP="007169C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27567">
        <w:rPr>
          <w:rFonts w:ascii="Times New Roman" w:hAnsi="Times New Roman"/>
          <w:sz w:val="24"/>
          <w:szCs w:val="24"/>
        </w:rPr>
        <w:t>Nominated to the U.S. Pan American Games or U.S. Parapan American Games Team; or</w:t>
      </w:r>
    </w:p>
    <w:p w14:paraId="6C5A4A09" w14:textId="77777777" w:rsidR="007169CE" w:rsidRPr="00827567" w:rsidRDefault="007169CE" w:rsidP="007169C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27567">
        <w:rPr>
          <w:rFonts w:ascii="Times New Roman" w:hAnsi="Times New Roman"/>
          <w:sz w:val="24"/>
          <w:szCs w:val="24"/>
        </w:rPr>
        <w:t>Selected to represent the U.S. in a World Championships; or</w:t>
      </w:r>
    </w:p>
    <w:p w14:paraId="5ED71F5F" w14:textId="77777777" w:rsidR="007169CE" w:rsidRPr="00827567" w:rsidRDefault="007169CE" w:rsidP="007169C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27567">
        <w:rPr>
          <w:rFonts w:ascii="Times New Roman" w:hAnsi="Times New Roman"/>
          <w:sz w:val="24"/>
          <w:szCs w:val="24"/>
        </w:rPr>
        <w:t>Selected to represent the U.S. in an</w:t>
      </w:r>
      <w:r w:rsidRPr="007169CE"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Pr="007169CE">
          <w:rPr>
            <w:rStyle w:val="Hyperlink"/>
            <w:rFonts w:ascii="Times New Roman" w:hAnsi="Times New Roman"/>
            <w:sz w:val="24"/>
            <w:szCs w:val="24"/>
          </w:rPr>
          <w:t>international competition</w:t>
        </w:r>
      </w:hyperlink>
      <w:r w:rsidRPr="00827567">
        <w:rPr>
          <w:rFonts w:ascii="Times New Roman" w:hAnsi="Times New Roman"/>
          <w:sz w:val="24"/>
          <w:szCs w:val="24"/>
        </w:rPr>
        <w:t> as being on the pathway to an Olympic or Paralympic Games; or</w:t>
      </w:r>
    </w:p>
    <w:p w14:paraId="7DDB731F" w14:textId="77777777" w:rsidR="007169CE" w:rsidRPr="00827567" w:rsidRDefault="007169CE" w:rsidP="007169C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27567">
        <w:rPr>
          <w:rFonts w:ascii="Times New Roman" w:hAnsi="Times New Roman"/>
          <w:sz w:val="24"/>
          <w:szCs w:val="24"/>
        </w:rPr>
        <w:t>Earned a</w:t>
      </w:r>
      <w:r w:rsidRPr="007169C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Pr="007169CE">
          <w:rPr>
            <w:rStyle w:val="Hyperlink"/>
            <w:rFonts w:ascii="Times New Roman" w:hAnsi="Times New Roman"/>
            <w:sz w:val="24"/>
            <w:szCs w:val="24"/>
          </w:rPr>
          <w:t>top world ranking</w:t>
        </w:r>
      </w:hyperlink>
      <w:r w:rsidRPr="007169CE">
        <w:rPr>
          <w:rFonts w:ascii="Times New Roman" w:hAnsi="Times New Roman"/>
          <w:sz w:val="24"/>
          <w:szCs w:val="24"/>
        </w:rPr>
        <w:t xml:space="preserve"> </w:t>
      </w:r>
      <w:r w:rsidRPr="00827567">
        <w:rPr>
          <w:rFonts w:ascii="Times New Roman" w:hAnsi="Times New Roman"/>
          <w:sz w:val="24"/>
          <w:szCs w:val="24"/>
        </w:rPr>
        <w:t> as being on the pathway to Olympic or Paralympic Games</w:t>
      </w:r>
    </w:p>
    <w:p w14:paraId="66DC76E1" w14:textId="77777777" w:rsidR="007169CE" w:rsidRPr="007169CE" w:rsidRDefault="007169CE" w:rsidP="007169CE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827567">
        <w:rPr>
          <w:rFonts w:ascii="Times New Roman" w:hAnsi="Times New Roman"/>
          <w:i/>
          <w:iCs/>
          <w:sz w:val="24"/>
          <w:szCs w:val="24"/>
        </w:rPr>
        <w:t>*For criteria 3-5, athletes must compete in a sport discipline that is on the program for an upcoming Olympic or Paralympic Games.</w:t>
      </w:r>
    </w:p>
    <w:p w14:paraId="32C97114" w14:textId="77777777" w:rsidR="007169CE" w:rsidRPr="007169CE" w:rsidRDefault="007169CE" w:rsidP="007169CE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14:paraId="7503CFD9" w14:textId="77777777" w:rsidR="007169CE" w:rsidRPr="007169CE" w:rsidRDefault="007169CE" w:rsidP="007169CE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827567">
        <w:rPr>
          <w:rFonts w:ascii="Times New Roman" w:hAnsi="Times New Roman"/>
          <w:i/>
          <w:iCs/>
          <w:sz w:val="24"/>
          <w:szCs w:val="24"/>
        </w:rPr>
        <w:t>**</w:t>
      </w:r>
      <w:r w:rsidRPr="007169CE">
        <w:rPr>
          <w:rFonts w:ascii="Times New Roman" w:hAnsi="Times New Roman"/>
          <w:i/>
          <w:iCs/>
          <w:sz w:val="24"/>
          <w:szCs w:val="24"/>
        </w:rPr>
        <w:t>A</w:t>
      </w:r>
      <w:r w:rsidRPr="00827567">
        <w:rPr>
          <w:rFonts w:ascii="Times New Roman" w:hAnsi="Times New Roman"/>
          <w:i/>
          <w:iCs/>
          <w:sz w:val="24"/>
          <w:szCs w:val="24"/>
        </w:rPr>
        <w:t>thletes who meet the eligibility criteria in non-Olympic/Paralympic weight classes are eligible.</w:t>
      </w:r>
    </w:p>
    <w:p w14:paraId="2E49B1E4" w14:textId="77777777" w:rsidR="007169CE" w:rsidRPr="007169CE" w:rsidRDefault="007169CE" w:rsidP="007169CE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14:paraId="5C3A4D9F" w14:textId="77777777" w:rsidR="007169CE" w:rsidRPr="007169CE" w:rsidRDefault="007169CE" w:rsidP="007169C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169CE">
        <w:rPr>
          <w:rFonts w:ascii="Times New Roman" w:hAnsi="Times New Roman"/>
          <w:b/>
          <w:bCs/>
          <w:sz w:val="24"/>
          <w:szCs w:val="24"/>
        </w:rPr>
        <w:t>Athlete Benefits</w:t>
      </w:r>
    </w:p>
    <w:p w14:paraId="43C0A5C7" w14:textId="77777777" w:rsidR="007169CE" w:rsidRPr="007169CE" w:rsidRDefault="007169CE" w:rsidP="007169CE">
      <w:pPr>
        <w:pStyle w:val="ListParagraph"/>
        <w:numPr>
          <w:ilvl w:val="0"/>
          <w:numId w:val="2"/>
        </w:numPr>
      </w:pPr>
      <w:hyperlink r:id="rId9" w:tgtFrame="_blank" w:history="1">
        <w:r w:rsidRPr="007169CE">
          <w:rPr>
            <w:rStyle w:val="Hyperlink"/>
          </w:rPr>
          <w:t>Athlete Ombuds for independent, confidential advice, and assistance with dispute resolution</w:t>
        </w:r>
      </w:hyperlink>
    </w:p>
    <w:p w14:paraId="50A4950A" w14:textId="77777777" w:rsidR="007169CE" w:rsidRPr="007169CE" w:rsidRDefault="007169CE" w:rsidP="007169CE">
      <w:pPr>
        <w:pStyle w:val="ListParagraph"/>
        <w:numPr>
          <w:ilvl w:val="0"/>
          <w:numId w:val="2"/>
        </w:numPr>
      </w:pPr>
      <w:hyperlink r:id="rId10" w:tgtFrame="_blank" w:history="1">
        <w:r w:rsidRPr="007169CE">
          <w:rPr>
            <w:rStyle w:val="Hyperlink"/>
          </w:rPr>
          <w:t>Athlete Ombuds Legal Aid (Legal Aid and Commercial Agreement Resource Programs)</w:t>
        </w:r>
      </w:hyperlink>
    </w:p>
    <w:p w14:paraId="54F680FD" w14:textId="77777777" w:rsidR="007169CE" w:rsidRPr="007169CE" w:rsidRDefault="007169CE" w:rsidP="007169CE">
      <w:pPr>
        <w:pStyle w:val="ListParagraph"/>
        <w:numPr>
          <w:ilvl w:val="0"/>
          <w:numId w:val="2"/>
        </w:numPr>
      </w:pPr>
      <w:hyperlink r:id="rId11" w:anchor="Career___Education_cs96" w:tgtFrame="_blank" w:history="1">
        <w:r w:rsidRPr="007169CE">
          <w:rPr>
            <w:rStyle w:val="Hyperlink"/>
          </w:rPr>
          <w:t>Career &amp; Education</w:t>
        </w:r>
      </w:hyperlink>
    </w:p>
    <w:p w14:paraId="0FBF5A61" w14:textId="77777777" w:rsidR="007169CE" w:rsidRPr="007169CE" w:rsidRDefault="007169CE" w:rsidP="007169CE">
      <w:pPr>
        <w:pStyle w:val="ListParagraph"/>
        <w:numPr>
          <w:ilvl w:val="0"/>
          <w:numId w:val="2"/>
        </w:numPr>
      </w:pPr>
      <w:hyperlink r:id="rId12" w:tgtFrame="_blank" w:history="1">
        <w:r w:rsidRPr="007169CE">
          <w:rPr>
            <w:rStyle w:val="Hyperlink"/>
          </w:rPr>
          <w:t>Financial Grants (Athlete Services)</w:t>
        </w:r>
      </w:hyperlink>
    </w:p>
    <w:p w14:paraId="3AFB075E" w14:textId="77777777" w:rsidR="007169CE" w:rsidRPr="007169CE" w:rsidRDefault="007169CE" w:rsidP="007169CE">
      <w:pPr>
        <w:pStyle w:val="ListParagraph"/>
        <w:numPr>
          <w:ilvl w:val="0"/>
          <w:numId w:val="2"/>
        </w:numPr>
      </w:pPr>
      <w:hyperlink r:id="rId13" w:anchor="Marketing___Promotion_csf1" w:tgtFrame="_blank" w:history="1">
        <w:r w:rsidRPr="007169CE">
          <w:rPr>
            <w:rStyle w:val="Hyperlink"/>
          </w:rPr>
          <w:t>Marketing</w:t>
        </w:r>
      </w:hyperlink>
    </w:p>
    <w:p w14:paraId="4B56699B" w14:textId="77777777" w:rsidR="007169CE" w:rsidRPr="007169CE" w:rsidRDefault="007169CE" w:rsidP="007169CE">
      <w:pPr>
        <w:pStyle w:val="ListParagraph"/>
        <w:numPr>
          <w:ilvl w:val="0"/>
          <w:numId w:val="2"/>
        </w:numPr>
      </w:pPr>
      <w:hyperlink r:id="rId14" w:tgtFrame="_blank" w:history="1">
        <w:r w:rsidRPr="007169CE">
          <w:rPr>
            <w:rStyle w:val="Hyperlink"/>
          </w:rPr>
          <w:t>Team USA Athletes' Co</w:t>
        </w:r>
        <w:r w:rsidRPr="007169CE">
          <w:rPr>
            <w:rStyle w:val="Hyperlink"/>
          </w:rPr>
          <w:t>m</w:t>
        </w:r>
        <w:r w:rsidRPr="007169CE">
          <w:rPr>
            <w:rStyle w:val="Hyperlink"/>
          </w:rPr>
          <w:t>mission (eligible to serve as USOPC athlete rep)</w:t>
        </w:r>
      </w:hyperlink>
    </w:p>
    <w:p w14:paraId="4D1E2B96" w14:textId="77777777" w:rsidR="007169CE" w:rsidRPr="007169CE" w:rsidRDefault="007169CE" w:rsidP="007169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97AEFE3" w14:textId="77777777" w:rsidR="007169CE" w:rsidRPr="00827567" w:rsidRDefault="007169CE" w:rsidP="007169C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69CE">
        <w:rPr>
          <w:rFonts w:ascii="Times New Roman" w:hAnsi="Times New Roman"/>
          <w:sz w:val="24"/>
          <w:szCs w:val="24"/>
        </w:rPr>
        <w:t xml:space="preserve">More Team USA athlete benefits and details can be found </w:t>
      </w:r>
      <w:hyperlink r:id="rId15" w:history="1">
        <w:r w:rsidRPr="007169CE">
          <w:rPr>
            <w:rStyle w:val="Hyperlink"/>
            <w:rFonts w:ascii="Times New Roman" w:hAnsi="Times New Roman"/>
            <w:sz w:val="24"/>
            <w:szCs w:val="24"/>
          </w:rPr>
          <w:t>here</w:t>
        </w:r>
      </w:hyperlink>
      <w:r w:rsidRPr="007169CE">
        <w:rPr>
          <w:rFonts w:ascii="Times New Roman" w:hAnsi="Times New Roman"/>
          <w:sz w:val="24"/>
          <w:szCs w:val="24"/>
        </w:rPr>
        <w:t xml:space="preserve">.  </w:t>
      </w:r>
    </w:p>
    <w:p w14:paraId="1C519B81" w14:textId="77777777" w:rsidR="007169CE" w:rsidRPr="007169CE" w:rsidRDefault="007169CE" w:rsidP="007169C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69CE">
        <w:rPr>
          <w:rFonts w:ascii="Times New Roman" w:hAnsi="Times New Roman"/>
          <w:sz w:val="24"/>
          <w:szCs w:val="24"/>
        </w:rPr>
        <w:t xml:space="preserve"> </w:t>
      </w:r>
    </w:p>
    <w:p w14:paraId="01C754A5" w14:textId="77777777" w:rsidR="007169CE" w:rsidRPr="007169CE" w:rsidRDefault="007169CE" w:rsidP="007169C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69CE">
        <w:rPr>
          <w:rFonts w:ascii="Times New Roman" w:hAnsi="Times New Roman"/>
          <w:sz w:val="24"/>
          <w:szCs w:val="24"/>
        </w:rPr>
        <w:t xml:space="preserve">For any questions on you Team USA eligibility through taekwondo please email </w:t>
      </w:r>
      <w:hyperlink r:id="rId16" w:history="1">
        <w:r w:rsidRPr="007169CE">
          <w:rPr>
            <w:rStyle w:val="Hyperlink"/>
            <w:rFonts w:ascii="Times New Roman" w:hAnsi="Times New Roman"/>
            <w:sz w:val="24"/>
            <w:szCs w:val="24"/>
          </w:rPr>
          <w:t>ewininger@usatkd.org</w:t>
        </w:r>
      </w:hyperlink>
      <w:r w:rsidRPr="007169CE">
        <w:rPr>
          <w:rFonts w:ascii="Times New Roman" w:hAnsi="Times New Roman"/>
          <w:sz w:val="24"/>
          <w:szCs w:val="24"/>
        </w:rPr>
        <w:t xml:space="preserve">.  </w:t>
      </w:r>
    </w:p>
    <w:p w14:paraId="600C46D6" w14:textId="77777777" w:rsidR="007E1E68" w:rsidRPr="007169CE" w:rsidRDefault="007E1E68" w:rsidP="007169CE">
      <w:pPr>
        <w:tabs>
          <w:tab w:val="left" w:pos="3935"/>
          <w:tab w:val="left" w:pos="4318"/>
          <w:tab w:val="left" w:pos="5192"/>
          <w:tab w:val="left" w:pos="7535"/>
          <w:tab w:val="left" w:pos="7918"/>
        </w:tabs>
        <w:spacing w:after="0" w:line="240" w:lineRule="auto"/>
        <w:ind w:right="1176"/>
        <w:rPr>
          <w:rFonts w:ascii="Times New Roman" w:hAnsi="Times New Roman"/>
          <w:i/>
          <w:sz w:val="24"/>
          <w:szCs w:val="24"/>
        </w:rPr>
      </w:pPr>
    </w:p>
    <w:p w14:paraId="54244799" w14:textId="6E1958E9" w:rsidR="007E1E68" w:rsidRPr="007169CE" w:rsidRDefault="007E1E68" w:rsidP="007169C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169CE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360DA21B" w14:textId="77777777" w:rsidR="00637922" w:rsidRPr="007169CE" w:rsidRDefault="00637922" w:rsidP="007169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06FE22B" w14:textId="77777777" w:rsidR="00935D85" w:rsidRPr="007169CE" w:rsidRDefault="00935D85" w:rsidP="007169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7B3F39F" w14:textId="77777777" w:rsidR="00DA1E8D" w:rsidRPr="007169CE" w:rsidRDefault="00DA1E8D" w:rsidP="007169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D95E576" w14:textId="77777777" w:rsidR="00DA1E8D" w:rsidRPr="007169CE" w:rsidRDefault="00DA1E8D" w:rsidP="007169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90E3BE" w14:textId="77777777" w:rsidR="00DA1E8D" w:rsidRPr="007169CE" w:rsidRDefault="00DA1E8D" w:rsidP="007169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7DBDE1" w14:textId="77777777" w:rsidR="00DA1E8D" w:rsidRPr="007169CE" w:rsidRDefault="00DA1E8D" w:rsidP="007169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DA1E8D" w:rsidRPr="007169CE" w:rsidSect="00EF759E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440" w:right="1440" w:bottom="1440" w:left="1440" w:header="43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611E2" w14:textId="77777777" w:rsidR="00A158C0" w:rsidRDefault="00A158C0" w:rsidP="00EF759E">
      <w:pPr>
        <w:spacing w:after="0" w:line="240" w:lineRule="auto"/>
      </w:pPr>
      <w:r>
        <w:separator/>
      </w:r>
    </w:p>
  </w:endnote>
  <w:endnote w:type="continuationSeparator" w:id="0">
    <w:p w14:paraId="1A1E2EFE" w14:textId="77777777" w:rsidR="00A158C0" w:rsidRDefault="00A158C0" w:rsidP="00EF7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82E9F" w14:textId="77777777" w:rsidR="00E736BE" w:rsidRDefault="00E736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94A84" w14:textId="77777777" w:rsidR="00E736BE" w:rsidRDefault="00E736B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1CC20" w14:textId="7D79547B" w:rsidR="00EF759E" w:rsidRPr="00EF759E" w:rsidRDefault="00EF759E" w:rsidP="00EF759E">
    <w:pPr>
      <w:tabs>
        <w:tab w:val="center" w:pos="4680"/>
        <w:tab w:val="right" w:pos="9360"/>
      </w:tabs>
      <w:spacing w:after="0" w:line="240" w:lineRule="auto"/>
      <w:jc w:val="center"/>
      <w:rPr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1" locked="0" layoutInCell="1" allowOverlap="1" wp14:anchorId="5A420122" wp14:editId="6114148B">
          <wp:simplePos x="0" y="0"/>
          <wp:positionH relativeFrom="column">
            <wp:posOffset>283766</wp:posOffset>
          </wp:positionH>
          <wp:positionV relativeFrom="paragraph">
            <wp:posOffset>128270</wp:posOffset>
          </wp:positionV>
          <wp:extent cx="972343" cy="435610"/>
          <wp:effectExtent l="0" t="0" r="0" b="2540"/>
          <wp:wrapNone/>
          <wp:docPr id="5" name="Picture 5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wtf.org/wtf_kor/main/inc/logo.gif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72343" cy="435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F0D1A6" w14:textId="6D0D1C5A" w:rsidR="00EF759E" w:rsidRPr="00EF759E" w:rsidRDefault="00447C71" w:rsidP="00EF759E">
    <w:pPr>
      <w:tabs>
        <w:tab w:val="center" w:pos="4680"/>
        <w:tab w:val="right" w:pos="9360"/>
      </w:tabs>
      <w:spacing w:after="0" w:line="240" w:lineRule="auto"/>
      <w:jc w:val="center"/>
      <w:rPr>
        <w:i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6816984" wp14:editId="29A601B3">
          <wp:simplePos x="0" y="0"/>
          <wp:positionH relativeFrom="column">
            <wp:posOffset>4895850</wp:posOffset>
          </wp:positionH>
          <wp:positionV relativeFrom="paragraph">
            <wp:posOffset>17145</wp:posOffset>
          </wp:positionV>
          <wp:extent cx="1205024" cy="6096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SOC logo 20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23820" cy="6191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1C0C">
      <w:rPr>
        <w:sz w:val="18"/>
        <w:szCs w:val="18"/>
      </w:rPr>
      <w:t>1 Olympic Plaza</w:t>
    </w:r>
    <w:r w:rsidR="00EF759E" w:rsidRPr="00EF759E">
      <w:rPr>
        <w:sz w:val="18"/>
        <w:szCs w:val="18"/>
      </w:rPr>
      <w:t xml:space="preserve">                                                                </w:t>
    </w:r>
    <w:r w:rsidR="00EF759E" w:rsidRPr="00EF759E">
      <w:rPr>
        <w:sz w:val="18"/>
        <w:szCs w:val="18"/>
      </w:rPr>
      <w:br/>
      <w:t xml:space="preserve">   Colorado Springs, CO </w:t>
    </w:r>
    <w:r w:rsidR="006F1C0C">
      <w:rPr>
        <w:sz w:val="18"/>
        <w:szCs w:val="18"/>
      </w:rPr>
      <w:t>8090</w:t>
    </w:r>
    <w:r w:rsidR="00E736BE">
      <w:rPr>
        <w:sz w:val="18"/>
        <w:szCs w:val="18"/>
      </w:rPr>
      <w:t>9</w:t>
    </w:r>
    <w:r w:rsidR="00EF759E" w:rsidRPr="00EF759E">
      <w:rPr>
        <w:sz w:val="18"/>
        <w:szCs w:val="18"/>
      </w:rPr>
      <w:br/>
    </w:r>
  </w:p>
  <w:p w14:paraId="16A7A80C" w14:textId="46344200" w:rsidR="00EF759E" w:rsidRPr="00E736BE" w:rsidRDefault="00EF759E" w:rsidP="00EF759E">
    <w:pPr>
      <w:tabs>
        <w:tab w:val="center" w:pos="4680"/>
        <w:tab w:val="right" w:pos="9360"/>
      </w:tabs>
      <w:spacing w:after="0" w:line="240" w:lineRule="auto"/>
      <w:jc w:val="center"/>
      <w:rPr>
        <w:sz w:val="18"/>
        <w:szCs w:val="18"/>
      </w:rPr>
    </w:pPr>
    <w:r w:rsidRPr="00EF759E">
      <w:rPr>
        <w:sz w:val="18"/>
        <w:szCs w:val="18"/>
      </w:rPr>
      <w:tab/>
    </w:r>
    <w:hyperlink r:id="rId4" w:history="1">
      <w:r w:rsidR="00E736BE" w:rsidRPr="00E736BE">
        <w:rPr>
          <w:color w:val="0000FF"/>
          <w:sz w:val="18"/>
          <w:szCs w:val="18"/>
        </w:rPr>
        <w:t>www.usatkd.org</w:t>
      </w:r>
    </w:hyperlink>
    <w:r w:rsidRPr="00E736BE">
      <w:rPr>
        <w:sz w:val="18"/>
        <w:szCs w:val="18"/>
      </w:rPr>
      <w:tab/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0F508" w14:textId="77777777" w:rsidR="00A158C0" w:rsidRDefault="00A158C0" w:rsidP="00EF759E">
      <w:pPr>
        <w:spacing w:after="0" w:line="240" w:lineRule="auto"/>
      </w:pPr>
      <w:r>
        <w:separator/>
      </w:r>
    </w:p>
  </w:footnote>
  <w:footnote w:type="continuationSeparator" w:id="0">
    <w:p w14:paraId="3B9D1381" w14:textId="77777777" w:rsidR="00A158C0" w:rsidRDefault="00A158C0" w:rsidP="00EF7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F1FE4" w14:textId="77777777" w:rsidR="00E736BE" w:rsidRDefault="00E736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A6F9B" w14:textId="77777777" w:rsidR="00E736BE" w:rsidRDefault="00E736B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03897" w14:textId="77777777" w:rsidR="00EF759E" w:rsidRPr="00EF759E" w:rsidRDefault="000E34BC" w:rsidP="00EF759E">
    <w:pPr>
      <w:tabs>
        <w:tab w:val="center" w:pos="4320"/>
        <w:tab w:val="right" w:pos="8640"/>
      </w:tabs>
      <w:jc w:val="center"/>
    </w:pPr>
    <w:r>
      <w:rPr>
        <w:noProof/>
      </w:rPr>
      <w:drawing>
        <wp:inline distT="0" distB="0" distL="0" distR="0" wp14:anchorId="691B29C1" wp14:editId="579E0AB2">
          <wp:extent cx="3926979" cy="7715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titl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1294" cy="7841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A7E79A" w14:textId="77777777" w:rsidR="00EF759E" w:rsidRDefault="00EF75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C60D7E"/>
    <w:multiLevelType w:val="hybridMultilevel"/>
    <w:tmpl w:val="89365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0D5708"/>
    <w:multiLevelType w:val="multilevel"/>
    <w:tmpl w:val="06A2D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6095724">
    <w:abstractNumId w:val="1"/>
  </w:num>
  <w:num w:numId="2" w16cid:durableId="581258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59E"/>
    <w:rsid w:val="00042687"/>
    <w:rsid w:val="00065F07"/>
    <w:rsid w:val="0007672F"/>
    <w:rsid w:val="000E34BC"/>
    <w:rsid w:val="00153527"/>
    <w:rsid w:val="00240E70"/>
    <w:rsid w:val="002E708A"/>
    <w:rsid w:val="00357288"/>
    <w:rsid w:val="003713EB"/>
    <w:rsid w:val="00386B28"/>
    <w:rsid w:val="00390AFC"/>
    <w:rsid w:val="003D5C7A"/>
    <w:rsid w:val="003E1C80"/>
    <w:rsid w:val="00416A7B"/>
    <w:rsid w:val="00447C71"/>
    <w:rsid w:val="00456013"/>
    <w:rsid w:val="004F1E36"/>
    <w:rsid w:val="00574342"/>
    <w:rsid w:val="005E5159"/>
    <w:rsid w:val="0063509E"/>
    <w:rsid w:val="00637922"/>
    <w:rsid w:val="006A08CB"/>
    <w:rsid w:val="006F1C0C"/>
    <w:rsid w:val="00707E69"/>
    <w:rsid w:val="00712C50"/>
    <w:rsid w:val="00713CAC"/>
    <w:rsid w:val="007169CE"/>
    <w:rsid w:val="007E1E68"/>
    <w:rsid w:val="008203A8"/>
    <w:rsid w:val="00831BF6"/>
    <w:rsid w:val="008360FE"/>
    <w:rsid w:val="00932FA1"/>
    <w:rsid w:val="00935D85"/>
    <w:rsid w:val="009444AC"/>
    <w:rsid w:val="00967C80"/>
    <w:rsid w:val="00A06685"/>
    <w:rsid w:val="00A158C0"/>
    <w:rsid w:val="00AB4475"/>
    <w:rsid w:val="00AC5149"/>
    <w:rsid w:val="00AD5485"/>
    <w:rsid w:val="00BB51CE"/>
    <w:rsid w:val="00BF0870"/>
    <w:rsid w:val="00CF3520"/>
    <w:rsid w:val="00D824B0"/>
    <w:rsid w:val="00DA1E8D"/>
    <w:rsid w:val="00DC095B"/>
    <w:rsid w:val="00E26A02"/>
    <w:rsid w:val="00E736BE"/>
    <w:rsid w:val="00EB4316"/>
    <w:rsid w:val="00EC6077"/>
    <w:rsid w:val="00EE41F5"/>
    <w:rsid w:val="00EF759E"/>
    <w:rsid w:val="00F0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7203F5"/>
  <w15:docId w15:val="{F1470E21-0640-4CCC-BAB5-C0016ABB4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59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759E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EF759E"/>
  </w:style>
  <w:style w:type="paragraph" w:styleId="Footer">
    <w:name w:val="footer"/>
    <w:basedOn w:val="Normal"/>
    <w:link w:val="FooterChar"/>
    <w:uiPriority w:val="99"/>
    <w:unhideWhenUsed/>
    <w:rsid w:val="00EF759E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EF759E"/>
  </w:style>
  <w:style w:type="paragraph" w:styleId="BalloonText">
    <w:name w:val="Balloon Text"/>
    <w:basedOn w:val="Normal"/>
    <w:link w:val="BalloonTextChar"/>
    <w:uiPriority w:val="99"/>
    <w:semiHidden/>
    <w:unhideWhenUsed/>
    <w:rsid w:val="00EF759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59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A1E8D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386B28"/>
    <w:pPr>
      <w:widowControl w:val="0"/>
      <w:autoSpaceDE w:val="0"/>
      <w:autoSpaceDN w:val="0"/>
      <w:spacing w:after="0" w:line="240" w:lineRule="auto"/>
    </w:pPr>
    <w:rPr>
      <w:rFonts w:ascii="Helvetica" w:eastAsia="Helvetica" w:hAnsi="Helvetica" w:cs="Helvetica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86B28"/>
    <w:rPr>
      <w:rFonts w:ascii="Helvetica" w:eastAsia="Helvetica" w:hAnsi="Helvetica" w:cs="Helvetica"/>
      <w:sz w:val="20"/>
      <w:szCs w:val="20"/>
    </w:rPr>
  </w:style>
  <w:style w:type="paragraph" w:styleId="ListParagraph">
    <w:name w:val="List Paragraph"/>
    <w:basedOn w:val="Normal"/>
    <w:uiPriority w:val="34"/>
    <w:qFormat/>
    <w:rsid w:val="007169CE"/>
    <w:pPr>
      <w:spacing w:after="0" w:line="240" w:lineRule="auto"/>
      <w:ind w:left="720"/>
      <w:contextualSpacing/>
    </w:pPr>
    <w:rPr>
      <w:rFonts w:ascii="Times New Roman" w:eastAsiaTheme="minorHAnsi" w:hAnsi="Times New Roman"/>
      <w:kern w:val="2"/>
      <w:sz w:val="24"/>
      <w:szCs w:val="24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7169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sets.contentstack.io/v3/assets/blt9e58afd92a18a0fc/bltc2e91338449897d2/6941a60f1308b8a89c0b0d1b/Sport-Specific_Criteria_v3_12.11.25_remediated.pdf" TargetMode="External"/><Relationship Id="rId13" Type="http://schemas.openxmlformats.org/officeDocument/2006/relationships/hyperlink" Target="https://www.usopc.org/athlete-benefits-and-resources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yperlink" Target="https://assets.contentstack.io/v3/assets/blt9e58afd92a18a0fc/bltc2e91338449897d2/6941a60f1308b8a89c0b0d1b/Sport-Specific_Criteria_v3_12.11.25_remediated.pdf" TargetMode="External"/><Relationship Id="rId12" Type="http://schemas.openxmlformats.org/officeDocument/2006/relationships/hyperlink" Target="https://www.usopc.org/grantsandfunding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ewininger@usatkd.org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sopc.org/athlete-benefits-and-resources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usopc.org/TeamUSA-Eligibility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usopc.org/ombuds/athlete-legal-aid-program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usopc.org/athlete-ombuds" TargetMode="External"/><Relationship Id="rId14" Type="http://schemas.openxmlformats.org/officeDocument/2006/relationships/hyperlink" Target="https://www.usopc.org/teamusa-athletes-commission" TargetMode="External"/><Relationship Id="rId22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hyperlink" Target="http://www.wtf.org/wtf_eng/main/main_eng.html" TargetMode="External"/><Relationship Id="rId4" Type="http://schemas.openxmlformats.org/officeDocument/2006/relationships/hyperlink" Target="file:///C:\Users\parthene\AppData\Local\Microsoft\Windows\Temporary%20Internet%20Files\Content.Outlook\Local%20Settings\Temporary%20Internet%20Files\Content.Outlook\UK53JJ8C\www.usa-taekwondo.us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Olympic Committee</Company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Eric Wininger</cp:lastModifiedBy>
  <cp:revision>2</cp:revision>
  <cp:lastPrinted>2020-10-29T17:29:00Z</cp:lastPrinted>
  <dcterms:created xsi:type="dcterms:W3CDTF">2026-02-16T15:58:00Z</dcterms:created>
  <dcterms:modified xsi:type="dcterms:W3CDTF">2026-02-16T15:58:00Z</dcterms:modified>
</cp:coreProperties>
</file>