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6F7DD" w14:textId="14B5649B" w:rsidR="00324914" w:rsidRPr="00E012F5" w:rsidRDefault="00324914">
      <w:pPr>
        <w:rPr>
          <w:rFonts w:eastAsiaTheme="majorEastAsia" w:cstheme="minorHAnsi"/>
          <w:b/>
          <w:bCs/>
          <w:u w:val="single"/>
          <w:lang w:eastAsia="zh-TW"/>
        </w:rPr>
      </w:pPr>
      <w:r w:rsidRPr="00E012F5">
        <w:rPr>
          <w:rFonts w:eastAsiaTheme="majorEastAsia" w:cstheme="minorHAnsi" w:hint="eastAsia"/>
          <w:b/>
          <w:bCs/>
          <w:u w:val="single"/>
          <w:lang w:eastAsia="zh-TW"/>
        </w:rPr>
        <w:t>條款及細則</w:t>
      </w:r>
      <w:r w:rsidRPr="00E012F5">
        <w:rPr>
          <w:rFonts w:eastAsiaTheme="majorEastAsia" w:cstheme="minorHAnsi"/>
          <w:b/>
          <w:bCs/>
          <w:u w:val="single"/>
          <w:lang w:eastAsia="zh-TW"/>
        </w:rPr>
        <w:t xml:space="preserve"> </w:t>
      </w:r>
    </w:p>
    <w:p w14:paraId="47E1130E" w14:textId="3CBBCCB9" w:rsidR="00324914" w:rsidRPr="00E012F5" w:rsidRDefault="00324914" w:rsidP="00027F88">
      <w:pPr>
        <w:tabs>
          <w:tab w:val="left" w:pos="266"/>
        </w:tabs>
        <w:ind w:left="28" w:hanging="14"/>
        <w:rPr>
          <w:rFonts w:eastAsiaTheme="majorEastAsia" w:cstheme="minorHAnsi"/>
          <w:lang w:eastAsia="zh-TW"/>
        </w:rPr>
      </w:pPr>
      <w:r w:rsidRPr="00E012F5">
        <w:rPr>
          <w:rFonts w:eastAsiaTheme="majorEastAsia" w:cstheme="minorHAnsi"/>
          <w:lang w:eastAsia="zh-TW"/>
        </w:rPr>
        <w:t xml:space="preserve">1. </w:t>
      </w:r>
      <w:r w:rsidRPr="00E012F5">
        <w:rPr>
          <w:rFonts w:eastAsiaTheme="majorEastAsia" w:cstheme="minorHAnsi" w:hint="eastAsia"/>
          <w:lang w:eastAsia="zh-TW"/>
        </w:rPr>
        <w:t>客戶需於推廣期內申請並獲成功簽發忠意保險有限公司</w:t>
      </w:r>
      <w:r w:rsidRPr="00E012F5">
        <w:rPr>
          <w:rFonts w:eastAsiaTheme="majorEastAsia" w:cstheme="minorHAnsi"/>
          <w:lang w:eastAsia="zh-TW"/>
        </w:rPr>
        <w:t xml:space="preserve"> (</w:t>
      </w:r>
      <w:r w:rsidRPr="00E012F5">
        <w:rPr>
          <w:rFonts w:eastAsiaTheme="majorEastAsia" w:cstheme="minorHAnsi" w:hint="eastAsia"/>
          <w:lang w:eastAsia="zh-TW"/>
        </w:rPr>
        <w:t>香港分行</w:t>
      </w:r>
      <w:r w:rsidRPr="00E012F5">
        <w:rPr>
          <w:rFonts w:eastAsiaTheme="majorEastAsia" w:cstheme="minorHAnsi"/>
          <w:lang w:eastAsia="zh-TW"/>
        </w:rPr>
        <w:t>) (</w:t>
      </w:r>
      <w:r w:rsidRPr="00E012F5">
        <w:rPr>
          <w:rFonts w:eastAsiaTheme="majorEastAsia" w:cstheme="minorHAnsi" w:hint="eastAsia"/>
          <w:lang w:eastAsia="zh-TW"/>
        </w:rPr>
        <w:t>「忠意保險」</w:t>
      </w:r>
      <w:r w:rsidRPr="00E012F5">
        <w:rPr>
          <w:rFonts w:eastAsiaTheme="majorEastAsia" w:cstheme="minorHAnsi"/>
          <w:lang w:eastAsia="zh-TW"/>
        </w:rPr>
        <w:t>)</w:t>
      </w:r>
      <w:r w:rsidRPr="00E012F5">
        <w:rPr>
          <w:rFonts w:eastAsiaTheme="majorEastAsia" w:cstheme="minorHAnsi" w:hint="eastAsia"/>
          <w:lang w:eastAsia="zh-TW"/>
        </w:rPr>
        <w:t>的</w:t>
      </w:r>
      <w:r w:rsidR="004F50F6" w:rsidRPr="00E012F5">
        <w:rPr>
          <w:rFonts w:eastAsiaTheme="majorEastAsia" w:cstheme="minorHAnsi" w:hint="eastAsia"/>
          <w:lang w:eastAsia="zh-TW"/>
        </w:rPr>
        <w:t>指定</w:t>
      </w:r>
      <w:r w:rsidR="002241A7" w:rsidRPr="00E012F5">
        <w:rPr>
          <w:rFonts w:eastAsiaTheme="majorEastAsia" w:cstheme="minorHAnsi" w:hint="eastAsia"/>
          <w:lang w:eastAsia="zh-TW"/>
        </w:rPr>
        <w:t>保險</w:t>
      </w:r>
      <w:r w:rsidRPr="00E012F5">
        <w:rPr>
          <w:rFonts w:eastAsiaTheme="majorEastAsia" w:cstheme="minorHAnsi" w:hint="eastAsia"/>
          <w:lang w:eastAsia="zh-TW"/>
        </w:rPr>
        <w:t>計劃）即可獲得指定禮品</w:t>
      </w:r>
      <w:r w:rsidRPr="00E012F5">
        <w:rPr>
          <w:rFonts w:eastAsiaTheme="majorEastAsia" w:cstheme="minorHAnsi"/>
          <w:lang w:eastAsia="zh-TW"/>
        </w:rPr>
        <w:t xml:space="preserve"> (</w:t>
      </w:r>
      <w:r w:rsidRPr="00E012F5">
        <w:rPr>
          <w:rFonts w:eastAsiaTheme="majorEastAsia" w:cstheme="minorHAnsi" w:hint="eastAsia"/>
          <w:lang w:eastAsia="zh-TW"/>
        </w:rPr>
        <w:t>「</w:t>
      </w:r>
      <w:r w:rsidR="0002027E" w:rsidRPr="00E012F5">
        <w:rPr>
          <w:rFonts w:eastAsiaTheme="majorEastAsia" w:cstheme="minorHAnsi" w:hint="eastAsia"/>
          <w:lang w:eastAsia="zh-TW"/>
        </w:rPr>
        <w:t>禮品</w:t>
      </w:r>
      <w:r w:rsidRPr="00E012F5">
        <w:rPr>
          <w:rFonts w:eastAsiaTheme="majorEastAsia" w:cstheme="minorHAnsi" w:hint="eastAsia"/>
          <w:lang w:eastAsia="zh-TW"/>
        </w:rPr>
        <w:t>」</w:t>
      </w:r>
      <w:r w:rsidRPr="00E012F5">
        <w:rPr>
          <w:rFonts w:eastAsiaTheme="majorEastAsia" w:cstheme="minorHAnsi"/>
          <w:lang w:eastAsia="zh-TW"/>
        </w:rPr>
        <w:t>)</w:t>
      </w:r>
      <w:r w:rsidRPr="00E012F5">
        <w:rPr>
          <w:rFonts w:eastAsiaTheme="majorEastAsia" w:cstheme="minorHAnsi" w:hint="eastAsia"/>
          <w:lang w:eastAsia="zh-TW"/>
        </w:rPr>
        <w:t>。</w:t>
      </w:r>
      <w:r w:rsidRPr="00E012F5">
        <w:rPr>
          <w:rFonts w:eastAsiaTheme="majorEastAsia" w:cstheme="minorHAnsi"/>
          <w:lang w:eastAsia="zh-TW"/>
        </w:rPr>
        <w:t xml:space="preserve"> </w:t>
      </w:r>
    </w:p>
    <w:p w14:paraId="32F5F5C3" w14:textId="06E0A805" w:rsidR="00324914" w:rsidRPr="00E012F5" w:rsidRDefault="00324914">
      <w:pPr>
        <w:rPr>
          <w:rFonts w:eastAsiaTheme="majorEastAsia" w:cstheme="minorHAnsi"/>
          <w:lang w:eastAsia="zh-TW"/>
        </w:rPr>
      </w:pPr>
      <w:r w:rsidRPr="00E012F5">
        <w:rPr>
          <w:rFonts w:eastAsiaTheme="majorEastAsia" w:cstheme="minorHAnsi"/>
          <w:lang w:eastAsia="zh-TW"/>
        </w:rPr>
        <w:t xml:space="preserve">2. </w:t>
      </w:r>
      <w:r w:rsidRPr="00E012F5">
        <w:rPr>
          <w:rFonts w:eastAsiaTheme="majorEastAsia" w:cstheme="minorHAnsi" w:hint="eastAsia"/>
          <w:lang w:eastAsia="zh-TW"/>
        </w:rPr>
        <w:t>此優惠之推廣期由</w:t>
      </w:r>
      <w:r w:rsidRPr="00E012F5">
        <w:rPr>
          <w:rFonts w:eastAsiaTheme="majorEastAsia" w:cstheme="minorHAnsi"/>
          <w:lang w:eastAsia="zh-TW"/>
        </w:rPr>
        <w:t xml:space="preserve"> </w:t>
      </w:r>
      <w:r w:rsidRPr="00E012F5">
        <w:rPr>
          <w:rFonts w:eastAsiaTheme="majorEastAsia" w:cstheme="minorHAnsi"/>
          <w:highlight w:val="yellow"/>
          <w:lang w:eastAsia="zh-TW"/>
        </w:rPr>
        <w:t>202</w:t>
      </w:r>
      <w:r w:rsidR="00F17BDC" w:rsidRPr="00E012F5">
        <w:rPr>
          <w:rFonts w:eastAsiaTheme="majorEastAsia" w:cstheme="minorHAnsi"/>
          <w:highlight w:val="yellow"/>
          <w:lang w:eastAsia="zh-TW"/>
        </w:rPr>
        <w:t>4</w:t>
      </w:r>
      <w:r w:rsidRPr="00E012F5">
        <w:rPr>
          <w:rFonts w:eastAsiaTheme="majorEastAsia" w:cstheme="minorHAnsi"/>
          <w:highlight w:val="yellow"/>
          <w:lang w:eastAsia="zh-TW"/>
        </w:rPr>
        <w:t xml:space="preserve"> </w:t>
      </w:r>
      <w:r w:rsidRPr="00E012F5">
        <w:rPr>
          <w:rFonts w:eastAsiaTheme="majorEastAsia" w:cstheme="minorHAnsi" w:hint="eastAsia"/>
          <w:highlight w:val="yellow"/>
          <w:lang w:eastAsia="zh-TW"/>
        </w:rPr>
        <w:t>年</w:t>
      </w:r>
      <w:r w:rsidRPr="00E012F5">
        <w:rPr>
          <w:rFonts w:eastAsiaTheme="majorEastAsia" w:cstheme="minorHAnsi"/>
          <w:highlight w:val="yellow"/>
          <w:lang w:eastAsia="zh-TW"/>
        </w:rPr>
        <w:t xml:space="preserve"> </w:t>
      </w:r>
      <w:r w:rsidR="00F60208">
        <w:rPr>
          <w:rFonts w:eastAsiaTheme="majorEastAsia" w:cstheme="minorHAnsi"/>
          <w:highlight w:val="yellow"/>
          <w:lang w:eastAsia="zh-TW"/>
        </w:rPr>
        <w:t>4</w:t>
      </w:r>
      <w:r w:rsidRPr="00E012F5">
        <w:rPr>
          <w:rFonts w:eastAsiaTheme="majorEastAsia" w:cstheme="minorHAnsi"/>
          <w:highlight w:val="yellow"/>
          <w:lang w:eastAsia="zh-TW"/>
        </w:rPr>
        <w:t xml:space="preserve"> </w:t>
      </w:r>
      <w:r w:rsidRPr="00E012F5">
        <w:rPr>
          <w:rFonts w:eastAsiaTheme="majorEastAsia" w:cstheme="minorHAnsi" w:hint="eastAsia"/>
          <w:highlight w:val="yellow"/>
          <w:lang w:eastAsia="zh-TW"/>
        </w:rPr>
        <w:t>月</w:t>
      </w:r>
      <w:r w:rsidRPr="00E012F5">
        <w:rPr>
          <w:rFonts w:eastAsiaTheme="majorEastAsia" w:cstheme="minorHAnsi"/>
          <w:highlight w:val="yellow"/>
          <w:lang w:eastAsia="zh-TW"/>
        </w:rPr>
        <w:t xml:space="preserve"> </w:t>
      </w:r>
      <w:r w:rsidR="00F60208">
        <w:rPr>
          <w:rFonts w:eastAsiaTheme="majorEastAsia" w:cstheme="minorHAnsi"/>
          <w:highlight w:val="yellow"/>
          <w:lang w:eastAsia="zh-TW"/>
        </w:rPr>
        <w:t>02</w:t>
      </w:r>
      <w:r w:rsidRPr="00E012F5">
        <w:rPr>
          <w:rFonts w:eastAsiaTheme="majorEastAsia" w:cstheme="minorHAnsi" w:hint="eastAsia"/>
          <w:highlight w:val="yellow"/>
          <w:lang w:eastAsia="zh-TW"/>
        </w:rPr>
        <w:t>日</w:t>
      </w:r>
      <w:r w:rsidRPr="00E012F5">
        <w:rPr>
          <w:rFonts w:eastAsiaTheme="majorEastAsia" w:cstheme="minorHAnsi" w:hint="eastAsia"/>
          <w:lang w:eastAsia="zh-TW"/>
        </w:rPr>
        <w:t>至</w:t>
      </w:r>
      <w:r w:rsidRPr="00E012F5">
        <w:rPr>
          <w:rFonts w:eastAsiaTheme="majorEastAsia" w:cstheme="minorHAnsi"/>
          <w:lang w:eastAsia="zh-TW"/>
        </w:rPr>
        <w:t xml:space="preserve"> </w:t>
      </w:r>
      <w:r w:rsidRPr="00E012F5">
        <w:rPr>
          <w:rFonts w:eastAsiaTheme="majorEastAsia" w:cstheme="minorHAnsi"/>
          <w:highlight w:val="yellow"/>
          <w:lang w:eastAsia="zh-TW"/>
        </w:rPr>
        <w:t>202</w:t>
      </w:r>
      <w:r w:rsidR="00F17BDC" w:rsidRPr="00E012F5">
        <w:rPr>
          <w:rFonts w:eastAsiaTheme="majorEastAsia" w:cstheme="minorHAnsi"/>
          <w:highlight w:val="yellow"/>
          <w:lang w:eastAsia="zh-TW"/>
        </w:rPr>
        <w:t>4</w:t>
      </w:r>
      <w:r w:rsidRPr="00E012F5">
        <w:rPr>
          <w:rFonts w:eastAsiaTheme="majorEastAsia" w:cstheme="minorHAnsi"/>
          <w:highlight w:val="yellow"/>
          <w:lang w:eastAsia="zh-TW"/>
        </w:rPr>
        <w:t xml:space="preserve"> </w:t>
      </w:r>
      <w:r w:rsidRPr="00E012F5">
        <w:rPr>
          <w:rFonts w:eastAsiaTheme="majorEastAsia" w:cstheme="minorHAnsi" w:hint="eastAsia"/>
          <w:highlight w:val="yellow"/>
          <w:lang w:eastAsia="zh-TW"/>
        </w:rPr>
        <w:t>年</w:t>
      </w:r>
      <w:r w:rsidR="00D930F1">
        <w:rPr>
          <w:rFonts w:eastAsiaTheme="majorEastAsia" w:cstheme="minorHAnsi"/>
          <w:highlight w:val="yellow"/>
          <w:lang w:eastAsia="zh-TW"/>
        </w:rPr>
        <w:t>12</w:t>
      </w:r>
      <w:r w:rsidR="004F50F6" w:rsidRPr="00E012F5">
        <w:rPr>
          <w:rFonts w:eastAsiaTheme="majorEastAsia" w:cstheme="minorHAnsi"/>
          <w:highlight w:val="yellow"/>
          <w:lang w:eastAsia="zh-TW"/>
        </w:rPr>
        <w:t xml:space="preserve"> </w:t>
      </w:r>
      <w:r w:rsidRPr="00E012F5">
        <w:rPr>
          <w:rFonts w:eastAsiaTheme="majorEastAsia" w:cstheme="minorHAnsi" w:hint="eastAsia"/>
          <w:highlight w:val="yellow"/>
          <w:lang w:eastAsia="zh-TW"/>
        </w:rPr>
        <w:t>月</w:t>
      </w:r>
      <w:r w:rsidRPr="00E012F5">
        <w:rPr>
          <w:rFonts w:eastAsiaTheme="majorEastAsia" w:cstheme="minorHAnsi"/>
          <w:highlight w:val="yellow"/>
          <w:lang w:eastAsia="zh-TW"/>
        </w:rPr>
        <w:t xml:space="preserve"> </w:t>
      </w:r>
      <w:r w:rsidR="00F60208">
        <w:rPr>
          <w:rFonts w:eastAsiaTheme="majorEastAsia" w:cstheme="minorHAnsi"/>
          <w:highlight w:val="yellow"/>
          <w:lang w:eastAsia="zh-TW"/>
        </w:rPr>
        <w:t>3</w:t>
      </w:r>
      <w:r w:rsidR="00D930F1">
        <w:rPr>
          <w:rFonts w:eastAsiaTheme="majorEastAsia" w:cstheme="minorHAnsi"/>
          <w:highlight w:val="yellow"/>
          <w:lang w:eastAsia="zh-TW"/>
        </w:rPr>
        <w:t>1</w:t>
      </w:r>
      <w:r w:rsidR="004F50F6" w:rsidRPr="00E012F5">
        <w:rPr>
          <w:rFonts w:eastAsiaTheme="majorEastAsia" w:cstheme="minorHAnsi"/>
          <w:highlight w:val="yellow"/>
          <w:lang w:eastAsia="zh-TW"/>
        </w:rPr>
        <w:t xml:space="preserve"> </w:t>
      </w:r>
      <w:r w:rsidRPr="00E012F5">
        <w:rPr>
          <w:rFonts w:eastAsiaTheme="majorEastAsia" w:cstheme="minorHAnsi" w:hint="eastAsia"/>
          <w:highlight w:val="yellow"/>
          <w:lang w:eastAsia="zh-TW"/>
        </w:rPr>
        <w:t>日</w:t>
      </w:r>
      <w:r w:rsidRPr="00E012F5">
        <w:rPr>
          <w:rFonts w:eastAsiaTheme="majorEastAsia" w:cstheme="minorHAnsi"/>
          <w:lang w:eastAsia="zh-TW"/>
        </w:rPr>
        <w:t>(</w:t>
      </w:r>
      <w:r w:rsidRPr="00E012F5">
        <w:rPr>
          <w:rFonts w:eastAsiaTheme="majorEastAsia" w:cstheme="minorHAnsi" w:hint="eastAsia"/>
          <w:lang w:eastAsia="zh-TW"/>
        </w:rPr>
        <w:t>包括首尾兩日</w:t>
      </w:r>
      <w:r w:rsidRPr="00E012F5">
        <w:rPr>
          <w:rFonts w:eastAsiaTheme="majorEastAsia" w:cstheme="minorHAnsi"/>
          <w:lang w:eastAsia="zh-TW"/>
        </w:rPr>
        <w:t>) (</w:t>
      </w:r>
      <w:r w:rsidRPr="00E012F5">
        <w:rPr>
          <w:rFonts w:eastAsiaTheme="majorEastAsia" w:cstheme="minorHAnsi" w:hint="eastAsia"/>
          <w:lang w:eastAsia="zh-TW"/>
        </w:rPr>
        <w:t>「推廣期」</w:t>
      </w:r>
      <w:r w:rsidRPr="00E012F5">
        <w:rPr>
          <w:rFonts w:eastAsiaTheme="majorEastAsia" w:cstheme="minorHAnsi"/>
          <w:lang w:eastAsia="zh-TW"/>
        </w:rPr>
        <w:t xml:space="preserve">) </w:t>
      </w:r>
      <w:r w:rsidRPr="00E012F5">
        <w:rPr>
          <w:rFonts w:eastAsiaTheme="majorEastAsia" w:cstheme="minorHAnsi" w:hint="eastAsia"/>
          <w:lang w:eastAsia="zh-TW"/>
        </w:rPr>
        <w:t>。</w:t>
      </w:r>
      <w:r w:rsidRPr="00E012F5">
        <w:rPr>
          <w:rFonts w:eastAsiaTheme="majorEastAsia" w:cstheme="minorHAnsi"/>
          <w:lang w:eastAsia="zh-TW"/>
        </w:rPr>
        <w:t xml:space="preserve"> </w:t>
      </w:r>
    </w:p>
    <w:p w14:paraId="1BDD6E9A" w14:textId="0BA9A6CF" w:rsidR="00324914" w:rsidRPr="00E012F5" w:rsidRDefault="00324914">
      <w:pPr>
        <w:rPr>
          <w:rFonts w:eastAsiaTheme="majorEastAsia" w:cstheme="minorHAnsi"/>
          <w:lang w:eastAsia="zh-TW"/>
        </w:rPr>
      </w:pPr>
      <w:r w:rsidRPr="00E012F5">
        <w:rPr>
          <w:rFonts w:eastAsiaTheme="majorEastAsia" w:cstheme="minorHAnsi"/>
          <w:lang w:eastAsia="zh-TW"/>
        </w:rPr>
        <w:t xml:space="preserve">3. </w:t>
      </w:r>
      <w:r w:rsidRPr="00E012F5">
        <w:rPr>
          <w:rFonts w:eastAsiaTheme="majorEastAsia" w:cstheme="minorHAnsi" w:hint="eastAsia"/>
          <w:lang w:eastAsia="zh-TW"/>
        </w:rPr>
        <w:t>此</w:t>
      </w:r>
      <w:r w:rsidR="0002027E" w:rsidRPr="00E012F5">
        <w:rPr>
          <w:rFonts w:eastAsiaTheme="majorEastAsia" w:cstheme="minorHAnsi" w:hint="eastAsia"/>
          <w:lang w:eastAsia="zh-TW"/>
        </w:rPr>
        <w:t>禮品</w:t>
      </w:r>
      <w:r w:rsidRPr="00E012F5">
        <w:rPr>
          <w:rFonts w:eastAsiaTheme="majorEastAsia" w:cstheme="minorHAnsi" w:hint="eastAsia"/>
          <w:lang w:eastAsia="zh-TW"/>
        </w:rPr>
        <w:t>由忠意保險提供，並適用於所有由忠意保險所承保及簽發的</w:t>
      </w:r>
      <w:r w:rsidR="002241A7" w:rsidRPr="00E012F5">
        <w:rPr>
          <w:rFonts w:eastAsiaTheme="majorEastAsia" w:cstheme="minorHAnsi" w:hint="eastAsia"/>
          <w:lang w:eastAsia="zh-TW"/>
        </w:rPr>
        <w:t>指定</w:t>
      </w:r>
      <w:r w:rsidRPr="00E012F5">
        <w:rPr>
          <w:rFonts w:eastAsiaTheme="majorEastAsia" w:cstheme="minorHAnsi" w:hint="eastAsia"/>
          <w:lang w:eastAsia="zh-TW"/>
        </w:rPr>
        <w:t>保險計劃。</w:t>
      </w:r>
      <w:r w:rsidRPr="00E012F5">
        <w:rPr>
          <w:rFonts w:eastAsiaTheme="majorEastAsia" w:cstheme="minorHAnsi"/>
          <w:lang w:eastAsia="zh-TW"/>
        </w:rPr>
        <w:t xml:space="preserve"> </w:t>
      </w:r>
    </w:p>
    <w:p w14:paraId="6B34B413" w14:textId="2E199F58" w:rsidR="002D3064" w:rsidRPr="00E012F5" w:rsidRDefault="00324914">
      <w:pPr>
        <w:rPr>
          <w:rFonts w:eastAsiaTheme="majorEastAsia" w:cstheme="minorHAnsi"/>
          <w:lang w:eastAsia="zh-TW"/>
        </w:rPr>
      </w:pPr>
      <w:r w:rsidRPr="00E012F5">
        <w:rPr>
          <w:rFonts w:eastAsiaTheme="majorEastAsia" w:cstheme="minorHAnsi"/>
          <w:lang w:eastAsia="zh-TW"/>
        </w:rPr>
        <w:t xml:space="preserve">4. </w:t>
      </w:r>
      <w:r w:rsidRPr="00E012F5">
        <w:rPr>
          <w:rFonts w:eastAsiaTheme="majorEastAsia" w:cstheme="minorHAnsi" w:hint="eastAsia"/>
          <w:lang w:eastAsia="zh-TW"/>
        </w:rPr>
        <w:t>客戶必須於推廣期或之前成遞交申請，並於</w:t>
      </w:r>
      <w:r w:rsidRPr="00E012F5">
        <w:rPr>
          <w:rFonts w:eastAsiaTheme="majorEastAsia" w:cstheme="minorHAnsi"/>
          <w:lang w:eastAsia="zh-TW"/>
        </w:rPr>
        <w:t xml:space="preserve"> </w:t>
      </w:r>
      <w:r w:rsidRPr="00E012F5">
        <w:rPr>
          <w:rFonts w:eastAsiaTheme="majorEastAsia" w:cstheme="minorHAnsi"/>
          <w:highlight w:val="yellow"/>
          <w:lang w:eastAsia="zh-TW"/>
        </w:rPr>
        <w:t>202</w:t>
      </w:r>
      <w:r w:rsidR="00F17BDC" w:rsidRPr="00E012F5">
        <w:rPr>
          <w:rFonts w:eastAsiaTheme="majorEastAsia" w:cstheme="minorHAnsi"/>
          <w:highlight w:val="yellow"/>
          <w:lang w:eastAsia="zh-TW"/>
        </w:rPr>
        <w:t>4</w:t>
      </w:r>
      <w:r w:rsidRPr="00E012F5">
        <w:rPr>
          <w:rFonts w:eastAsiaTheme="majorEastAsia" w:cstheme="minorHAnsi"/>
          <w:highlight w:val="yellow"/>
          <w:lang w:eastAsia="zh-TW"/>
        </w:rPr>
        <w:t xml:space="preserve"> </w:t>
      </w:r>
      <w:r w:rsidRPr="00E012F5">
        <w:rPr>
          <w:rFonts w:eastAsiaTheme="majorEastAsia" w:cstheme="minorHAnsi" w:hint="eastAsia"/>
          <w:highlight w:val="yellow"/>
          <w:lang w:eastAsia="zh-TW"/>
        </w:rPr>
        <w:t>年</w:t>
      </w:r>
      <w:r w:rsidRPr="00E012F5">
        <w:rPr>
          <w:rFonts w:eastAsiaTheme="majorEastAsia" w:cstheme="minorHAnsi"/>
          <w:highlight w:val="yellow"/>
          <w:lang w:eastAsia="zh-TW"/>
        </w:rPr>
        <w:t xml:space="preserve"> </w:t>
      </w:r>
      <w:r w:rsidR="00D930F1">
        <w:rPr>
          <w:rFonts w:eastAsiaTheme="majorEastAsia" w:cstheme="minorHAnsi"/>
          <w:highlight w:val="yellow"/>
          <w:lang w:eastAsia="zh-TW"/>
        </w:rPr>
        <w:t>12</w:t>
      </w:r>
      <w:r w:rsidRPr="00E012F5">
        <w:rPr>
          <w:rFonts w:eastAsiaTheme="majorEastAsia" w:cstheme="minorHAnsi" w:hint="eastAsia"/>
          <w:highlight w:val="yellow"/>
          <w:lang w:eastAsia="zh-TW"/>
        </w:rPr>
        <w:t>月</w:t>
      </w:r>
      <w:r w:rsidRPr="00E012F5">
        <w:rPr>
          <w:rFonts w:eastAsiaTheme="majorEastAsia" w:cstheme="minorHAnsi"/>
          <w:highlight w:val="yellow"/>
          <w:lang w:eastAsia="zh-TW"/>
        </w:rPr>
        <w:t xml:space="preserve"> </w:t>
      </w:r>
      <w:r w:rsidR="00F60208">
        <w:rPr>
          <w:rFonts w:eastAsiaTheme="majorEastAsia" w:cstheme="minorHAnsi"/>
          <w:highlight w:val="yellow"/>
          <w:lang w:eastAsia="zh-TW"/>
        </w:rPr>
        <w:t>3</w:t>
      </w:r>
      <w:r w:rsidR="00D930F1">
        <w:rPr>
          <w:rFonts w:eastAsiaTheme="majorEastAsia" w:cstheme="minorHAnsi"/>
          <w:highlight w:val="yellow"/>
          <w:lang w:eastAsia="zh-TW"/>
        </w:rPr>
        <w:t>1</w:t>
      </w:r>
      <w:r w:rsidRPr="00E012F5">
        <w:rPr>
          <w:rFonts w:eastAsiaTheme="majorEastAsia" w:cstheme="minorHAnsi" w:hint="eastAsia"/>
          <w:highlight w:val="yellow"/>
          <w:lang w:eastAsia="zh-TW"/>
        </w:rPr>
        <w:t>日</w:t>
      </w:r>
      <w:r w:rsidRPr="00E012F5">
        <w:rPr>
          <w:rFonts w:eastAsiaTheme="majorEastAsia" w:cstheme="minorHAnsi" w:hint="eastAsia"/>
          <w:lang w:eastAsia="zh-TW"/>
        </w:rPr>
        <w:t>或之前成功簽發保單</w:t>
      </w:r>
      <w:r w:rsidR="0002027E" w:rsidRPr="00E012F5">
        <w:rPr>
          <w:rFonts w:eastAsiaTheme="majorEastAsia" w:cstheme="minorHAnsi"/>
          <w:lang w:eastAsia="zh-TW"/>
        </w:rPr>
        <w:t>(</w:t>
      </w:r>
      <w:r w:rsidR="0002027E" w:rsidRPr="00E012F5">
        <w:rPr>
          <w:rFonts w:eastAsiaTheme="majorEastAsia" w:cstheme="minorHAnsi" w:hint="eastAsia"/>
          <w:lang w:eastAsia="zh-TW"/>
        </w:rPr>
        <w:t>「合資格保單」</w:t>
      </w:r>
      <w:r w:rsidR="0002027E" w:rsidRPr="00E012F5">
        <w:rPr>
          <w:rFonts w:eastAsiaTheme="majorEastAsia" w:cstheme="minorHAnsi"/>
          <w:lang w:eastAsia="zh-TW"/>
        </w:rPr>
        <w:t xml:space="preserve">) </w:t>
      </w:r>
      <w:r w:rsidR="0002027E" w:rsidRPr="00E012F5">
        <w:rPr>
          <w:rFonts w:eastAsiaTheme="majorEastAsia" w:cstheme="minorHAnsi"/>
          <w:lang w:eastAsia="zh-TW"/>
        </w:rPr>
        <w:t>，方可領取禮品</w:t>
      </w:r>
      <w:r w:rsidRPr="00E012F5">
        <w:rPr>
          <w:rFonts w:eastAsiaTheme="majorEastAsia" w:cstheme="minorHAnsi" w:hint="eastAsia"/>
          <w:lang w:eastAsia="zh-TW"/>
        </w:rPr>
        <w:t>。</w:t>
      </w:r>
      <w:r w:rsidRPr="00E012F5">
        <w:rPr>
          <w:rFonts w:eastAsiaTheme="majorEastAsia" w:cstheme="minorHAnsi"/>
          <w:lang w:eastAsia="zh-TW"/>
        </w:rPr>
        <w:t xml:space="preserve"> </w:t>
      </w:r>
    </w:p>
    <w:p w14:paraId="16F6F05B" w14:textId="27CB758B" w:rsidR="00324914" w:rsidRPr="00E012F5" w:rsidRDefault="002D3064">
      <w:pPr>
        <w:rPr>
          <w:rFonts w:eastAsiaTheme="majorEastAsia" w:cstheme="minorHAnsi"/>
          <w:lang w:eastAsia="zh-TW"/>
        </w:rPr>
      </w:pPr>
      <w:r w:rsidRPr="00E012F5">
        <w:rPr>
          <w:rFonts w:eastAsiaTheme="majorEastAsia" w:cstheme="minorHAnsi"/>
          <w:lang w:eastAsia="zh-TW"/>
        </w:rPr>
        <w:t>5</w:t>
      </w:r>
      <w:r w:rsidR="00324914" w:rsidRPr="00E012F5">
        <w:rPr>
          <w:rFonts w:eastAsiaTheme="majorEastAsia" w:cstheme="minorHAnsi"/>
          <w:lang w:eastAsia="zh-TW"/>
        </w:rPr>
        <w:t xml:space="preserve">. </w:t>
      </w:r>
      <w:r w:rsidR="00324914" w:rsidRPr="00E012F5">
        <w:rPr>
          <w:rFonts w:eastAsiaTheme="majorEastAsia" w:cstheme="minorHAnsi" w:hint="eastAsia"/>
          <w:lang w:eastAsia="zh-TW"/>
        </w:rPr>
        <w:t>此優惠不得與其他促銷或優惠同時使用。</w:t>
      </w:r>
      <w:r w:rsidR="00324914" w:rsidRPr="00E012F5">
        <w:rPr>
          <w:rFonts w:eastAsiaTheme="majorEastAsia" w:cstheme="minorHAnsi"/>
          <w:lang w:eastAsia="zh-TW"/>
        </w:rPr>
        <w:t xml:space="preserve"> </w:t>
      </w:r>
    </w:p>
    <w:p w14:paraId="42F38E2B" w14:textId="436922E6" w:rsidR="00324914" w:rsidRPr="00E012F5" w:rsidRDefault="002D3064">
      <w:pPr>
        <w:rPr>
          <w:rFonts w:eastAsiaTheme="majorEastAsia" w:cstheme="minorHAnsi"/>
          <w:lang w:eastAsia="zh-TW"/>
        </w:rPr>
      </w:pPr>
      <w:r w:rsidRPr="00E012F5">
        <w:rPr>
          <w:rFonts w:eastAsiaTheme="majorEastAsia" w:cstheme="minorHAnsi"/>
          <w:lang w:eastAsia="zh-TW"/>
        </w:rPr>
        <w:t>6</w:t>
      </w:r>
      <w:r w:rsidR="00324914" w:rsidRPr="00E012F5">
        <w:rPr>
          <w:rFonts w:eastAsiaTheme="majorEastAsia" w:cstheme="minorHAnsi"/>
          <w:lang w:eastAsia="zh-TW"/>
        </w:rPr>
        <w:t xml:space="preserve">. </w:t>
      </w:r>
      <w:r w:rsidR="00324914" w:rsidRPr="00E012F5">
        <w:rPr>
          <w:rFonts w:eastAsiaTheme="majorEastAsia" w:cstheme="minorHAnsi" w:hint="eastAsia"/>
          <w:lang w:eastAsia="zh-TW"/>
        </w:rPr>
        <w:t>此優惠不可更換、轉讓、</w:t>
      </w:r>
      <w:r w:rsidR="0002027E" w:rsidRPr="00E012F5">
        <w:rPr>
          <w:rFonts w:eastAsiaTheme="majorEastAsia" w:cstheme="minorHAnsi" w:hint="eastAsia"/>
          <w:lang w:eastAsia="zh-TW"/>
        </w:rPr>
        <w:t>或</w:t>
      </w:r>
      <w:r w:rsidR="00324914" w:rsidRPr="00E012F5">
        <w:rPr>
          <w:rFonts w:eastAsiaTheme="majorEastAsia" w:cstheme="minorHAnsi" w:hint="eastAsia"/>
          <w:lang w:eastAsia="zh-TW"/>
        </w:rPr>
        <w:t>轉換其他禮品或折換現金。</w:t>
      </w:r>
      <w:r w:rsidR="00324914" w:rsidRPr="00E012F5">
        <w:rPr>
          <w:rFonts w:eastAsiaTheme="majorEastAsia" w:cstheme="minorHAnsi"/>
          <w:lang w:eastAsia="zh-TW"/>
        </w:rPr>
        <w:t xml:space="preserve"> </w:t>
      </w:r>
    </w:p>
    <w:p w14:paraId="1EE099BC" w14:textId="336C9D62" w:rsidR="00324914" w:rsidRPr="00E012F5" w:rsidRDefault="002D3064">
      <w:pPr>
        <w:rPr>
          <w:rFonts w:eastAsiaTheme="majorEastAsia" w:cstheme="minorHAnsi"/>
          <w:lang w:eastAsia="zh-TW"/>
        </w:rPr>
      </w:pPr>
      <w:r w:rsidRPr="00E012F5">
        <w:rPr>
          <w:rFonts w:eastAsiaTheme="majorEastAsia" w:cstheme="minorHAnsi"/>
          <w:lang w:eastAsia="zh-TW"/>
        </w:rPr>
        <w:t>7</w:t>
      </w:r>
      <w:r w:rsidR="00324914" w:rsidRPr="00E012F5">
        <w:rPr>
          <w:rFonts w:eastAsiaTheme="majorEastAsia" w:cstheme="minorHAnsi"/>
          <w:lang w:eastAsia="zh-TW"/>
        </w:rPr>
        <w:t xml:space="preserve">. </w:t>
      </w:r>
      <w:r w:rsidR="00324914" w:rsidRPr="00E012F5">
        <w:rPr>
          <w:rFonts w:eastAsiaTheme="majorEastAsia" w:cstheme="minorHAnsi" w:hint="eastAsia"/>
          <w:lang w:eastAsia="zh-TW"/>
        </w:rPr>
        <w:t>若取消保單，</w:t>
      </w:r>
      <w:r w:rsidR="007244B7" w:rsidRPr="00E012F5">
        <w:rPr>
          <w:rFonts w:eastAsiaTheme="majorEastAsia" w:cstheme="minorHAnsi" w:hint="eastAsia"/>
          <w:lang w:eastAsia="zh-TW"/>
        </w:rPr>
        <w:t>忠意保險可保留要求客戶退回有關禮品的權利</w:t>
      </w:r>
      <w:r w:rsidR="00324914" w:rsidRPr="00E012F5">
        <w:rPr>
          <w:rFonts w:eastAsiaTheme="majorEastAsia" w:cstheme="minorHAnsi" w:hint="eastAsia"/>
          <w:lang w:eastAsia="zh-TW"/>
        </w:rPr>
        <w:t>。</w:t>
      </w:r>
      <w:r w:rsidR="00324914" w:rsidRPr="00E012F5">
        <w:rPr>
          <w:rFonts w:eastAsiaTheme="majorEastAsia" w:cstheme="minorHAnsi"/>
          <w:lang w:eastAsia="zh-TW"/>
        </w:rPr>
        <w:t xml:space="preserve"> </w:t>
      </w:r>
    </w:p>
    <w:p w14:paraId="65EB5DA4" w14:textId="4D6FC5ED" w:rsidR="00324914" w:rsidRPr="00E012F5" w:rsidRDefault="002D3064">
      <w:pPr>
        <w:rPr>
          <w:rFonts w:eastAsiaTheme="majorEastAsia" w:cstheme="minorHAnsi"/>
          <w:lang w:eastAsia="zh-TW"/>
        </w:rPr>
      </w:pPr>
      <w:r w:rsidRPr="00E012F5">
        <w:rPr>
          <w:rFonts w:eastAsiaTheme="majorEastAsia" w:cstheme="minorHAnsi"/>
          <w:lang w:eastAsia="zh-TW"/>
        </w:rPr>
        <w:t>8</w:t>
      </w:r>
      <w:r w:rsidR="00324914" w:rsidRPr="00E012F5">
        <w:rPr>
          <w:rFonts w:eastAsiaTheme="majorEastAsia" w:cstheme="minorHAnsi"/>
          <w:lang w:eastAsia="zh-TW"/>
        </w:rPr>
        <w:t xml:space="preserve">. </w:t>
      </w:r>
      <w:r w:rsidR="00324914" w:rsidRPr="00E012F5">
        <w:rPr>
          <w:rFonts w:eastAsiaTheme="majorEastAsia" w:cstheme="minorHAnsi" w:hint="eastAsia"/>
          <w:lang w:eastAsia="zh-TW"/>
        </w:rPr>
        <w:t>忠意保險可隨時更改或終止此</w:t>
      </w:r>
      <w:r w:rsidR="0002027E" w:rsidRPr="00E012F5">
        <w:rPr>
          <w:rFonts w:eastAsiaTheme="majorEastAsia" w:cstheme="minorHAnsi" w:hint="eastAsia"/>
          <w:lang w:eastAsia="zh-TW"/>
        </w:rPr>
        <w:t>禮品</w:t>
      </w:r>
      <w:r w:rsidR="00324914" w:rsidRPr="00E012F5">
        <w:rPr>
          <w:rFonts w:eastAsiaTheme="majorEastAsia" w:cstheme="minorHAnsi" w:hint="eastAsia"/>
          <w:lang w:eastAsia="zh-TW"/>
        </w:rPr>
        <w:t>，恕不另行通知。忠意保險保留</w:t>
      </w:r>
      <w:r w:rsidR="003B0514" w:rsidRPr="00E012F5">
        <w:rPr>
          <w:rFonts w:eastAsiaTheme="majorEastAsia" w:cstheme="minorHAnsi" w:hint="eastAsia"/>
          <w:lang w:eastAsia="zh-TW"/>
        </w:rPr>
        <w:t>有關於此優惠之任何爭議</w:t>
      </w:r>
      <w:r w:rsidR="003B0514" w:rsidRPr="00E012F5">
        <w:rPr>
          <w:rFonts w:eastAsiaTheme="majorEastAsia" w:cstheme="minorHAnsi" w:hint="eastAsia"/>
          <w:lang w:val="en-US" w:eastAsia="zh-TW"/>
        </w:rPr>
        <w:t>的</w:t>
      </w:r>
      <w:r w:rsidR="00324914" w:rsidRPr="00E012F5">
        <w:rPr>
          <w:rFonts w:eastAsiaTheme="majorEastAsia" w:cstheme="minorHAnsi" w:hint="eastAsia"/>
          <w:lang w:eastAsia="zh-TW"/>
        </w:rPr>
        <w:t>最終決定權。忠意保險保留根據</w:t>
      </w:r>
      <w:r w:rsidR="003B0514" w:rsidRPr="00E012F5">
        <w:rPr>
          <w:rFonts w:eastAsiaTheme="majorEastAsia" w:cstheme="minorHAnsi" w:hint="eastAsia"/>
          <w:lang w:eastAsia="zh-TW"/>
        </w:rPr>
        <w:t>閣下</w:t>
      </w:r>
      <w:r w:rsidR="00324914" w:rsidRPr="00E012F5">
        <w:rPr>
          <w:rFonts w:eastAsiaTheme="majorEastAsia" w:cstheme="minorHAnsi" w:hint="eastAsia"/>
          <w:lang w:eastAsia="zh-TW"/>
        </w:rPr>
        <w:t>在申請時提供的資料自行決定接受或拒絕申請的權利。</w:t>
      </w:r>
      <w:r w:rsidR="00324914" w:rsidRPr="00E012F5">
        <w:rPr>
          <w:rFonts w:eastAsiaTheme="majorEastAsia" w:cstheme="minorHAnsi"/>
          <w:lang w:eastAsia="zh-TW"/>
        </w:rPr>
        <w:t xml:space="preserve"> </w:t>
      </w:r>
    </w:p>
    <w:p w14:paraId="70D313A1" w14:textId="68DE8B8C" w:rsidR="00F01B7E" w:rsidRPr="00E012F5" w:rsidRDefault="002D3064" w:rsidP="00E012F5">
      <w:pPr>
        <w:jc w:val="both"/>
        <w:rPr>
          <w:rFonts w:eastAsiaTheme="majorEastAsia" w:cstheme="minorHAnsi"/>
          <w:lang w:eastAsia="zh-TW"/>
        </w:rPr>
      </w:pPr>
      <w:r w:rsidRPr="00E012F5">
        <w:rPr>
          <w:rFonts w:eastAsiaTheme="majorEastAsia" w:cstheme="minorHAnsi"/>
          <w:lang w:eastAsia="zh-TW"/>
        </w:rPr>
        <w:t>9</w:t>
      </w:r>
      <w:r w:rsidR="00324914" w:rsidRPr="00E012F5">
        <w:rPr>
          <w:rFonts w:eastAsiaTheme="majorEastAsia" w:cstheme="minorHAnsi"/>
          <w:lang w:eastAsia="zh-TW"/>
        </w:rPr>
        <w:t xml:space="preserve">. </w:t>
      </w:r>
      <w:r w:rsidR="00324914" w:rsidRPr="00E012F5">
        <w:rPr>
          <w:rFonts w:eastAsiaTheme="majorEastAsia" w:cstheme="minorHAnsi" w:hint="eastAsia"/>
          <w:lang w:eastAsia="zh-TW"/>
        </w:rPr>
        <w:t>客戶明白及接受</w:t>
      </w:r>
      <w:r w:rsidR="0002027E" w:rsidRPr="00E012F5">
        <w:rPr>
          <w:rFonts w:eastAsiaTheme="majorEastAsia" w:cstheme="minorHAnsi" w:hint="eastAsia"/>
          <w:lang w:eastAsia="zh-TW"/>
        </w:rPr>
        <w:t>忠意保險</w:t>
      </w:r>
      <w:r w:rsidR="00324914" w:rsidRPr="00E012F5">
        <w:rPr>
          <w:rFonts w:eastAsiaTheme="majorEastAsia" w:cstheme="minorHAnsi" w:hint="eastAsia"/>
          <w:lang w:eastAsia="zh-TW"/>
        </w:rPr>
        <w:t>並非禮品之供應商。</w:t>
      </w:r>
      <w:r w:rsidR="0002027E" w:rsidRPr="00E012F5">
        <w:rPr>
          <w:rFonts w:eastAsiaTheme="majorEastAsia" w:cstheme="minorHAnsi" w:hint="eastAsia"/>
          <w:lang w:eastAsia="zh-TW"/>
        </w:rPr>
        <w:t>禮品的使用須遵守供應商規定的條款和細則（如適用）。忠意保險不對禮品的任何方面承擔任何責任，包括但不限於其質素、供應量、供應商提供的描述、虛假商品描述、失實陳述、錯誤陳述、遺漏、未經授權的陳述、及相關供應商、其員工、管理人員及</w:t>
      </w:r>
      <w:r w:rsidR="0002027E" w:rsidRPr="00E012F5">
        <w:rPr>
          <w:rFonts w:eastAsiaTheme="majorEastAsia" w:cstheme="minorHAnsi"/>
          <w:lang w:eastAsia="zh-TW"/>
        </w:rPr>
        <w:t>/</w:t>
      </w:r>
      <w:r w:rsidR="0002027E" w:rsidRPr="00E012F5">
        <w:rPr>
          <w:rFonts w:eastAsiaTheme="majorEastAsia" w:cstheme="minorHAnsi"/>
          <w:lang w:eastAsia="zh-TW"/>
        </w:rPr>
        <w:t>或代理人就提供禮品的不公平的貿易慣例或行為。</w:t>
      </w:r>
      <w:r w:rsidR="0002027E" w:rsidRPr="00E012F5">
        <w:rPr>
          <w:rFonts w:eastAsiaTheme="majorEastAsia" w:cstheme="minorHAnsi"/>
          <w:lang w:eastAsia="zh-TW"/>
        </w:rPr>
        <w:t xml:space="preserve"> </w:t>
      </w:r>
      <w:r w:rsidR="0002027E" w:rsidRPr="00E012F5">
        <w:rPr>
          <w:rFonts w:eastAsiaTheme="majorEastAsia" w:cstheme="minorHAnsi" w:hint="eastAsia"/>
          <w:lang w:eastAsia="zh-TW"/>
        </w:rPr>
        <w:t>如有任何爭議，客戶應直接與禮品供應商自行解決。</w:t>
      </w:r>
      <w:bookmarkStart w:id="0" w:name="_Hlk125014696"/>
    </w:p>
    <w:p w14:paraId="0DEB09A8" w14:textId="77777777" w:rsidR="00F01B7E" w:rsidRPr="00E012F5" w:rsidRDefault="00F01B7E">
      <w:pPr>
        <w:rPr>
          <w:rFonts w:cstheme="minorHAnsi"/>
          <w:lang w:eastAsia="zh-TW"/>
        </w:rPr>
      </w:pPr>
    </w:p>
    <w:p w14:paraId="3B6BA1DD" w14:textId="77777777" w:rsidR="00F01B7E" w:rsidRPr="00E012F5" w:rsidRDefault="00F01B7E">
      <w:pPr>
        <w:rPr>
          <w:rFonts w:cstheme="minorHAnsi"/>
          <w:lang w:eastAsia="zh-TW"/>
        </w:rPr>
      </w:pPr>
    </w:p>
    <w:p w14:paraId="4A2397DD" w14:textId="77777777" w:rsidR="00F01B7E" w:rsidRPr="00E012F5" w:rsidRDefault="00F01B7E">
      <w:pPr>
        <w:rPr>
          <w:rFonts w:cstheme="minorHAnsi"/>
          <w:lang w:eastAsia="zh-TW"/>
        </w:rPr>
      </w:pPr>
    </w:p>
    <w:p w14:paraId="484C12C7" w14:textId="77777777" w:rsidR="00F01B7E" w:rsidRPr="00E012F5" w:rsidRDefault="00F01B7E">
      <w:pPr>
        <w:rPr>
          <w:rFonts w:cstheme="minorHAnsi"/>
          <w:lang w:eastAsia="zh-TW"/>
        </w:rPr>
      </w:pPr>
    </w:p>
    <w:p w14:paraId="7FEF7F4F" w14:textId="77777777" w:rsidR="00F01B7E" w:rsidRPr="00E012F5" w:rsidRDefault="00F01B7E">
      <w:pPr>
        <w:rPr>
          <w:rFonts w:cstheme="minorHAnsi"/>
          <w:lang w:eastAsia="zh-TW"/>
        </w:rPr>
      </w:pPr>
    </w:p>
    <w:p w14:paraId="2A531466" w14:textId="77777777" w:rsidR="00F01B7E" w:rsidRPr="00E012F5" w:rsidRDefault="00F01B7E">
      <w:pPr>
        <w:rPr>
          <w:rFonts w:cstheme="minorHAnsi"/>
          <w:lang w:eastAsia="zh-TW"/>
        </w:rPr>
      </w:pPr>
    </w:p>
    <w:p w14:paraId="7B66F2E2" w14:textId="77777777" w:rsidR="00F01B7E" w:rsidRPr="00E012F5" w:rsidRDefault="00F01B7E">
      <w:pPr>
        <w:rPr>
          <w:rFonts w:cstheme="minorHAnsi"/>
          <w:lang w:eastAsia="zh-TW"/>
        </w:rPr>
      </w:pPr>
    </w:p>
    <w:p w14:paraId="3C731A12" w14:textId="77777777" w:rsidR="00F01B7E" w:rsidRPr="00E012F5" w:rsidRDefault="00F01B7E">
      <w:pPr>
        <w:rPr>
          <w:rFonts w:cstheme="minorHAnsi"/>
          <w:lang w:eastAsia="zh-TW"/>
        </w:rPr>
      </w:pPr>
    </w:p>
    <w:p w14:paraId="3F8C356A" w14:textId="77777777" w:rsidR="00F01B7E" w:rsidRPr="00E012F5" w:rsidRDefault="00F01B7E">
      <w:pPr>
        <w:rPr>
          <w:rFonts w:cstheme="minorHAnsi"/>
          <w:lang w:eastAsia="zh-TW"/>
        </w:rPr>
      </w:pPr>
    </w:p>
    <w:p w14:paraId="229EDF80" w14:textId="77777777" w:rsidR="00F01B7E" w:rsidRPr="00E012F5" w:rsidRDefault="00F01B7E">
      <w:pPr>
        <w:rPr>
          <w:rFonts w:cstheme="minorHAnsi"/>
          <w:lang w:eastAsia="zh-TW"/>
        </w:rPr>
      </w:pPr>
    </w:p>
    <w:p w14:paraId="232C237C" w14:textId="77777777" w:rsidR="00F01B7E" w:rsidRPr="00E012F5" w:rsidRDefault="00F01B7E">
      <w:pPr>
        <w:rPr>
          <w:rFonts w:cstheme="minorHAnsi"/>
          <w:lang w:eastAsia="zh-TW"/>
        </w:rPr>
      </w:pPr>
    </w:p>
    <w:p w14:paraId="609F186A" w14:textId="77777777" w:rsidR="00E20DFE" w:rsidRPr="00E012F5" w:rsidRDefault="00E20DFE">
      <w:pPr>
        <w:rPr>
          <w:rFonts w:cstheme="minorHAnsi"/>
          <w:lang w:eastAsia="zh-TW"/>
        </w:rPr>
      </w:pPr>
    </w:p>
    <w:p w14:paraId="15EF6271" w14:textId="77777777" w:rsidR="00E20DFE" w:rsidRPr="00E012F5" w:rsidRDefault="00E20DFE">
      <w:pPr>
        <w:rPr>
          <w:rFonts w:cstheme="minorHAnsi"/>
          <w:lang w:eastAsia="zh-TW"/>
        </w:rPr>
      </w:pPr>
    </w:p>
    <w:p w14:paraId="1E4C6408" w14:textId="77777777" w:rsidR="00E20DFE" w:rsidRPr="00E012F5" w:rsidRDefault="00E20DFE">
      <w:pPr>
        <w:rPr>
          <w:rFonts w:cstheme="minorHAnsi"/>
          <w:lang w:eastAsia="zh-TW"/>
        </w:rPr>
      </w:pPr>
    </w:p>
    <w:p w14:paraId="7252C219" w14:textId="77777777" w:rsidR="00E20DFE" w:rsidRPr="00E012F5" w:rsidRDefault="00E20DFE">
      <w:pPr>
        <w:rPr>
          <w:rFonts w:cstheme="minorHAnsi"/>
          <w:lang w:eastAsia="zh-TW"/>
        </w:rPr>
      </w:pPr>
    </w:p>
    <w:p w14:paraId="75926CEC" w14:textId="77777777" w:rsidR="00F01B7E" w:rsidRPr="00E012F5" w:rsidRDefault="00F01B7E">
      <w:pPr>
        <w:rPr>
          <w:rFonts w:cstheme="minorHAnsi"/>
          <w:lang w:eastAsia="zh-TW"/>
        </w:rPr>
      </w:pPr>
    </w:p>
    <w:p w14:paraId="646D5BA7" w14:textId="371089B4" w:rsidR="00324914" w:rsidRPr="00D9231D" w:rsidRDefault="00324914">
      <w:pPr>
        <w:rPr>
          <w:rFonts w:eastAsia="MS Gothic" w:cstheme="minorHAnsi"/>
          <w:b/>
          <w:bCs/>
          <w:u w:val="single"/>
        </w:rPr>
      </w:pPr>
      <w:r w:rsidRPr="00D9231D">
        <w:rPr>
          <w:rFonts w:eastAsia="MS Gothic" w:cstheme="minorHAnsi"/>
          <w:b/>
          <w:bCs/>
          <w:u w:val="single"/>
        </w:rPr>
        <w:lastRenderedPageBreak/>
        <w:t xml:space="preserve">Terms and conditions </w:t>
      </w:r>
    </w:p>
    <w:p w14:paraId="13E30C3E" w14:textId="3C9C569F" w:rsidR="00324914" w:rsidRPr="00E012F5" w:rsidRDefault="00D53FDB" w:rsidP="00E012F5">
      <w:pPr>
        <w:pStyle w:val="ListParagraph"/>
        <w:numPr>
          <w:ilvl w:val="0"/>
          <w:numId w:val="1"/>
        </w:numPr>
        <w:jc w:val="both"/>
        <w:rPr>
          <w:rFonts w:eastAsia="MS Gothic" w:cstheme="minorHAnsi"/>
        </w:rPr>
      </w:pPr>
      <w:r w:rsidRPr="00E012F5">
        <w:rPr>
          <w:rFonts w:eastAsia="MS Gothic" w:cstheme="minorHAnsi"/>
        </w:rPr>
        <w:t>C</w:t>
      </w:r>
      <w:r w:rsidR="00324914" w:rsidRPr="00E012F5">
        <w:rPr>
          <w:rFonts w:eastAsia="MS Gothic" w:cstheme="minorHAnsi"/>
        </w:rPr>
        <w:t>ustomers are required to apply for and be successfully issued</w:t>
      </w:r>
      <w:r w:rsidR="000327B9" w:rsidRPr="00E012F5">
        <w:rPr>
          <w:rFonts w:eastAsia="MS Gothic" w:cstheme="minorHAnsi"/>
        </w:rPr>
        <w:t xml:space="preserve"> </w:t>
      </w:r>
      <w:r w:rsidR="00F01B7E" w:rsidRPr="00E012F5">
        <w:rPr>
          <w:rFonts w:eastAsia="MS Gothic" w:cstheme="minorHAnsi"/>
        </w:rPr>
        <w:t xml:space="preserve">designated </w:t>
      </w:r>
      <w:r w:rsidR="00B51165" w:rsidRPr="00D9231D">
        <w:rPr>
          <w:rFonts w:cstheme="minorHAnsi"/>
          <w:lang w:eastAsia="zh-TW"/>
        </w:rPr>
        <w:t>I</w:t>
      </w:r>
      <w:r w:rsidR="002241A7" w:rsidRPr="00D9231D">
        <w:rPr>
          <w:rFonts w:cstheme="minorHAnsi"/>
          <w:lang w:eastAsia="zh-TW"/>
        </w:rPr>
        <w:t xml:space="preserve">nsurance </w:t>
      </w:r>
      <w:r w:rsidR="00427752" w:rsidRPr="00E012F5">
        <w:rPr>
          <w:rFonts w:eastAsia="MS Gothic" w:cstheme="minorHAnsi"/>
        </w:rPr>
        <w:t>P</w:t>
      </w:r>
      <w:r w:rsidR="00F01B7E" w:rsidRPr="00E012F5">
        <w:rPr>
          <w:rFonts w:eastAsia="MS Gothic" w:cstheme="minorHAnsi"/>
        </w:rPr>
        <w:t xml:space="preserve">lan </w:t>
      </w:r>
      <w:r w:rsidR="00324914" w:rsidRPr="00E012F5">
        <w:rPr>
          <w:rFonts w:eastAsia="MS Gothic" w:cstheme="minorHAnsi"/>
        </w:rPr>
        <w:t xml:space="preserve">of ASSICURAZIONI GENERALI S.p.A., HONG KONG BRANCH (“Generali Hong Kong”) within the promotion period to receive </w:t>
      </w:r>
      <w:r w:rsidRPr="00E012F5">
        <w:rPr>
          <w:rFonts w:eastAsia="MS Gothic" w:cstheme="minorHAnsi"/>
        </w:rPr>
        <w:t>the</w:t>
      </w:r>
      <w:r w:rsidR="00324914" w:rsidRPr="00E012F5">
        <w:rPr>
          <w:rFonts w:eastAsia="MS Gothic" w:cstheme="minorHAnsi"/>
        </w:rPr>
        <w:t xml:space="preserve"> designated gift (“</w:t>
      </w:r>
      <w:r w:rsidR="000327B9" w:rsidRPr="00E012F5">
        <w:rPr>
          <w:rFonts w:eastAsia="MS Gothic" w:cstheme="minorHAnsi"/>
        </w:rPr>
        <w:t>Gift</w:t>
      </w:r>
      <w:r w:rsidR="00324914" w:rsidRPr="00E012F5">
        <w:rPr>
          <w:rFonts w:eastAsia="MS Gothic" w:cstheme="minorHAnsi"/>
        </w:rPr>
        <w:t xml:space="preserve">”). </w:t>
      </w:r>
    </w:p>
    <w:p w14:paraId="084BDDC2" w14:textId="456669E3" w:rsidR="00324914" w:rsidRPr="00E012F5" w:rsidRDefault="00324914" w:rsidP="00E012F5">
      <w:pPr>
        <w:pStyle w:val="ListParagraph"/>
        <w:numPr>
          <w:ilvl w:val="0"/>
          <w:numId w:val="1"/>
        </w:numPr>
        <w:jc w:val="both"/>
        <w:rPr>
          <w:rFonts w:eastAsia="MS Gothic" w:cstheme="minorHAnsi"/>
        </w:rPr>
      </w:pPr>
      <w:r w:rsidRPr="00E012F5">
        <w:rPr>
          <w:rFonts w:eastAsia="MS Gothic" w:cstheme="minorHAnsi"/>
        </w:rPr>
        <w:t xml:space="preserve">This </w:t>
      </w:r>
      <w:r w:rsidR="00725F09" w:rsidRPr="00E012F5">
        <w:rPr>
          <w:rFonts w:eastAsia="MS Gothic" w:cstheme="minorHAnsi"/>
        </w:rPr>
        <w:t>promotion period is</w:t>
      </w:r>
      <w:r w:rsidRPr="00E012F5">
        <w:rPr>
          <w:rFonts w:eastAsia="MS Gothic" w:cstheme="minorHAnsi"/>
        </w:rPr>
        <w:t xml:space="preserve"> from</w:t>
      </w:r>
      <w:r w:rsidR="00A53483" w:rsidRPr="00E012F5">
        <w:rPr>
          <w:rFonts w:eastAsia="MS Gothic" w:cstheme="minorHAnsi"/>
        </w:rPr>
        <w:t xml:space="preserve"> </w:t>
      </w:r>
      <w:r w:rsidR="00F60208">
        <w:rPr>
          <w:rFonts w:eastAsia="MS Gothic" w:cstheme="minorHAnsi"/>
          <w:highlight w:val="yellow"/>
        </w:rPr>
        <w:t>2 April</w:t>
      </w:r>
      <w:r w:rsidR="00E20DFE" w:rsidRPr="00E012F5">
        <w:rPr>
          <w:rFonts w:eastAsia="MS Gothic" w:cstheme="minorHAnsi"/>
          <w:highlight w:val="yellow"/>
        </w:rPr>
        <w:t xml:space="preserve"> 2024</w:t>
      </w:r>
      <w:r w:rsidRPr="00E012F5">
        <w:rPr>
          <w:rFonts w:eastAsia="MS Gothic" w:cstheme="minorHAnsi"/>
          <w:highlight w:val="yellow"/>
        </w:rPr>
        <w:t xml:space="preserve"> </w:t>
      </w:r>
      <w:r w:rsidR="00725F09" w:rsidRPr="00E012F5">
        <w:rPr>
          <w:rFonts w:eastAsia="MS Gothic" w:cstheme="minorHAnsi"/>
        </w:rPr>
        <w:t xml:space="preserve">until </w:t>
      </w:r>
      <w:r w:rsidR="00D930F1">
        <w:rPr>
          <w:rFonts w:eastAsia="MS Gothic" w:cstheme="minorHAnsi"/>
          <w:highlight w:val="yellow"/>
        </w:rPr>
        <w:t>31</w:t>
      </w:r>
      <w:r w:rsidR="00F60208">
        <w:rPr>
          <w:rFonts w:eastAsia="MS Gothic" w:cstheme="minorHAnsi"/>
          <w:highlight w:val="yellow"/>
        </w:rPr>
        <w:t xml:space="preserve"> </w:t>
      </w:r>
      <w:r w:rsidR="00D930F1">
        <w:rPr>
          <w:rFonts w:eastAsia="MS Gothic" w:cstheme="minorHAnsi"/>
          <w:highlight w:val="yellow"/>
        </w:rPr>
        <w:t>Dec</w:t>
      </w:r>
      <w:r w:rsidR="002E17A9">
        <w:rPr>
          <w:rFonts w:eastAsia="MS Gothic" w:cstheme="minorHAnsi"/>
          <w:highlight w:val="yellow"/>
        </w:rPr>
        <w:t>ember</w:t>
      </w:r>
      <w:r w:rsidR="00F60208">
        <w:rPr>
          <w:rFonts w:eastAsia="MS Gothic" w:cstheme="minorHAnsi"/>
          <w:highlight w:val="yellow"/>
        </w:rPr>
        <w:t xml:space="preserve"> </w:t>
      </w:r>
      <w:r w:rsidR="00E20DFE" w:rsidRPr="00E012F5">
        <w:rPr>
          <w:rFonts w:eastAsia="MS Gothic" w:cstheme="minorHAnsi"/>
          <w:highlight w:val="yellow"/>
        </w:rPr>
        <w:t>2024</w:t>
      </w:r>
      <w:r w:rsidRPr="00E012F5">
        <w:rPr>
          <w:rFonts w:eastAsia="MS Gothic" w:cstheme="minorHAnsi"/>
        </w:rPr>
        <w:t xml:space="preserve"> (both dates inclusive) (“Promotion Period”). </w:t>
      </w:r>
    </w:p>
    <w:p w14:paraId="0F78783A" w14:textId="047AA018" w:rsidR="00D9231D" w:rsidRPr="00E012F5" w:rsidRDefault="00324914" w:rsidP="00E012F5">
      <w:pPr>
        <w:pStyle w:val="ListParagraph"/>
        <w:numPr>
          <w:ilvl w:val="0"/>
          <w:numId w:val="1"/>
        </w:numPr>
        <w:jc w:val="both"/>
        <w:rPr>
          <w:rFonts w:eastAsia="MS Gothic" w:cstheme="minorHAnsi"/>
        </w:rPr>
      </w:pPr>
      <w:r w:rsidRPr="00E012F5">
        <w:rPr>
          <w:rFonts w:eastAsia="MS Gothic" w:cstheme="minorHAnsi"/>
        </w:rPr>
        <w:t xml:space="preserve">This </w:t>
      </w:r>
      <w:r w:rsidR="000327B9" w:rsidRPr="00E012F5">
        <w:rPr>
          <w:rFonts w:eastAsia="MS Gothic" w:cstheme="minorHAnsi"/>
        </w:rPr>
        <w:t xml:space="preserve">Gift </w:t>
      </w:r>
      <w:r w:rsidRPr="00E012F5">
        <w:rPr>
          <w:rFonts w:eastAsia="MS Gothic" w:cstheme="minorHAnsi"/>
        </w:rPr>
        <w:t xml:space="preserve">is provided by Generali Hong Kong and applicable to </w:t>
      </w:r>
      <w:r w:rsidR="00E20DFE" w:rsidRPr="00E012F5">
        <w:rPr>
          <w:rFonts w:eastAsia="MS Gothic" w:cstheme="minorHAnsi"/>
        </w:rPr>
        <w:t>all</w:t>
      </w:r>
      <w:r w:rsidR="00D9231D" w:rsidRPr="00E012F5">
        <w:rPr>
          <w:rFonts w:eastAsia="MS Gothic" w:cstheme="minorHAnsi"/>
        </w:rPr>
        <w:t xml:space="preserve"> designated insurance plans underwritten and issued by Generali</w:t>
      </w:r>
    </w:p>
    <w:p w14:paraId="2299003D" w14:textId="6C01907D" w:rsidR="00324914" w:rsidRPr="00E012F5" w:rsidRDefault="00324914" w:rsidP="00E012F5">
      <w:pPr>
        <w:pStyle w:val="ListParagraph"/>
        <w:numPr>
          <w:ilvl w:val="0"/>
          <w:numId w:val="1"/>
        </w:numPr>
        <w:jc w:val="both"/>
        <w:rPr>
          <w:rFonts w:eastAsia="MS Gothic" w:cstheme="minorHAnsi"/>
        </w:rPr>
      </w:pPr>
      <w:r w:rsidRPr="00E012F5">
        <w:rPr>
          <w:rFonts w:eastAsia="MS Gothic" w:cstheme="minorHAnsi"/>
        </w:rPr>
        <w:t xml:space="preserve">To </w:t>
      </w:r>
      <w:r w:rsidR="000327B9" w:rsidRPr="00E012F5">
        <w:rPr>
          <w:rFonts w:eastAsia="MS Gothic" w:cstheme="minorHAnsi"/>
        </w:rPr>
        <w:t xml:space="preserve">receive </w:t>
      </w:r>
      <w:r w:rsidRPr="00E012F5">
        <w:rPr>
          <w:rFonts w:eastAsia="MS Gothic" w:cstheme="minorHAnsi"/>
        </w:rPr>
        <w:t xml:space="preserve">the </w:t>
      </w:r>
      <w:r w:rsidR="000327B9" w:rsidRPr="00E012F5">
        <w:rPr>
          <w:rFonts w:eastAsia="MS Gothic" w:cstheme="minorHAnsi"/>
        </w:rPr>
        <w:t>Gift</w:t>
      </w:r>
      <w:r w:rsidRPr="00E012F5">
        <w:rPr>
          <w:rFonts w:eastAsia="MS Gothic" w:cstheme="minorHAnsi"/>
        </w:rPr>
        <w:t xml:space="preserve">, </w:t>
      </w:r>
      <w:r w:rsidR="000327B9" w:rsidRPr="00E012F5">
        <w:rPr>
          <w:rFonts w:eastAsia="MS Gothic" w:cstheme="minorHAnsi"/>
        </w:rPr>
        <w:t xml:space="preserve">the </w:t>
      </w:r>
      <w:r w:rsidRPr="00E012F5">
        <w:rPr>
          <w:rFonts w:eastAsia="MS Gothic" w:cstheme="minorHAnsi"/>
        </w:rPr>
        <w:t xml:space="preserve">customers must successfully apply with successful policy issuance on or before </w:t>
      </w:r>
      <w:r w:rsidR="00F60208">
        <w:rPr>
          <w:rFonts w:eastAsia="MS Gothic" w:cstheme="minorHAnsi"/>
          <w:highlight w:val="yellow"/>
        </w:rPr>
        <w:t>3</w:t>
      </w:r>
      <w:r w:rsidR="00D930F1">
        <w:rPr>
          <w:rFonts w:eastAsia="MS Gothic" w:cstheme="minorHAnsi"/>
          <w:highlight w:val="yellow"/>
        </w:rPr>
        <w:t>1 December</w:t>
      </w:r>
      <w:r w:rsidR="00E20DFE" w:rsidRPr="00E012F5">
        <w:rPr>
          <w:rFonts w:eastAsia="MS Gothic" w:cstheme="minorHAnsi"/>
          <w:highlight w:val="yellow"/>
        </w:rPr>
        <w:t xml:space="preserve"> 2024</w:t>
      </w:r>
      <w:r w:rsidR="000327B9" w:rsidRPr="00E012F5">
        <w:rPr>
          <w:rFonts w:eastAsia="MS Gothic" w:cstheme="minorHAnsi"/>
        </w:rPr>
        <w:t xml:space="preserve"> (“Eligible Policy”)</w:t>
      </w:r>
      <w:r w:rsidRPr="00E012F5">
        <w:rPr>
          <w:rFonts w:eastAsia="MS Gothic" w:cstheme="minorHAnsi"/>
        </w:rPr>
        <w:t>.</w:t>
      </w:r>
    </w:p>
    <w:p w14:paraId="173C0903" w14:textId="251D8889" w:rsidR="00324914" w:rsidRPr="00E012F5" w:rsidRDefault="00324914" w:rsidP="00E012F5">
      <w:pPr>
        <w:pStyle w:val="ListParagraph"/>
        <w:numPr>
          <w:ilvl w:val="0"/>
          <w:numId w:val="1"/>
        </w:numPr>
        <w:jc w:val="both"/>
        <w:rPr>
          <w:rFonts w:eastAsia="MS Gothic" w:cstheme="minorHAnsi"/>
        </w:rPr>
      </w:pPr>
      <w:r w:rsidRPr="00E012F5">
        <w:rPr>
          <w:rFonts w:eastAsia="MS Gothic" w:cstheme="minorHAnsi"/>
        </w:rPr>
        <w:t>Th</w:t>
      </w:r>
      <w:r w:rsidR="00D53FDB" w:rsidRPr="00E012F5">
        <w:rPr>
          <w:rFonts w:eastAsia="MS Gothic" w:cstheme="minorHAnsi"/>
        </w:rPr>
        <w:t>is</w:t>
      </w:r>
      <w:r w:rsidRPr="00E012F5">
        <w:rPr>
          <w:rFonts w:eastAsia="MS Gothic" w:cstheme="minorHAnsi"/>
        </w:rPr>
        <w:t xml:space="preserve"> </w:t>
      </w:r>
      <w:r w:rsidR="00D53FDB" w:rsidRPr="00E012F5">
        <w:rPr>
          <w:rFonts w:eastAsia="MS Gothic" w:cstheme="minorHAnsi"/>
        </w:rPr>
        <w:t>o</w:t>
      </w:r>
      <w:r w:rsidRPr="00E012F5">
        <w:rPr>
          <w:rFonts w:eastAsia="MS Gothic" w:cstheme="minorHAnsi"/>
        </w:rPr>
        <w:t xml:space="preserve">ffer </w:t>
      </w:r>
      <w:r w:rsidR="00D53FDB" w:rsidRPr="00E012F5">
        <w:rPr>
          <w:rFonts w:eastAsia="MS Gothic" w:cstheme="minorHAnsi"/>
        </w:rPr>
        <w:t>can</w:t>
      </w:r>
      <w:r w:rsidRPr="00E012F5">
        <w:rPr>
          <w:rFonts w:eastAsia="MS Gothic" w:cstheme="minorHAnsi"/>
        </w:rPr>
        <w:t xml:space="preserve">not be used in conjunction with other promotions or offers. </w:t>
      </w:r>
    </w:p>
    <w:p w14:paraId="2D2F8A80" w14:textId="790BBB25" w:rsidR="00324914" w:rsidRPr="00E012F5" w:rsidRDefault="00324914" w:rsidP="00E012F5">
      <w:pPr>
        <w:pStyle w:val="ListParagraph"/>
        <w:numPr>
          <w:ilvl w:val="0"/>
          <w:numId w:val="1"/>
        </w:numPr>
        <w:jc w:val="both"/>
        <w:rPr>
          <w:rFonts w:eastAsia="MS Gothic" w:cstheme="minorHAnsi"/>
        </w:rPr>
      </w:pPr>
      <w:r w:rsidRPr="00E012F5">
        <w:rPr>
          <w:rFonts w:eastAsia="MS Gothic" w:cstheme="minorHAnsi"/>
        </w:rPr>
        <w:t xml:space="preserve">The </w:t>
      </w:r>
      <w:r w:rsidR="000327B9" w:rsidRPr="00E012F5">
        <w:rPr>
          <w:rFonts w:eastAsia="MS Gothic" w:cstheme="minorHAnsi"/>
        </w:rPr>
        <w:t xml:space="preserve">Gift </w:t>
      </w:r>
      <w:r w:rsidRPr="00E012F5">
        <w:rPr>
          <w:rFonts w:eastAsia="MS Gothic" w:cstheme="minorHAnsi"/>
        </w:rPr>
        <w:t xml:space="preserve">cannot be exchanged, transferred, </w:t>
      </w:r>
      <w:r w:rsidR="00C0394A" w:rsidRPr="00E012F5">
        <w:rPr>
          <w:rFonts w:eastAsia="MS Gothic" w:cstheme="minorHAnsi"/>
        </w:rPr>
        <w:t xml:space="preserve">or </w:t>
      </w:r>
      <w:r w:rsidRPr="00E012F5">
        <w:rPr>
          <w:rFonts w:eastAsia="MS Gothic" w:cstheme="minorHAnsi"/>
        </w:rPr>
        <w:t>exchange</w:t>
      </w:r>
      <w:r w:rsidR="00C0394A" w:rsidRPr="00E012F5">
        <w:rPr>
          <w:rFonts w:eastAsia="MS Gothic" w:cstheme="minorHAnsi"/>
        </w:rPr>
        <w:t>d</w:t>
      </w:r>
      <w:r w:rsidRPr="00E012F5">
        <w:rPr>
          <w:rFonts w:eastAsia="MS Gothic" w:cstheme="minorHAnsi"/>
        </w:rPr>
        <w:t xml:space="preserve"> for other gifts or cash. </w:t>
      </w:r>
      <w:r w:rsidR="00DB3EC4" w:rsidRPr="00E012F5">
        <w:rPr>
          <w:rFonts w:eastAsia="MS Gothic" w:cstheme="minorHAnsi"/>
        </w:rPr>
        <w:tab/>
      </w:r>
    </w:p>
    <w:p w14:paraId="3E6D30EF" w14:textId="5217704E" w:rsidR="00324914" w:rsidRPr="00D9231D" w:rsidRDefault="00B25595" w:rsidP="00E012F5">
      <w:pPr>
        <w:pStyle w:val="ListParagraph"/>
        <w:numPr>
          <w:ilvl w:val="0"/>
          <w:numId w:val="1"/>
        </w:numPr>
        <w:jc w:val="both"/>
        <w:rPr>
          <w:rFonts w:eastAsia="MS Gothic" w:cstheme="minorHAnsi"/>
        </w:rPr>
      </w:pPr>
      <w:r w:rsidRPr="00E012F5">
        <w:rPr>
          <w:rFonts w:eastAsia="MS Gothic" w:cstheme="minorHAnsi"/>
        </w:rPr>
        <w:t>Generali Hong Kong reserve</w:t>
      </w:r>
      <w:r w:rsidR="00091A0F" w:rsidRPr="00E012F5">
        <w:rPr>
          <w:rFonts w:eastAsia="MS Gothic" w:cstheme="minorHAnsi"/>
        </w:rPr>
        <w:t>s</w:t>
      </w:r>
      <w:r w:rsidRPr="00E012F5">
        <w:rPr>
          <w:rFonts w:eastAsia="MS Gothic" w:cstheme="minorHAnsi"/>
        </w:rPr>
        <w:t xml:space="preserve"> the right to request</w:t>
      </w:r>
      <w:r w:rsidR="00091A0F" w:rsidRPr="00E012F5">
        <w:rPr>
          <w:rFonts w:eastAsia="MS Gothic" w:cstheme="minorHAnsi"/>
        </w:rPr>
        <w:t xml:space="preserve"> the customer to return the Gift if cancel the policy</w:t>
      </w:r>
      <w:r w:rsidR="00324914" w:rsidRPr="00E012F5">
        <w:rPr>
          <w:rFonts w:eastAsia="MS Gothic" w:cstheme="minorHAnsi"/>
        </w:rPr>
        <w:t xml:space="preserve">. </w:t>
      </w:r>
    </w:p>
    <w:p w14:paraId="6D3C7483" w14:textId="581FD914" w:rsidR="00D9231D" w:rsidRPr="00E012F5" w:rsidRDefault="00D9231D" w:rsidP="00E012F5">
      <w:pPr>
        <w:pStyle w:val="ListParagraph"/>
        <w:numPr>
          <w:ilvl w:val="0"/>
          <w:numId w:val="1"/>
        </w:numPr>
        <w:jc w:val="both"/>
        <w:rPr>
          <w:rFonts w:eastAsia="MS Gothic" w:cstheme="minorHAnsi"/>
        </w:rPr>
      </w:pPr>
      <w:r w:rsidRPr="00D9231D">
        <w:rPr>
          <w:rFonts w:eastAsia="MS Gothic" w:cstheme="minorHAnsi"/>
        </w:rPr>
        <w:t>Generali Hong Kong reserves the right to change the Gift content and terminate the Gift at any time without prior notice. Generali Hong Kong reserves the right to the final decision on any dispute about the promotion. Generali Hong Kong reserves the right to accept or reject an application at its sole discretion based on the information you provide when applying.</w:t>
      </w:r>
    </w:p>
    <w:p w14:paraId="57784CEE" w14:textId="44EA6BAA" w:rsidR="005E4F26" w:rsidRPr="00E012F5" w:rsidRDefault="000327B9" w:rsidP="00E012F5">
      <w:pPr>
        <w:pStyle w:val="ListParagraph"/>
        <w:numPr>
          <w:ilvl w:val="0"/>
          <w:numId w:val="1"/>
        </w:numPr>
        <w:jc w:val="both"/>
        <w:rPr>
          <w:rFonts w:eastAsia="MS Gothic" w:cstheme="minorHAnsi"/>
        </w:rPr>
      </w:pPr>
      <w:r w:rsidRPr="00E012F5">
        <w:rPr>
          <w:rFonts w:eastAsia="MS Gothic" w:cstheme="minorHAnsi"/>
        </w:rPr>
        <w:t xml:space="preserve">Customers </w:t>
      </w:r>
      <w:r w:rsidR="00324914" w:rsidRPr="00E012F5">
        <w:rPr>
          <w:rFonts w:eastAsia="MS Gothic" w:cstheme="minorHAnsi"/>
        </w:rPr>
        <w:t xml:space="preserve">understand and accept that Generali Hong Kong is not the supplier of the </w:t>
      </w:r>
      <w:r w:rsidRPr="00E012F5">
        <w:rPr>
          <w:rFonts w:eastAsia="MS Gothic" w:cstheme="minorHAnsi"/>
        </w:rPr>
        <w:t>G</w:t>
      </w:r>
      <w:r w:rsidR="00324914" w:rsidRPr="00E012F5">
        <w:rPr>
          <w:rFonts w:eastAsia="MS Gothic" w:cstheme="minorHAnsi"/>
        </w:rPr>
        <w:t xml:space="preserve">ift offered in this </w:t>
      </w:r>
      <w:r w:rsidR="00C0394A" w:rsidRPr="00E012F5">
        <w:rPr>
          <w:rFonts w:eastAsia="MS Gothic" w:cstheme="minorHAnsi"/>
        </w:rPr>
        <w:t>p</w:t>
      </w:r>
      <w:r w:rsidR="00324914" w:rsidRPr="00E012F5">
        <w:rPr>
          <w:rFonts w:eastAsia="MS Gothic" w:cstheme="minorHAnsi"/>
        </w:rPr>
        <w:t xml:space="preserve">romotion. </w:t>
      </w:r>
      <w:r w:rsidR="00C0394A" w:rsidRPr="00E012F5">
        <w:rPr>
          <w:rFonts w:eastAsia="MS Gothic" w:cstheme="minorHAnsi"/>
        </w:rPr>
        <w:t xml:space="preserve"> The use of the Gift is subject to the terms and conditions as stipulated by the suppliers (if applicable).  </w:t>
      </w:r>
      <w:r w:rsidR="00324914" w:rsidRPr="00E012F5">
        <w:rPr>
          <w:rFonts w:eastAsia="MS Gothic" w:cstheme="minorHAnsi"/>
        </w:rPr>
        <w:t xml:space="preserve">Generali Hong Kong shall bear no liability relating to any aspect of the </w:t>
      </w:r>
      <w:r w:rsidR="00C0394A" w:rsidRPr="00E012F5">
        <w:rPr>
          <w:rFonts w:eastAsia="MS Gothic" w:cstheme="minorHAnsi"/>
        </w:rPr>
        <w:t>G</w:t>
      </w:r>
      <w:r w:rsidR="00324914" w:rsidRPr="00E012F5">
        <w:rPr>
          <w:rFonts w:eastAsia="MS Gothic" w:cstheme="minorHAnsi"/>
        </w:rPr>
        <w:t xml:space="preserve">ift, including without limitation, their quality, supply, descriptions provided by the suppliers, false trade description, misrepresentation, mis-statement, omission, unauthorized representation, unfair trade practices or conduct in connection with the </w:t>
      </w:r>
      <w:r w:rsidR="00C0394A" w:rsidRPr="00E012F5">
        <w:rPr>
          <w:rFonts w:eastAsia="MS Gothic" w:cstheme="minorHAnsi"/>
        </w:rPr>
        <w:t>G</w:t>
      </w:r>
      <w:r w:rsidR="00324914" w:rsidRPr="00E012F5">
        <w:rPr>
          <w:rFonts w:eastAsia="MS Gothic" w:cstheme="minorHAnsi"/>
        </w:rPr>
        <w:t xml:space="preserve">ift provided by the relevant suppliers, their respective employees, officers and/or agents. In case of any disputes, </w:t>
      </w:r>
      <w:r w:rsidRPr="00E012F5">
        <w:rPr>
          <w:rFonts w:eastAsia="MS Gothic" w:cstheme="minorHAnsi"/>
        </w:rPr>
        <w:t xml:space="preserve">customers </w:t>
      </w:r>
      <w:r w:rsidR="00324914" w:rsidRPr="00E012F5">
        <w:rPr>
          <w:rFonts w:eastAsia="MS Gothic" w:cstheme="minorHAnsi"/>
        </w:rPr>
        <w:t xml:space="preserve">should deal with the </w:t>
      </w:r>
      <w:r w:rsidRPr="00E012F5">
        <w:rPr>
          <w:rFonts w:eastAsia="MS Gothic" w:cstheme="minorHAnsi"/>
        </w:rPr>
        <w:t xml:space="preserve">Gift </w:t>
      </w:r>
      <w:r w:rsidR="00324914" w:rsidRPr="00E012F5">
        <w:rPr>
          <w:rFonts w:eastAsia="MS Gothic" w:cstheme="minorHAnsi"/>
        </w:rPr>
        <w:t>supplier directly.</w:t>
      </w:r>
      <w:bookmarkEnd w:id="0"/>
    </w:p>
    <w:sectPr w:rsidR="005E4F26" w:rsidRPr="00E012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EFFD3" w14:textId="77777777" w:rsidR="00ED62FF" w:rsidRDefault="00ED62FF" w:rsidP="00ED62FF">
      <w:pPr>
        <w:spacing w:after="0" w:line="240" w:lineRule="auto"/>
      </w:pPr>
      <w:r>
        <w:separator/>
      </w:r>
    </w:p>
  </w:endnote>
  <w:endnote w:type="continuationSeparator" w:id="0">
    <w:p w14:paraId="51EEA3F9" w14:textId="77777777" w:rsidR="00ED62FF" w:rsidRDefault="00ED62FF" w:rsidP="00ED6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82CE4" w14:textId="77777777" w:rsidR="00ED62FF" w:rsidRDefault="00ED62FF" w:rsidP="00ED62FF">
      <w:pPr>
        <w:spacing w:after="0" w:line="240" w:lineRule="auto"/>
      </w:pPr>
      <w:r>
        <w:separator/>
      </w:r>
    </w:p>
  </w:footnote>
  <w:footnote w:type="continuationSeparator" w:id="0">
    <w:p w14:paraId="47A2258F" w14:textId="77777777" w:rsidR="00ED62FF" w:rsidRDefault="00ED62FF" w:rsidP="00ED6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D47C7"/>
    <w:multiLevelType w:val="hybridMultilevel"/>
    <w:tmpl w:val="E04412E0"/>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407731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14"/>
    <w:rsid w:val="0002027E"/>
    <w:rsid w:val="00027F88"/>
    <w:rsid w:val="000327B9"/>
    <w:rsid w:val="0004409D"/>
    <w:rsid w:val="00065CD8"/>
    <w:rsid w:val="000703D8"/>
    <w:rsid w:val="00091A0F"/>
    <w:rsid w:val="000A2475"/>
    <w:rsid w:val="001110EF"/>
    <w:rsid w:val="00160626"/>
    <w:rsid w:val="002241A7"/>
    <w:rsid w:val="00262A43"/>
    <w:rsid w:val="00293004"/>
    <w:rsid w:val="002D3064"/>
    <w:rsid w:val="002E17A9"/>
    <w:rsid w:val="002F03C6"/>
    <w:rsid w:val="00324914"/>
    <w:rsid w:val="0033497E"/>
    <w:rsid w:val="003707FB"/>
    <w:rsid w:val="00376140"/>
    <w:rsid w:val="00381D8E"/>
    <w:rsid w:val="003B0514"/>
    <w:rsid w:val="00427752"/>
    <w:rsid w:val="0043794C"/>
    <w:rsid w:val="0044467B"/>
    <w:rsid w:val="00445F77"/>
    <w:rsid w:val="00452CFF"/>
    <w:rsid w:val="00486E7D"/>
    <w:rsid w:val="00492795"/>
    <w:rsid w:val="004B4128"/>
    <w:rsid w:val="004C7A22"/>
    <w:rsid w:val="004F50F6"/>
    <w:rsid w:val="00510D14"/>
    <w:rsid w:val="00564A24"/>
    <w:rsid w:val="005805C8"/>
    <w:rsid w:val="00582420"/>
    <w:rsid w:val="005A063C"/>
    <w:rsid w:val="005B3833"/>
    <w:rsid w:val="005E4F26"/>
    <w:rsid w:val="006514C6"/>
    <w:rsid w:val="006D6ECE"/>
    <w:rsid w:val="006F0269"/>
    <w:rsid w:val="006F6AE5"/>
    <w:rsid w:val="007244B7"/>
    <w:rsid w:val="00725F09"/>
    <w:rsid w:val="007B27EB"/>
    <w:rsid w:val="007D615A"/>
    <w:rsid w:val="00823EF8"/>
    <w:rsid w:val="008271A6"/>
    <w:rsid w:val="00924688"/>
    <w:rsid w:val="00965914"/>
    <w:rsid w:val="00993654"/>
    <w:rsid w:val="009B321E"/>
    <w:rsid w:val="009C1F00"/>
    <w:rsid w:val="009C415C"/>
    <w:rsid w:val="009E47A3"/>
    <w:rsid w:val="00A513B9"/>
    <w:rsid w:val="00A53483"/>
    <w:rsid w:val="00A678FC"/>
    <w:rsid w:val="00A71BD5"/>
    <w:rsid w:val="00B12396"/>
    <w:rsid w:val="00B25595"/>
    <w:rsid w:val="00B51165"/>
    <w:rsid w:val="00B7361A"/>
    <w:rsid w:val="00B753D0"/>
    <w:rsid w:val="00BF1952"/>
    <w:rsid w:val="00C0394A"/>
    <w:rsid w:val="00C41D8F"/>
    <w:rsid w:val="00C500AE"/>
    <w:rsid w:val="00CE3ADE"/>
    <w:rsid w:val="00D260F8"/>
    <w:rsid w:val="00D440B6"/>
    <w:rsid w:val="00D53FDB"/>
    <w:rsid w:val="00D9231D"/>
    <w:rsid w:val="00D930F1"/>
    <w:rsid w:val="00DB3EC4"/>
    <w:rsid w:val="00E012F5"/>
    <w:rsid w:val="00E20DFE"/>
    <w:rsid w:val="00E2321E"/>
    <w:rsid w:val="00E25F19"/>
    <w:rsid w:val="00E323B7"/>
    <w:rsid w:val="00E678AF"/>
    <w:rsid w:val="00E86B03"/>
    <w:rsid w:val="00EB67F8"/>
    <w:rsid w:val="00ED62FF"/>
    <w:rsid w:val="00EE6CE0"/>
    <w:rsid w:val="00F01B7E"/>
    <w:rsid w:val="00F17BDC"/>
    <w:rsid w:val="00F60208"/>
    <w:rsid w:val="00F73291"/>
    <w:rsid w:val="00FE777A"/>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3BCBFF"/>
  <w15:chartTrackingRefBased/>
  <w15:docId w15:val="{978E2ED4-2ACD-4DBA-9873-17423AB0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H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07FB"/>
    <w:rPr>
      <w:sz w:val="16"/>
      <w:szCs w:val="16"/>
    </w:rPr>
  </w:style>
  <w:style w:type="paragraph" w:styleId="CommentText">
    <w:name w:val="annotation text"/>
    <w:basedOn w:val="Normal"/>
    <w:link w:val="CommentTextChar"/>
    <w:uiPriority w:val="99"/>
    <w:unhideWhenUsed/>
    <w:rsid w:val="003707FB"/>
    <w:pPr>
      <w:spacing w:line="240" w:lineRule="auto"/>
    </w:pPr>
    <w:rPr>
      <w:sz w:val="20"/>
      <w:szCs w:val="20"/>
    </w:rPr>
  </w:style>
  <w:style w:type="character" w:customStyle="1" w:styleId="CommentTextChar">
    <w:name w:val="Comment Text Char"/>
    <w:basedOn w:val="DefaultParagraphFont"/>
    <w:link w:val="CommentText"/>
    <w:uiPriority w:val="99"/>
    <w:rsid w:val="003707FB"/>
    <w:rPr>
      <w:sz w:val="20"/>
      <w:szCs w:val="20"/>
    </w:rPr>
  </w:style>
  <w:style w:type="paragraph" w:styleId="CommentSubject">
    <w:name w:val="annotation subject"/>
    <w:basedOn w:val="CommentText"/>
    <w:next w:val="CommentText"/>
    <w:link w:val="CommentSubjectChar"/>
    <w:uiPriority w:val="99"/>
    <w:semiHidden/>
    <w:unhideWhenUsed/>
    <w:rsid w:val="003707FB"/>
    <w:rPr>
      <w:b/>
      <w:bCs/>
    </w:rPr>
  </w:style>
  <w:style w:type="character" w:customStyle="1" w:styleId="CommentSubjectChar">
    <w:name w:val="Comment Subject Char"/>
    <w:basedOn w:val="CommentTextChar"/>
    <w:link w:val="CommentSubject"/>
    <w:uiPriority w:val="99"/>
    <w:semiHidden/>
    <w:rsid w:val="003707FB"/>
    <w:rPr>
      <w:b/>
      <w:bCs/>
      <w:sz w:val="20"/>
      <w:szCs w:val="20"/>
    </w:rPr>
  </w:style>
  <w:style w:type="paragraph" w:styleId="Revision">
    <w:name w:val="Revision"/>
    <w:hidden/>
    <w:uiPriority w:val="99"/>
    <w:semiHidden/>
    <w:rsid w:val="00725F09"/>
    <w:pPr>
      <w:spacing w:after="0" w:line="240" w:lineRule="auto"/>
    </w:pPr>
  </w:style>
  <w:style w:type="character" w:customStyle="1" w:styleId="cf01">
    <w:name w:val="cf01"/>
    <w:basedOn w:val="DefaultParagraphFont"/>
    <w:rsid w:val="00965914"/>
    <w:rPr>
      <w:rFonts w:ascii="Segoe UI" w:hAnsi="Segoe UI" w:cs="Segoe UI" w:hint="default"/>
      <w:sz w:val="18"/>
      <w:szCs w:val="18"/>
    </w:rPr>
  </w:style>
  <w:style w:type="character" w:styleId="Hyperlink">
    <w:name w:val="Hyperlink"/>
    <w:basedOn w:val="DefaultParagraphFont"/>
    <w:uiPriority w:val="99"/>
    <w:unhideWhenUsed/>
    <w:rsid w:val="00510D14"/>
    <w:rPr>
      <w:color w:val="0563C1" w:themeColor="hyperlink"/>
      <w:u w:val="single"/>
    </w:rPr>
  </w:style>
  <w:style w:type="character" w:styleId="UnresolvedMention">
    <w:name w:val="Unresolved Mention"/>
    <w:basedOn w:val="DefaultParagraphFont"/>
    <w:uiPriority w:val="99"/>
    <w:semiHidden/>
    <w:unhideWhenUsed/>
    <w:rsid w:val="00510D14"/>
    <w:rPr>
      <w:color w:val="605E5C"/>
      <w:shd w:val="clear" w:color="auto" w:fill="E1DFDD"/>
    </w:rPr>
  </w:style>
  <w:style w:type="character" w:customStyle="1" w:styleId="ui-provider">
    <w:name w:val="ui-provider"/>
    <w:basedOn w:val="DefaultParagraphFont"/>
    <w:rsid w:val="004C7A22"/>
  </w:style>
  <w:style w:type="paragraph" w:styleId="ListParagraph">
    <w:name w:val="List Paragraph"/>
    <w:basedOn w:val="Normal"/>
    <w:uiPriority w:val="34"/>
    <w:qFormat/>
    <w:rsid w:val="00D9231D"/>
    <w:pPr>
      <w:ind w:left="720"/>
      <w:contextualSpacing/>
    </w:pPr>
  </w:style>
  <w:style w:type="paragraph" w:styleId="Header">
    <w:name w:val="header"/>
    <w:basedOn w:val="Normal"/>
    <w:link w:val="HeaderChar"/>
    <w:uiPriority w:val="99"/>
    <w:unhideWhenUsed/>
    <w:rsid w:val="00ED6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2FF"/>
  </w:style>
  <w:style w:type="paragraph" w:styleId="Footer">
    <w:name w:val="footer"/>
    <w:basedOn w:val="Normal"/>
    <w:link w:val="FooterChar"/>
    <w:uiPriority w:val="99"/>
    <w:unhideWhenUsed/>
    <w:rsid w:val="00ED6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327432">
      <w:bodyDiv w:val="1"/>
      <w:marLeft w:val="0"/>
      <w:marRight w:val="0"/>
      <w:marTop w:val="0"/>
      <w:marBottom w:val="0"/>
      <w:divBdr>
        <w:top w:val="none" w:sz="0" w:space="0" w:color="auto"/>
        <w:left w:val="none" w:sz="0" w:space="0" w:color="auto"/>
        <w:bottom w:val="none" w:sz="0" w:space="0" w:color="auto"/>
        <w:right w:val="none" w:sz="0" w:space="0" w:color="auto"/>
      </w:divBdr>
      <w:divsChild>
        <w:div w:id="269747734">
          <w:marLeft w:val="0"/>
          <w:marRight w:val="0"/>
          <w:marTop w:val="0"/>
          <w:marBottom w:val="0"/>
          <w:divBdr>
            <w:top w:val="none" w:sz="0" w:space="0" w:color="auto"/>
            <w:left w:val="none" w:sz="0" w:space="0" w:color="auto"/>
            <w:bottom w:val="none" w:sz="0" w:space="0" w:color="auto"/>
            <w:right w:val="none" w:sz="0" w:space="0" w:color="auto"/>
          </w:divBdr>
          <w:divsChild>
            <w:div w:id="853961709">
              <w:marLeft w:val="0"/>
              <w:marRight w:val="0"/>
              <w:marTop w:val="0"/>
              <w:marBottom w:val="0"/>
              <w:divBdr>
                <w:top w:val="none" w:sz="0" w:space="0" w:color="auto"/>
                <w:left w:val="none" w:sz="0" w:space="0" w:color="auto"/>
                <w:bottom w:val="none" w:sz="0" w:space="0" w:color="auto"/>
                <w:right w:val="none" w:sz="0" w:space="0" w:color="auto"/>
              </w:divBdr>
              <w:divsChild>
                <w:div w:id="2014337709">
                  <w:marLeft w:val="0"/>
                  <w:marRight w:val="0"/>
                  <w:marTop w:val="0"/>
                  <w:marBottom w:val="0"/>
                  <w:divBdr>
                    <w:top w:val="none" w:sz="0" w:space="0" w:color="auto"/>
                    <w:left w:val="none" w:sz="0" w:space="0" w:color="auto"/>
                    <w:bottom w:val="none" w:sz="0" w:space="0" w:color="auto"/>
                    <w:right w:val="none" w:sz="0" w:space="0" w:color="auto"/>
                  </w:divBdr>
                  <w:divsChild>
                    <w:div w:id="1059938090">
                      <w:marLeft w:val="0"/>
                      <w:marRight w:val="0"/>
                      <w:marTop w:val="0"/>
                      <w:marBottom w:val="0"/>
                      <w:divBdr>
                        <w:top w:val="none" w:sz="0" w:space="0" w:color="auto"/>
                        <w:left w:val="none" w:sz="0" w:space="0" w:color="auto"/>
                        <w:bottom w:val="none" w:sz="0" w:space="0" w:color="auto"/>
                        <w:right w:val="none" w:sz="0" w:space="0" w:color="auto"/>
                      </w:divBdr>
                      <w:divsChild>
                        <w:div w:id="1214078244">
                          <w:marLeft w:val="0"/>
                          <w:marRight w:val="0"/>
                          <w:marTop w:val="0"/>
                          <w:marBottom w:val="0"/>
                          <w:divBdr>
                            <w:top w:val="none" w:sz="0" w:space="0" w:color="auto"/>
                            <w:left w:val="none" w:sz="0" w:space="0" w:color="auto"/>
                            <w:bottom w:val="none" w:sz="0" w:space="0" w:color="auto"/>
                            <w:right w:val="none" w:sz="0" w:space="0" w:color="auto"/>
                          </w:divBdr>
                          <w:divsChild>
                            <w:div w:id="136382480">
                              <w:marLeft w:val="0"/>
                              <w:marRight w:val="0"/>
                              <w:marTop w:val="0"/>
                              <w:marBottom w:val="0"/>
                              <w:divBdr>
                                <w:top w:val="none" w:sz="0" w:space="0" w:color="auto"/>
                                <w:left w:val="none" w:sz="0" w:space="0" w:color="auto"/>
                                <w:bottom w:val="none" w:sz="0" w:space="0" w:color="auto"/>
                                <w:right w:val="none" w:sz="0" w:space="0" w:color="auto"/>
                              </w:divBdr>
                              <w:divsChild>
                                <w:div w:id="2088653443">
                                  <w:marLeft w:val="0"/>
                                  <w:marRight w:val="0"/>
                                  <w:marTop w:val="0"/>
                                  <w:marBottom w:val="0"/>
                                  <w:divBdr>
                                    <w:top w:val="none" w:sz="0" w:space="0" w:color="auto"/>
                                    <w:left w:val="none" w:sz="0" w:space="0" w:color="auto"/>
                                    <w:bottom w:val="none" w:sz="0" w:space="0" w:color="auto"/>
                                    <w:right w:val="none" w:sz="0" w:space="0" w:color="auto"/>
                                  </w:divBdr>
                                  <w:divsChild>
                                    <w:div w:id="1970889041">
                                      <w:marLeft w:val="0"/>
                                      <w:marRight w:val="0"/>
                                      <w:marTop w:val="0"/>
                                      <w:marBottom w:val="0"/>
                                      <w:divBdr>
                                        <w:top w:val="none" w:sz="0" w:space="0" w:color="auto"/>
                                        <w:left w:val="none" w:sz="0" w:space="0" w:color="auto"/>
                                        <w:bottom w:val="none" w:sz="0" w:space="0" w:color="auto"/>
                                        <w:right w:val="none" w:sz="0" w:space="0" w:color="auto"/>
                                      </w:divBdr>
                                      <w:divsChild>
                                        <w:div w:id="1866207426">
                                          <w:marLeft w:val="0"/>
                                          <w:marRight w:val="0"/>
                                          <w:marTop w:val="0"/>
                                          <w:marBottom w:val="0"/>
                                          <w:divBdr>
                                            <w:top w:val="none" w:sz="0" w:space="0" w:color="auto"/>
                                            <w:left w:val="none" w:sz="0" w:space="0" w:color="auto"/>
                                            <w:bottom w:val="none" w:sz="0" w:space="0" w:color="auto"/>
                                            <w:right w:val="none" w:sz="0" w:space="0" w:color="auto"/>
                                          </w:divBdr>
                                          <w:divsChild>
                                            <w:div w:id="1003708082">
                                              <w:marLeft w:val="0"/>
                                              <w:marRight w:val="0"/>
                                              <w:marTop w:val="0"/>
                                              <w:marBottom w:val="0"/>
                                              <w:divBdr>
                                                <w:top w:val="none" w:sz="0" w:space="0" w:color="auto"/>
                                                <w:left w:val="none" w:sz="0" w:space="0" w:color="auto"/>
                                                <w:bottom w:val="none" w:sz="0" w:space="0" w:color="auto"/>
                                                <w:right w:val="none" w:sz="0" w:space="0" w:color="auto"/>
                                              </w:divBdr>
                                              <w:divsChild>
                                                <w:div w:id="1925802233">
                                                  <w:marLeft w:val="0"/>
                                                  <w:marRight w:val="0"/>
                                                  <w:marTop w:val="0"/>
                                                  <w:marBottom w:val="0"/>
                                                  <w:divBdr>
                                                    <w:top w:val="none" w:sz="0" w:space="0" w:color="auto"/>
                                                    <w:left w:val="none" w:sz="0" w:space="0" w:color="auto"/>
                                                    <w:bottom w:val="none" w:sz="0" w:space="0" w:color="auto"/>
                                                    <w:right w:val="none" w:sz="0" w:space="0" w:color="auto"/>
                                                  </w:divBdr>
                                                  <w:divsChild>
                                                    <w:div w:id="932475701">
                                                      <w:marLeft w:val="0"/>
                                                      <w:marRight w:val="0"/>
                                                      <w:marTop w:val="0"/>
                                                      <w:marBottom w:val="0"/>
                                                      <w:divBdr>
                                                        <w:top w:val="none" w:sz="0" w:space="0" w:color="auto"/>
                                                        <w:left w:val="none" w:sz="0" w:space="0" w:color="auto"/>
                                                        <w:bottom w:val="none" w:sz="0" w:space="0" w:color="auto"/>
                                                        <w:right w:val="none" w:sz="0" w:space="0" w:color="auto"/>
                                                      </w:divBdr>
                                                      <w:divsChild>
                                                        <w:div w:id="121651836">
                                                          <w:marLeft w:val="0"/>
                                                          <w:marRight w:val="0"/>
                                                          <w:marTop w:val="0"/>
                                                          <w:marBottom w:val="0"/>
                                                          <w:divBdr>
                                                            <w:top w:val="none" w:sz="0" w:space="0" w:color="auto"/>
                                                            <w:left w:val="none" w:sz="0" w:space="0" w:color="auto"/>
                                                            <w:bottom w:val="none" w:sz="0" w:space="0" w:color="auto"/>
                                                            <w:right w:val="none" w:sz="0" w:space="0" w:color="auto"/>
                                                          </w:divBdr>
                                                          <w:divsChild>
                                                            <w:div w:id="20336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C403F-6193-49F4-B7EA-1CDA58A0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Percy Yu</dc:creator>
  <cp:keywords/>
  <dc:description/>
  <cp:lastModifiedBy>Sharon Ho</cp:lastModifiedBy>
  <cp:revision>3</cp:revision>
  <cp:lastPrinted>2024-01-26T02:28:00Z</cp:lastPrinted>
  <dcterms:created xsi:type="dcterms:W3CDTF">2024-09-04T02:22:00Z</dcterms:created>
  <dcterms:modified xsi:type="dcterms:W3CDTF">2024-09-04T02:22:00Z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2b9ee5-27ec-485c-8dab-dd6cf0a96220_Enabled">
    <vt:lpwstr>true</vt:lpwstr>
  </property>
  <property fmtid="{D5CDD505-2E9C-101B-9397-08002B2CF9AE}" pid="3" name="MSIP_Label_8d2b9ee5-27ec-485c-8dab-dd6cf0a96220_SetDate">
    <vt:lpwstr>2023-01-18T01:27:45Z</vt:lpwstr>
  </property>
  <property fmtid="{D5CDD505-2E9C-101B-9397-08002B2CF9AE}" pid="4" name="MSIP_Label_8d2b9ee5-27ec-485c-8dab-dd6cf0a96220_Method">
    <vt:lpwstr>Privileged</vt:lpwstr>
  </property>
  <property fmtid="{D5CDD505-2E9C-101B-9397-08002B2CF9AE}" pid="5" name="MSIP_Label_8d2b9ee5-27ec-485c-8dab-dd6cf0a96220_Name">
    <vt:lpwstr>Public</vt:lpwstr>
  </property>
  <property fmtid="{D5CDD505-2E9C-101B-9397-08002B2CF9AE}" pid="6" name="MSIP_Label_8d2b9ee5-27ec-485c-8dab-dd6cf0a96220_SiteId">
    <vt:lpwstr>7678b71c-8462-4bf3-b98a-7f04f5ed1d8d</vt:lpwstr>
  </property>
  <property fmtid="{D5CDD505-2E9C-101B-9397-08002B2CF9AE}" pid="7" name="MSIP_Label_8d2b9ee5-27ec-485c-8dab-dd6cf0a96220_ActionId">
    <vt:lpwstr>21315e1f-c9cc-41b5-af34-9dcbd0f06348</vt:lpwstr>
  </property>
  <property fmtid="{D5CDD505-2E9C-101B-9397-08002B2CF9AE}" pid="8" name="MSIP_Label_8d2b9ee5-27ec-485c-8dab-dd6cf0a96220_ContentBits">
    <vt:lpwstr>0</vt:lpwstr>
  </property>
</Properties>
</file>