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788" w14:textId="0C3FDBFF" w:rsidR="00F02D1F" w:rsidRPr="0033094C" w:rsidRDefault="00F02D1F" w:rsidP="00F02D1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Hlk120790361"/>
      <w:bookmarkEnd w:id="0"/>
      <w:r w:rsidRPr="0033094C">
        <w:rPr>
          <w:rFonts w:ascii="Arial" w:eastAsia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20C0A035" wp14:editId="6B21C6BE">
            <wp:simplePos x="0" y="0"/>
            <wp:positionH relativeFrom="column">
              <wp:posOffset>1078865</wp:posOffset>
            </wp:positionH>
            <wp:positionV relativeFrom="paragraph">
              <wp:posOffset>1270</wp:posOffset>
            </wp:positionV>
            <wp:extent cx="3232150" cy="295278"/>
            <wp:effectExtent l="0" t="0" r="635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9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A88387" w14:textId="6A514806" w:rsidR="001C6DE1" w:rsidRPr="0033094C" w:rsidRDefault="001C6DE1" w:rsidP="001C6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noProof/>
          <w:sz w:val="18"/>
          <w:szCs w:val="18"/>
          <w:u w:val="single"/>
        </w:rPr>
      </w:pPr>
    </w:p>
    <w:p w14:paraId="4B44EF70" w14:textId="5843074F" w:rsidR="00F02D1F" w:rsidRPr="0033094C" w:rsidRDefault="00F02D1F" w:rsidP="001C6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noProof/>
          <w:sz w:val="18"/>
          <w:szCs w:val="18"/>
          <w:u w:val="single"/>
        </w:rPr>
      </w:pPr>
    </w:p>
    <w:p w14:paraId="0DCAC570" w14:textId="474E83DD" w:rsidR="001C6DE1" w:rsidRPr="0033094C" w:rsidRDefault="001C6DE1" w:rsidP="001C6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 xml:space="preserve">Descripción </w:t>
      </w:r>
    </w:p>
    <w:p w14:paraId="2A257F04" w14:textId="63F80611" w:rsidR="00A73BCE" w:rsidRPr="0033094C" w:rsidRDefault="00A73BCE" w:rsidP="00A73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65EAAF7" w14:textId="77777777" w:rsidR="00045A2B" w:rsidRPr="0033094C" w:rsidRDefault="00045A2B" w:rsidP="003A76F2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4E1214EE" w14:textId="60B54D2D" w:rsidR="003A76F2" w:rsidRPr="0033094C" w:rsidRDefault="00A73BCE" w:rsidP="003A76F2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Los clientes </w:t>
      </w:r>
      <w:proofErr w:type="spellStart"/>
      <w:r w:rsidRPr="0033094C">
        <w:rPr>
          <w:rFonts w:ascii="Arial" w:eastAsia="Arial" w:hAnsi="Arial" w:cs="Arial"/>
          <w:sz w:val="18"/>
          <w:szCs w:val="18"/>
        </w:rPr>
        <w:t>Rimac</w:t>
      </w:r>
      <w:proofErr w:type="spellEnd"/>
      <w:r w:rsidRPr="0033094C">
        <w:rPr>
          <w:rFonts w:ascii="Arial" w:eastAsia="Arial" w:hAnsi="Arial" w:cs="Arial"/>
          <w:sz w:val="18"/>
          <w:szCs w:val="18"/>
        </w:rPr>
        <w:t xml:space="preserve"> </w:t>
      </w:r>
      <w:r w:rsidR="00045A2B" w:rsidRPr="0033094C">
        <w:rPr>
          <w:rStyle w:val="normaltextrun"/>
          <w:rFonts w:ascii="Arial" w:hAnsi="Arial" w:cs="Arial"/>
          <w:sz w:val="18"/>
          <w:szCs w:val="18"/>
        </w:rPr>
        <w:t xml:space="preserve">que hayan adquirido y </w:t>
      </w:r>
      <w:r w:rsidR="00045A2B" w:rsidRPr="0033094C">
        <w:rPr>
          <w:rStyle w:val="normaltextrun"/>
          <w:rFonts w:ascii="Arial" w:hAnsi="Arial" w:cs="Arial"/>
          <w:b/>
          <w:bCs/>
          <w:color w:val="FF0000"/>
          <w:sz w:val="18"/>
          <w:szCs w:val="18"/>
        </w:rPr>
        <w:t xml:space="preserve">pagado </w:t>
      </w:r>
      <w:r w:rsidR="00045A2B" w:rsidRPr="0033094C">
        <w:rPr>
          <w:rStyle w:val="normaltextrun"/>
          <w:rFonts w:ascii="Arial" w:hAnsi="Arial" w:cs="Arial"/>
          <w:sz w:val="18"/>
          <w:szCs w:val="18"/>
        </w:rPr>
        <w:t xml:space="preserve">la prima o la primera cuota de la prima de una póliza Vida Flexible </w:t>
      </w:r>
      <w:r w:rsidRPr="0033094C">
        <w:rPr>
          <w:rFonts w:ascii="Arial" w:eastAsia="Arial" w:hAnsi="Arial" w:cs="Arial"/>
          <w:sz w:val="18"/>
          <w:szCs w:val="18"/>
        </w:rPr>
        <w:t>obtendrá</w:t>
      </w:r>
      <w:r w:rsidR="004473AA" w:rsidRPr="0033094C">
        <w:rPr>
          <w:rFonts w:ascii="Arial" w:eastAsia="Arial" w:hAnsi="Arial" w:cs="Arial"/>
          <w:sz w:val="18"/>
          <w:szCs w:val="18"/>
        </w:rPr>
        <w:t>n</w:t>
      </w:r>
      <w:r w:rsidRPr="0033094C">
        <w:rPr>
          <w:rFonts w:ascii="Arial" w:eastAsia="Arial" w:hAnsi="Arial" w:cs="Arial"/>
          <w:sz w:val="18"/>
          <w:szCs w:val="18"/>
        </w:rPr>
        <w:t xml:space="preserve"> </w:t>
      </w:r>
      <w:r w:rsidR="004473AA" w:rsidRPr="0033094C">
        <w:rPr>
          <w:rFonts w:ascii="Arial" w:eastAsia="Arial" w:hAnsi="Arial" w:cs="Arial"/>
          <w:sz w:val="18"/>
          <w:szCs w:val="18"/>
        </w:rPr>
        <w:t>el</w:t>
      </w:r>
      <w:r w:rsidRPr="0033094C">
        <w:rPr>
          <w:rFonts w:ascii="Arial" w:eastAsia="Arial" w:hAnsi="Arial" w:cs="Arial"/>
          <w:sz w:val="18"/>
          <w:szCs w:val="18"/>
        </w:rPr>
        <w:t xml:space="preserve"> siguiente beneficio:</w:t>
      </w:r>
    </w:p>
    <w:p w14:paraId="3F4ECEC4" w14:textId="77777777" w:rsidR="003A76F2" w:rsidRPr="0033094C" w:rsidRDefault="003A76F2" w:rsidP="003A76F2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6CDE51AC" w14:textId="0D5A08BE" w:rsidR="00A73BCE" w:rsidRPr="0033094C" w:rsidRDefault="00FA099C" w:rsidP="003A76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Vale de s/150 (Ciento cincuenta 00/100 soles)</w:t>
      </w:r>
      <w:r w:rsidR="004473AA" w:rsidRPr="0033094C">
        <w:rPr>
          <w:rFonts w:ascii="Arial" w:eastAsia="Arial" w:hAnsi="Arial" w:cs="Arial"/>
          <w:sz w:val="18"/>
          <w:szCs w:val="18"/>
        </w:rPr>
        <w:t xml:space="preserve"> p</w:t>
      </w:r>
      <w:r w:rsidRPr="0033094C">
        <w:rPr>
          <w:rFonts w:ascii="Arial" w:eastAsia="Arial" w:hAnsi="Arial" w:cs="Arial"/>
          <w:sz w:val="18"/>
          <w:szCs w:val="18"/>
        </w:rPr>
        <w:t>ara</w:t>
      </w:r>
      <w:r w:rsidR="004473AA" w:rsidRPr="0033094C">
        <w:rPr>
          <w:rFonts w:ascii="Arial" w:eastAsia="Arial" w:hAnsi="Arial" w:cs="Arial"/>
          <w:sz w:val="18"/>
          <w:szCs w:val="18"/>
        </w:rPr>
        <w:t xml:space="preserve"> primas </w:t>
      </w:r>
      <w:r w:rsidR="003A76F2" w:rsidRPr="0033094C">
        <w:rPr>
          <w:rFonts w:ascii="Arial" w:eastAsia="Arial" w:hAnsi="Arial" w:cs="Arial"/>
          <w:sz w:val="18"/>
          <w:szCs w:val="18"/>
        </w:rPr>
        <w:t>desde</w:t>
      </w:r>
      <w:r w:rsidR="004473AA" w:rsidRPr="0033094C">
        <w:rPr>
          <w:rFonts w:ascii="Arial" w:eastAsia="Arial" w:hAnsi="Arial" w:cs="Arial"/>
          <w:sz w:val="18"/>
          <w:szCs w:val="18"/>
        </w:rPr>
        <w:t xml:space="preserve"> $</w:t>
      </w:r>
      <w:r w:rsidR="00874A6C" w:rsidRPr="0033094C">
        <w:rPr>
          <w:rFonts w:ascii="Arial" w:eastAsia="Arial" w:hAnsi="Arial" w:cs="Arial"/>
          <w:sz w:val="18"/>
          <w:szCs w:val="18"/>
        </w:rPr>
        <w:t>9</w:t>
      </w:r>
      <w:r w:rsidR="00067756" w:rsidRPr="0033094C">
        <w:rPr>
          <w:rFonts w:ascii="Arial" w:eastAsia="Arial" w:hAnsi="Arial" w:cs="Arial"/>
          <w:sz w:val="18"/>
          <w:szCs w:val="18"/>
        </w:rPr>
        <w:t>00</w:t>
      </w:r>
      <w:r w:rsidR="003A76F2" w:rsidRPr="0033094C">
        <w:rPr>
          <w:rFonts w:ascii="Arial" w:eastAsia="Arial" w:hAnsi="Arial" w:cs="Arial"/>
          <w:sz w:val="18"/>
          <w:szCs w:val="18"/>
        </w:rPr>
        <w:t>, en modalidad de pago semestral o anual</w:t>
      </w:r>
    </w:p>
    <w:p w14:paraId="7B70C72F" w14:textId="608C3DEF" w:rsidR="00A73BCE" w:rsidRPr="0033094C" w:rsidRDefault="00A73BCE" w:rsidP="00A73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B1E3E2F" w14:textId="77777777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  <w:r w:rsidRPr="0033094C">
        <w:rPr>
          <w:rFonts w:ascii="Arial" w:eastAsia="Arial" w:hAnsi="Arial" w:cs="Arial"/>
          <w:sz w:val="18"/>
          <w:szCs w:val="18"/>
          <w:lang w:eastAsia="es-ES_tradnl"/>
        </w:rPr>
        <w:t xml:space="preserve">Los beneficios no son acumulables, ni aplicables a otras promociones vigentes. Promoción no válida para los seguros adquiridos a través de Canal </w:t>
      </w:r>
      <w:proofErr w:type="spellStart"/>
      <w:r w:rsidRPr="0033094C">
        <w:rPr>
          <w:rFonts w:ascii="Arial" w:eastAsia="Arial" w:hAnsi="Arial" w:cs="Arial"/>
          <w:sz w:val="18"/>
          <w:szCs w:val="18"/>
          <w:lang w:eastAsia="es-ES_tradnl"/>
        </w:rPr>
        <w:t>Worksite</w:t>
      </w:r>
      <w:proofErr w:type="spellEnd"/>
      <w:r w:rsidRPr="0033094C">
        <w:rPr>
          <w:rFonts w:ascii="Arial" w:eastAsia="Arial" w:hAnsi="Arial" w:cs="Arial"/>
          <w:sz w:val="18"/>
          <w:szCs w:val="18"/>
          <w:lang w:eastAsia="es-ES_tradnl"/>
        </w:rPr>
        <w:t xml:space="preserve"> (descuento por planilla) ni Telemarketing. </w:t>
      </w:r>
    </w:p>
    <w:p w14:paraId="54705412" w14:textId="77777777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</w:p>
    <w:p w14:paraId="5D7DBEC9" w14:textId="424461FF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El valor del beneficio ofrecido será entregado a través de un </w:t>
      </w:r>
      <w:proofErr w:type="spellStart"/>
      <w:r w:rsidRPr="0033094C">
        <w:rPr>
          <w:rFonts w:ascii="Arial" w:eastAsia="Arial" w:hAnsi="Arial" w:cs="Arial"/>
          <w:sz w:val="18"/>
          <w:szCs w:val="18"/>
        </w:rPr>
        <w:t>giftcard</w:t>
      </w:r>
      <w:proofErr w:type="spellEnd"/>
      <w:r w:rsidRPr="0033094C">
        <w:rPr>
          <w:rFonts w:ascii="Arial" w:eastAsia="Arial" w:hAnsi="Arial" w:cs="Arial"/>
          <w:sz w:val="18"/>
          <w:szCs w:val="18"/>
        </w:rPr>
        <w:t xml:space="preserve"> digital Edenred que el cliente podrá utilizar en comercios digitales que utilicen Visa.</w:t>
      </w:r>
    </w:p>
    <w:p w14:paraId="6892A982" w14:textId="77777777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</w:p>
    <w:p w14:paraId="79EEB702" w14:textId="100A6949" w:rsidR="00EA604F" w:rsidRPr="0033094C" w:rsidRDefault="00EA604F" w:rsidP="00EA6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64425B35" w14:textId="56EA69EE" w:rsidR="001C6DE1" w:rsidRPr="0033094C" w:rsidRDefault="001C6DE1" w:rsidP="001C6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Vigencia</w:t>
      </w:r>
    </w:p>
    <w:p w14:paraId="60B1E34F" w14:textId="77777777" w:rsidR="001C6DE1" w:rsidRPr="0033094C" w:rsidRDefault="001C6DE1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1A69F320" w14:textId="77777777" w:rsidR="0033094C" w:rsidRPr="0033094C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Promoción válida desde el 01 de diciembre de 2022 a las 00:00 horas, hasta el 31 de diciembre de 2022 a las 23:59 horas.</w:t>
      </w:r>
    </w:p>
    <w:p w14:paraId="3B396245" w14:textId="77777777" w:rsidR="00545609" w:rsidRPr="0033094C" w:rsidRDefault="00545609" w:rsidP="001C6DE1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237BC703" w14:textId="77777777" w:rsidR="001C6DE1" w:rsidRPr="0033094C" w:rsidRDefault="001C6DE1" w:rsidP="001C6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Stock</w:t>
      </w:r>
    </w:p>
    <w:p w14:paraId="5E8E7EAD" w14:textId="77777777" w:rsidR="001C6DE1" w:rsidRPr="0033094C" w:rsidRDefault="001C6DE1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B9EA2B8" w14:textId="585FA6B0" w:rsidR="001C6DE1" w:rsidRPr="0033094C" w:rsidRDefault="007B0334" w:rsidP="0071399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Stock </w:t>
      </w:r>
      <w:r w:rsidR="00EA604F" w:rsidRPr="0033094C">
        <w:rPr>
          <w:rFonts w:ascii="Arial" w:eastAsia="Arial" w:hAnsi="Arial" w:cs="Arial"/>
          <w:sz w:val="18"/>
          <w:szCs w:val="18"/>
        </w:rPr>
        <w:t xml:space="preserve">máximo de </w:t>
      </w:r>
      <w:r w:rsidR="00713995" w:rsidRPr="0033094C">
        <w:rPr>
          <w:rFonts w:ascii="Arial" w:eastAsia="Arial" w:hAnsi="Arial" w:cs="Arial"/>
          <w:sz w:val="18"/>
          <w:szCs w:val="18"/>
        </w:rPr>
        <w:t xml:space="preserve">vales </w:t>
      </w:r>
      <w:r w:rsidR="005342CB" w:rsidRPr="0033094C">
        <w:rPr>
          <w:rFonts w:ascii="Arial" w:eastAsia="Arial" w:hAnsi="Arial" w:cs="Arial"/>
          <w:sz w:val="18"/>
          <w:szCs w:val="18"/>
        </w:rPr>
        <w:t xml:space="preserve">s/150, </w:t>
      </w:r>
      <w:r w:rsidR="00F02D1F" w:rsidRPr="0033094C">
        <w:rPr>
          <w:rFonts w:ascii="Arial" w:eastAsia="Arial" w:hAnsi="Arial" w:cs="Arial"/>
          <w:sz w:val="18"/>
          <w:szCs w:val="18"/>
        </w:rPr>
        <w:t>20</w:t>
      </w:r>
      <w:r w:rsidR="00EA604F" w:rsidRPr="0033094C">
        <w:rPr>
          <w:rFonts w:ascii="Arial" w:eastAsia="Arial" w:hAnsi="Arial" w:cs="Arial"/>
          <w:sz w:val="18"/>
          <w:szCs w:val="18"/>
        </w:rPr>
        <w:t xml:space="preserve"> unidades</w:t>
      </w:r>
      <w:r w:rsidRPr="0033094C">
        <w:rPr>
          <w:rFonts w:ascii="Arial" w:eastAsia="Arial" w:hAnsi="Arial" w:cs="Arial"/>
          <w:sz w:val="18"/>
          <w:szCs w:val="18"/>
        </w:rPr>
        <w:t xml:space="preserve"> durante la vigencia de la campaña</w:t>
      </w:r>
      <w:r w:rsidR="000E5706" w:rsidRPr="0033094C">
        <w:rPr>
          <w:rFonts w:ascii="Arial" w:eastAsia="Arial" w:hAnsi="Arial" w:cs="Arial"/>
          <w:sz w:val="18"/>
          <w:szCs w:val="18"/>
        </w:rPr>
        <w:t>.</w:t>
      </w:r>
    </w:p>
    <w:p w14:paraId="2FD52797" w14:textId="77777777" w:rsidR="001C6DE1" w:rsidRPr="0033094C" w:rsidRDefault="001C6DE1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0E5AD995" w14:textId="540B487B" w:rsidR="00147D90" w:rsidRPr="0033094C" w:rsidRDefault="00147D90" w:rsidP="00DF7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bookmarkStart w:id="1" w:name="_Hlk120790660"/>
      <w:r w:rsidRPr="0033094C">
        <w:rPr>
          <w:rFonts w:ascii="Arial" w:eastAsia="Arial" w:hAnsi="Arial" w:cs="Arial"/>
          <w:b/>
          <w:sz w:val="18"/>
          <w:szCs w:val="18"/>
          <w:u w:val="single"/>
        </w:rPr>
        <w:t>¿Quiénes pueden participar?</w:t>
      </w:r>
    </w:p>
    <w:p w14:paraId="4E59DF14" w14:textId="77777777" w:rsidR="00147D90" w:rsidRPr="0033094C" w:rsidRDefault="00147D90" w:rsidP="00147D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CFD3B6" w14:textId="77777777" w:rsidR="00147D90" w:rsidRPr="0033094C" w:rsidRDefault="00147D90" w:rsidP="00147D9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La campaña es aplicable únicamente para clientes RIMAC que ya cuenten con un producto contratado y que hayan recibido nuestra comunicación invitándolos a participar.</w:t>
      </w:r>
    </w:p>
    <w:p w14:paraId="07F9D7F8" w14:textId="77777777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2BFB3E38" w14:textId="77777777" w:rsidR="00147D90" w:rsidRPr="0033094C" w:rsidRDefault="00147D90" w:rsidP="00147D9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Los beneficios son aplicables únicamente para ventas nuevas. </w:t>
      </w:r>
    </w:p>
    <w:p w14:paraId="608EC2C2" w14:textId="77777777" w:rsidR="00147D90" w:rsidRPr="0033094C" w:rsidRDefault="00147D90" w:rsidP="00147D90">
      <w:pPr>
        <w:pStyle w:val="Prrafodelista"/>
        <w:rPr>
          <w:rFonts w:ascii="Arial" w:eastAsia="Arial" w:hAnsi="Arial" w:cs="Arial"/>
          <w:sz w:val="18"/>
          <w:szCs w:val="18"/>
        </w:rPr>
      </w:pPr>
    </w:p>
    <w:p w14:paraId="5FD27334" w14:textId="77777777" w:rsidR="00147D90" w:rsidRPr="0033094C" w:rsidRDefault="00147D90" w:rsidP="00147D9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Los beneficios no son acumulables, ni aplicables a otras promociones vigentes.</w:t>
      </w:r>
    </w:p>
    <w:p w14:paraId="044AC5FC" w14:textId="77777777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09CD81DA" w14:textId="77777777" w:rsidR="00147D90" w:rsidRPr="0033094C" w:rsidRDefault="00147D90" w:rsidP="00147D9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16DEF952" w14:textId="439A1968" w:rsidR="00147D90" w:rsidRPr="0033094C" w:rsidRDefault="00147D90" w:rsidP="00147D9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El otorgamiento del beneficio indicado en el presente documento no aplica para ventas realizadas de manera presencial o en forma digital a través de corredores de seguros, entidades financieras, supermercados o cualquier establecimiento distinto a RIMAC. </w:t>
      </w:r>
    </w:p>
    <w:p w14:paraId="3CCC8D70" w14:textId="77777777" w:rsidR="00147D90" w:rsidRPr="0033094C" w:rsidRDefault="00147D90" w:rsidP="00147D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47728612" w14:textId="62504BBF" w:rsidR="00147D90" w:rsidRPr="0033094C" w:rsidRDefault="00147D90" w:rsidP="00147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Importante</w:t>
      </w:r>
    </w:p>
    <w:p w14:paraId="0F8E2F38" w14:textId="77777777" w:rsidR="00147D90" w:rsidRPr="0033094C" w:rsidRDefault="00147D90" w:rsidP="00147D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B6202E" w14:textId="77777777" w:rsidR="00147D90" w:rsidRPr="0033094C" w:rsidRDefault="00147D90" w:rsidP="00147D90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Si al momento de recibir esta comunicación ya compraste tu Seguro Plan Vida Flexible o Vida Contigo, te pedimos dejar sin efecto este aviso.</w:t>
      </w:r>
    </w:p>
    <w:p w14:paraId="51FD5E53" w14:textId="7A75DBA6" w:rsidR="00147D90" w:rsidRPr="0033094C" w:rsidRDefault="00147D90" w:rsidP="00147D90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No podrán acceder al beneficio aquellos usuarios que no cumplan al 100% con lo indicado en los presentes términos y condiciones.</w:t>
      </w:r>
    </w:p>
    <w:bookmarkEnd w:id="1"/>
    <w:p w14:paraId="1678701C" w14:textId="77777777" w:rsidR="00147D90" w:rsidRPr="0033094C" w:rsidRDefault="00147D90" w:rsidP="00147D90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5FB7A6AC" w14:textId="2381FFEF" w:rsidR="00045452" w:rsidRPr="0033094C" w:rsidRDefault="00045452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174A523" w14:textId="62DC43BB" w:rsidR="001C6DE1" w:rsidRPr="0033094C" w:rsidRDefault="001C6DE1" w:rsidP="001C6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  <w:u w:val="single"/>
        </w:rPr>
      </w:pPr>
      <w:bookmarkStart w:id="2" w:name="_Hlk120790684"/>
      <w:r w:rsidRPr="0033094C">
        <w:rPr>
          <w:rFonts w:ascii="Arial" w:eastAsia="Arial" w:hAnsi="Arial" w:cs="Arial"/>
          <w:b/>
          <w:sz w:val="18"/>
          <w:szCs w:val="18"/>
          <w:u w:val="single"/>
        </w:rPr>
        <w:t>Sobre la entrega de</w:t>
      </w:r>
      <w:r w:rsidR="00045452" w:rsidRPr="0033094C">
        <w:rPr>
          <w:rFonts w:ascii="Arial" w:eastAsia="Arial" w:hAnsi="Arial" w:cs="Arial"/>
          <w:b/>
          <w:sz w:val="18"/>
          <w:szCs w:val="18"/>
          <w:u w:val="single"/>
        </w:rPr>
        <w:t xml:space="preserve"> l</w:t>
      </w:r>
      <w:r w:rsidR="00EA604F" w:rsidRPr="0033094C">
        <w:rPr>
          <w:rFonts w:ascii="Arial" w:eastAsia="Arial" w:hAnsi="Arial" w:cs="Arial"/>
          <w:b/>
          <w:sz w:val="18"/>
          <w:szCs w:val="18"/>
          <w:u w:val="single"/>
        </w:rPr>
        <w:t>os vales</w:t>
      </w:r>
    </w:p>
    <w:p w14:paraId="12EFF194" w14:textId="77777777" w:rsidR="001C6DE1" w:rsidRPr="0033094C" w:rsidRDefault="001C6DE1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AB55AB0" w14:textId="77777777" w:rsidR="00147D90" w:rsidRPr="0033094C" w:rsidRDefault="00147D90" w:rsidP="00147D90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Luego de un plazo máximo de treinta (30) días calendario luego de emitida la Póliza de Seguro correspondiente, el usuario recibirá un correo electrónico a través del cual se le brindarán las instrucciones respectivas, a fin de activar su beneficio</w:t>
      </w:r>
    </w:p>
    <w:p w14:paraId="028475C9" w14:textId="6A64C9AF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bookmarkEnd w:id="2"/>
    <w:p w14:paraId="379A1DCF" w14:textId="2E7662DF" w:rsidR="00147D90" w:rsidRPr="0033094C" w:rsidRDefault="00147D90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EBBC23B" w14:textId="54171445" w:rsidR="00147D90" w:rsidRPr="0033094C" w:rsidRDefault="00147D90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47175CF" w14:textId="5FC13866" w:rsidR="00147D90" w:rsidRPr="0033094C" w:rsidRDefault="00147D90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29D95B9" w14:textId="42858691" w:rsidR="00147D90" w:rsidRPr="0033094C" w:rsidRDefault="00147D90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7883089" w14:textId="5EBAB2A9" w:rsidR="00147D90" w:rsidRPr="0033094C" w:rsidRDefault="00147D90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B64F4C2" w14:textId="77777777" w:rsidR="00147D90" w:rsidRPr="0033094C" w:rsidRDefault="00147D90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688464C" w14:textId="14FDC12E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5E8C6F1" w14:textId="2E250576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D4F47A6" w14:textId="457C8598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51DED56" w14:textId="7826E344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6E99E8B" w14:textId="4B73F145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9FBB570" w14:textId="086C6D92" w:rsidR="00F02D1F" w:rsidRPr="0033094C" w:rsidRDefault="00F02D1F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2B43263" w14:textId="4F198E9B" w:rsidR="00F02D1F" w:rsidRPr="0033094C" w:rsidRDefault="0033094C" w:rsidP="0033094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Meiryo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2280A55B" wp14:editId="729480AB">
            <wp:extent cx="3164594" cy="302389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72" cy="30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C133D" w14:textId="77777777" w:rsidR="0033094C" w:rsidRPr="0033094C" w:rsidRDefault="0033094C" w:rsidP="0033094C">
      <w:pPr>
        <w:shd w:val="clear" w:color="auto" w:fill="FFFFFF"/>
        <w:spacing w:after="0" w:line="240" w:lineRule="auto"/>
        <w:jc w:val="both"/>
        <w:rPr>
          <w:rFonts w:ascii="Arial" w:eastAsia="Meiryo" w:hAnsi="Arial" w:cs="Arial"/>
          <w:b/>
          <w:sz w:val="18"/>
          <w:szCs w:val="18"/>
          <w:u w:val="single"/>
        </w:rPr>
      </w:pPr>
      <w:r w:rsidRPr="0033094C">
        <w:rPr>
          <w:rStyle w:val="eop"/>
          <w:rFonts w:ascii="Arial" w:hAnsi="Arial" w:cs="Arial"/>
          <w:sz w:val="18"/>
          <w:szCs w:val="18"/>
        </w:rPr>
        <w:t> </w:t>
      </w:r>
    </w:p>
    <w:p w14:paraId="260B0EA9" w14:textId="4D6EEC18" w:rsidR="0033094C" w:rsidRPr="0033094C" w:rsidRDefault="0033094C" w:rsidP="0033094C">
      <w:pPr>
        <w:shd w:val="clear" w:color="auto" w:fill="FFFFFF"/>
        <w:spacing w:after="0" w:line="240" w:lineRule="auto"/>
        <w:jc w:val="center"/>
        <w:rPr>
          <w:rFonts w:ascii="Arial" w:eastAsia="Meiryo" w:hAnsi="Arial" w:cs="Arial"/>
          <w:b/>
          <w:sz w:val="18"/>
          <w:szCs w:val="18"/>
          <w:u w:val="single"/>
        </w:rPr>
      </w:pPr>
    </w:p>
    <w:p w14:paraId="113E3AD8" w14:textId="77777777" w:rsidR="0033094C" w:rsidRPr="0033094C" w:rsidRDefault="0033094C" w:rsidP="0033094C">
      <w:pPr>
        <w:shd w:val="clear" w:color="auto" w:fill="FFFFFF"/>
        <w:spacing w:after="0" w:line="240" w:lineRule="auto"/>
        <w:jc w:val="center"/>
        <w:rPr>
          <w:rFonts w:ascii="Arial" w:eastAsia="Meiryo" w:hAnsi="Arial" w:cs="Arial"/>
          <w:b/>
          <w:sz w:val="18"/>
          <w:szCs w:val="18"/>
          <w:u w:val="single"/>
        </w:rPr>
      </w:pPr>
    </w:p>
    <w:p w14:paraId="1B6434F5" w14:textId="3559EDAD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b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 xml:space="preserve">Descripción de sorteo y participantes </w:t>
      </w:r>
    </w:p>
    <w:p w14:paraId="6E504F3A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 xml:space="preserve">La campaña consiste en 2 sorteos en el que participarán aquellos usuarios que </w:t>
      </w:r>
      <w:bookmarkStart w:id="3" w:name="_Hlk119062722"/>
      <w:r w:rsidRPr="0033094C">
        <w:rPr>
          <w:rFonts w:ascii="Arial" w:eastAsia="Meiryo" w:hAnsi="Arial" w:cs="Arial"/>
          <w:sz w:val="18"/>
          <w:szCs w:val="18"/>
        </w:rPr>
        <w:t xml:space="preserve">hayan adquirido y </w:t>
      </w:r>
      <w:r w:rsidRPr="0033094C">
        <w:rPr>
          <w:rFonts w:ascii="Arial" w:eastAsia="Meiryo" w:hAnsi="Arial" w:cs="Arial"/>
          <w:b/>
          <w:bCs/>
          <w:color w:val="FF0000"/>
          <w:sz w:val="18"/>
          <w:szCs w:val="18"/>
        </w:rPr>
        <w:t xml:space="preserve">pagado </w:t>
      </w:r>
      <w:r w:rsidRPr="0033094C">
        <w:rPr>
          <w:rFonts w:ascii="Arial" w:eastAsia="Meiryo" w:hAnsi="Arial" w:cs="Arial"/>
          <w:sz w:val="18"/>
          <w:szCs w:val="18"/>
        </w:rPr>
        <w:t>la prima o la primera cuota de la prima de una póliza de los productos Vida con Devolución (Vida Contigo) o Vida Flexible los siguientes periodos:</w:t>
      </w:r>
      <w:bookmarkEnd w:id="3"/>
    </w:p>
    <w:p w14:paraId="19FC5511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00581D5C" w14:textId="77777777" w:rsidR="0033094C" w:rsidRPr="0033094C" w:rsidRDefault="0033094C" w:rsidP="0033094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b/>
          <w:bCs/>
          <w:sz w:val="18"/>
          <w:szCs w:val="18"/>
        </w:rPr>
        <w:t>Primer sorteo:</w:t>
      </w:r>
      <w:r w:rsidRPr="0033094C">
        <w:rPr>
          <w:rFonts w:ascii="Arial" w:eastAsia="Meiryo" w:hAnsi="Arial" w:cs="Arial"/>
          <w:sz w:val="18"/>
          <w:szCs w:val="18"/>
        </w:rPr>
        <w:t xml:space="preserve"> Del 01/12/22 al 15/12/22. Fecha de sorteo 19/12/22. </w:t>
      </w:r>
    </w:p>
    <w:p w14:paraId="4F6AFE08" w14:textId="77777777" w:rsidR="0033094C" w:rsidRPr="0033094C" w:rsidRDefault="0033094C" w:rsidP="0033094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b/>
          <w:bCs/>
          <w:sz w:val="18"/>
          <w:szCs w:val="18"/>
        </w:rPr>
        <w:t>Segundo sorteo:</w:t>
      </w:r>
      <w:r w:rsidRPr="0033094C">
        <w:rPr>
          <w:rFonts w:ascii="Arial" w:eastAsia="Meiryo" w:hAnsi="Arial" w:cs="Arial"/>
          <w:sz w:val="18"/>
          <w:szCs w:val="18"/>
        </w:rPr>
        <w:t xml:space="preserve"> Del 16/12/22 al 31/12/22 Fecha de sorteo 04/01/22. </w:t>
      </w:r>
    </w:p>
    <w:p w14:paraId="56A047CE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5DEF9C53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La póliza adquirida deberá tener una prima anual mínima de US$900.00 (novecientos con 00/100 dólares americanos) para poder participar del sorteo. Adicionalmente, la prima de la póliza deberá ser pagada en una única cuota anual o cuotas semestrales para poder participar.</w:t>
      </w:r>
    </w:p>
    <w:p w14:paraId="4C4D0AF9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42AABEBC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 xml:space="preserve">Los beneficios no son acumulables, ni aplicables a otras promociones vigentes. Promoción no válida para los seguros adquiridos a través de Canal </w:t>
      </w:r>
      <w:proofErr w:type="spellStart"/>
      <w:r w:rsidRPr="0033094C">
        <w:rPr>
          <w:rFonts w:ascii="Arial" w:eastAsia="Meiryo" w:hAnsi="Arial" w:cs="Arial"/>
          <w:sz w:val="18"/>
          <w:szCs w:val="18"/>
        </w:rPr>
        <w:t>Worksite</w:t>
      </w:r>
      <w:proofErr w:type="spellEnd"/>
      <w:r w:rsidRPr="0033094C">
        <w:rPr>
          <w:rFonts w:ascii="Arial" w:eastAsia="Meiryo" w:hAnsi="Arial" w:cs="Arial"/>
          <w:sz w:val="18"/>
          <w:szCs w:val="18"/>
        </w:rPr>
        <w:t xml:space="preserve"> (descuento por planilla) ni Telemarketing.</w:t>
      </w:r>
    </w:p>
    <w:p w14:paraId="2B6408B1" w14:textId="77777777" w:rsidR="0033094C" w:rsidRPr="0033094C" w:rsidRDefault="0033094C" w:rsidP="0033094C">
      <w:pPr>
        <w:pStyle w:val="Prrafodelista"/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</w:p>
    <w:p w14:paraId="37AE3256" w14:textId="77777777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b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>Vigencia</w:t>
      </w:r>
    </w:p>
    <w:p w14:paraId="30CDE463" w14:textId="77777777" w:rsidR="0033094C" w:rsidRPr="0033094C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Promoción válida desde el 01 de diciembre de 2022 a las 00:00 horas, hasta el 31 de diciembre de 2022 a las 23:59 horas.</w:t>
      </w:r>
    </w:p>
    <w:p w14:paraId="65BF66F4" w14:textId="77777777" w:rsidR="0033094C" w:rsidRPr="0033094C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7ADD994C" w14:textId="77777777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b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>Stock</w:t>
      </w:r>
    </w:p>
    <w:p w14:paraId="224EDFB6" w14:textId="77777777" w:rsidR="0033094C" w:rsidRPr="0033094C" w:rsidRDefault="0033094C" w:rsidP="003309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Se realizarán dos sorteos en el mes. Un (1) premio por ganador:</w:t>
      </w:r>
    </w:p>
    <w:p w14:paraId="46E9208F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b/>
          <w:bCs/>
          <w:sz w:val="18"/>
          <w:szCs w:val="18"/>
        </w:rPr>
      </w:pPr>
    </w:p>
    <w:p w14:paraId="7892E6D0" w14:textId="77777777" w:rsidR="0033094C" w:rsidRPr="0033094C" w:rsidRDefault="0033094C" w:rsidP="003309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b/>
          <w:bCs/>
          <w:sz w:val="18"/>
          <w:szCs w:val="18"/>
        </w:rPr>
        <w:t>Premio de primer sorteo:</w:t>
      </w:r>
      <w:r w:rsidRPr="0033094C">
        <w:rPr>
          <w:rFonts w:ascii="Arial" w:eastAsia="Meiryo" w:hAnsi="Arial" w:cs="Arial"/>
          <w:sz w:val="18"/>
          <w:szCs w:val="18"/>
        </w:rPr>
        <w:t xml:space="preserve"> Un (1) </w:t>
      </w:r>
      <w:proofErr w:type="spellStart"/>
      <w:r w:rsidRPr="0033094C">
        <w:rPr>
          <w:rFonts w:ascii="Arial" w:eastAsia="Meiryo" w:hAnsi="Arial" w:cs="Arial"/>
          <w:sz w:val="18"/>
          <w:szCs w:val="18"/>
        </w:rPr>
        <w:t>Kamado</w:t>
      </w:r>
      <w:proofErr w:type="spellEnd"/>
      <w:r w:rsidRPr="0033094C">
        <w:rPr>
          <w:rFonts w:ascii="Arial" w:eastAsia="Meiryo" w:hAnsi="Arial" w:cs="Arial"/>
          <w:sz w:val="18"/>
          <w:szCs w:val="18"/>
        </w:rPr>
        <w:t xml:space="preserve"> de 20 pulgadas marca </w:t>
      </w:r>
      <w:proofErr w:type="spellStart"/>
      <w:r w:rsidRPr="0033094C">
        <w:rPr>
          <w:rFonts w:ascii="Arial" w:eastAsia="Meiryo" w:hAnsi="Arial" w:cs="Arial"/>
          <w:sz w:val="18"/>
          <w:szCs w:val="18"/>
        </w:rPr>
        <w:t>Grillcorp</w:t>
      </w:r>
      <w:proofErr w:type="spellEnd"/>
      <w:r w:rsidRPr="0033094C">
        <w:rPr>
          <w:rFonts w:ascii="Arial" w:eastAsia="Meiryo" w:hAnsi="Arial" w:cs="Arial"/>
          <w:sz w:val="18"/>
          <w:szCs w:val="18"/>
        </w:rPr>
        <w:t>.</w:t>
      </w:r>
    </w:p>
    <w:p w14:paraId="36ADA3BD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3E6F4BF9" w14:textId="77777777" w:rsidR="0033094C" w:rsidRPr="0033094C" w:rsidRDefault="0033094C" w:rsidP="003309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b/>
          <w:bCs/>
          <w:sz w:val="18"/>
          <w:szCs w:val="18"/>
        </w:rPr>
        <w:t>Premio de segundo sorteo:</w:t>
      </w:r>
      <w:r w:rsidRPr="0033094C">
        <w:rPr>
          <w:rFonts w:ascii="Arial" w:eastAsia="Meiryo" w:hAnsi="Arial" w:cs="Arial"/>
          <w:sz w:val="18"/>
          <w:szCs w:val="18"/>
        </w:rPr>
        <w:t xml:space="preserve"> Un (1) paquete doble para el Royal </w:t>
      </w:r>
      <w:proofErr w:type="spellStart"/>
      <w:r w:rsidRPr="0033094C">
        <w:rPr>
          <w:rFonts w:ascii="Arial" w:eastAsia="Meiryo" w:hAnsi="Arial" w:cs="Arial"/>
          <w:sz w:val="18"/>
          <w:szCs w:val="18"/>
        </w:rPr>
        <w:t>Decameron</w:t>
      </w:r>
      <w:proofErr w:type="spellEnd"/>
      <w:r w:rsidRPr="0033094C">
        <w:rPr>
          <w:rFonts w:ascii="Arial" w:eastAsia="Meiryo" w:hAnsi="Arial" w:cs="Arial"/>
          <w:sz w:val="18"/>
          <w:szCs w:val="18"/>
        </w:rPr>
        <w:t xml:space="preserve"> de Punta Sal. El paquete incluye </w:t>
      </w:r>
      <w:proofErr w:type="gramStart"/>
      <w:r w:rsidRPr="0033094C">
        <w:rPr>
          <w:rFonts w:ascii="Arial" w:eastAsia="Meiryo" w:hAnsi="Arial" w:cs="Arial"/>
          <w:sz w:val="18"/>
          <w:szCs w:val="18"/>
        </w:rPr>
        <w:t>tickets</w:t>
      </w:r>
      <w:proofErr w:type="gramEnd"/>
      <w:r w:rsidRPr="0033094C">
        <w:rPr>
          <w:rFonts w:ascii="Arial" w:eastAsia="Meiryo" w:hAnsi="Arial" w:cs="Arial"/>
          <w:sz w:val="18"/>
          <w:szCs w:val="18"/>
        </w:rPr>
        <w:t xml:space="preserve"> aéreos Lima – Tumbes – Lima, impuestos correspondientes, equipaje de mano y </w:t>
      </w:r>
      <w:proofErr w:type="spellStart"/>
      <w:r w:rsidRPr="0033094C">
        <w:rPr>
          <w:rFonts w:ascii="Arial" w:eastAsia="Meiryo" w:hAnsi="Arial" w:cs="Arial"/>
          <w:sz w:val="18"/>
          <w:szCs w:val="18"/>
        </w:rPr>
        <w:t>carry</w:t>
      </w:r>
      <w:proofErr w:type="spellEnd"/>
      <w:r w:rsidRPr="0033094C">
        <w:rPr>
          <w:rFonts w:ascii="Arial" w:eastAsia="Meiryo" w:hAnsi="Arial" w:cs="Arial"/>
          <w:sz w:val="18"/>
          <w:szCs w:val="18"/>
        </w:rPr>
        <w:t xml:space="preserve"> </w:t>
      </w:r>
      <w:proofErr w:type="spellStart"/>
      <w:r w:rsidRPr="0033094C">
        <w:rPr>
          <w:rFonts w:ascii="Arial" w:eastAsia="Meiryo" w:hAnsi="Arial" w:cs="Arial"/>
          <w:sz w:val="18"/>
          <w:szCs w:val="18"/>
        </w:rPr>
        <w:t>on</w:t>
      </w:r>
      <w:proofErr w:type="spellEnd"/>
      <w:r w:rsidRPr="0033094C">
        <w:rPr>
          <w:rFonts w:ascii="Arial" w:eastAsia="Meiryo" w:hAnsi="Arial" w:cs="Arial"/>
          <w:sz w:val="18"/>
          <w:szCs w:val="18"/>
        </w:rPr>
        <w:t xml:space="preserve"> de 8KG, traslados y 02 noches de alojamientos en habitación estándar bajo la modalidad Todo Incluido.</w:t>
      </w:r>
    </w:p>
    <w:p w14:paraId="4EC25FC8" w14:textId="77777777" w:rsidR="0033094C" w:rsidRPr="0033094C" w:rsidRDefault="0033094C" w:rsidP="0033094C">
      <w:pPr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11E14AB5" w14:textId="77777777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>¿Quiénes​ ​pueden​ ​participar?</w:t>
      </w:r>
    </w:p>
    <w:p w14:paraId="0AFBCD6F" w14:textId="77777777" w:rsidR="0033094C" w:rsidRPr="0033094C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Podrán participar los usuarios que adquieran hayan adquirido una póliza de los productos Vida con Devolución (Vida Contigo) o Vida Flexible a través del Canal Fuerza de Ventas Vida (venta presencial) y corredores con fecha de emisión en los periodos y por el monto de prima mínimo indicados en el numeral 1.</w:t>
      </w:r>
    </w:p>
    <w:p w14:paraId="7904E054" w14:textId="77777777" w:rsidR="0033094C" w:rsidRPr="0033094C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4B1F01E2" w14:textId="77777777" w:rsidR="0033094C" w:rsidRPr="0033094C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078DBD0E" w14:textId="77777777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b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>Importante</w:t>
      </w:r>
    </w:p>
    <w:p w14:paraId="639A7B8E" w14:textId="77777777" w:rsidR="0033094C" w:rsidRPr="0033094C" w:rsidRDefault="0033094C" w:rsidP="0033094C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RIMAC se reserva el derecho de excluir a las personas que no cumplan al 100% con lo dispuesto en los presentes términos y condiciones.</w:t>
      </w:r>
    </w:p>
    <w:p w14:paraId="3882DCA4" w14:textId="77777777" w:rsidR="0033094C" w:rsidRPr="0033094C" w:rsidRDefault="0033094C" w:rsidP="0033094C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Sólo se podrá acceder a un premio por usuario.</w:t>
      </w:r>
    </w:p>
    <w:p w14:paraId="0F574231" w14:textId="77777777" w:rsidR="0033094C" w:rsidRPr="0033094C" w:rsidRDefault="0033094C" w:rsidP="0033094C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</w:p>
    <w:p w14:paraId="219317A3" w14:textId="77777777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>Sobre el sorteo:</w:t>
      </w:r>
    </w:p>
    <w:p w14:paraId="22FE86C8" w14:textId="77777777" w:rsidR="0033094C" w:rsidRPr="0033094C" w:rsidRDefault="0033094C" w:rsidP="003309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 xml:space="preserve">El sorteo se realizará con la base de usuarios que cumplan con los presentes términos y condiciones, mediante el uso de medios digitales que seleccionarán al ganador de manera aleatoria, quien se hará acreedor de un premio según la fecha de afiliación a los productos indicados. </w:t>
      </w:r>
    </w:p>
    <w:p w14:paraId="198573D6" w14:textId="77777777" w:rsidR="0033094C" w:rsidRPr="0033094C" w:rsidRDefault="0033094C" w:rsidP="003309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El anuncio de los ganadores se realizará el día 19 de diciembre de 2022 a la 10:00 de forma virtual para el primer sorteo y el día 04 de enero de 2022 de forma virtual para el segundo sorteo.</w:t>
      </w:r>
    </w:p>
    <w:p w14:paraId="2FB98FAA" w14:textId="77777777" w:rsidR="0033094C" w:rsidRPr="0033094C" w:rsidRDefault="0033094C" w:rsidP="003309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</w:p>
    <w:p w14:paraId="7CC94C10" w14:textId="77777777" w:rsidR="0033094C" w:rsidRPr="0033094C" w:rsidRDefault="0033094C" w:rsidP="0033094C">
      <w:pPr>
        <w:pStyle w:val="Prrafodelist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567"/>
        <w:jc w:val="both"/>
        <w:rPr>
          <w:rFonts w:ascii="Arial" w:eastAsia="Meiryo" w:hAnsi="Arial" w:cs="Arial"/>
          <w:b/>
          <w:color w:val="FF0000"/>
          <w:sz w:val="18"/>
          <w:szCs w:val="18"/>
        </w:rPr>
      </w:pPr>
      <w:r w:rsidRPr="0033094C">
        <w:rPr>
          <w:rFonts w:ascii="Arial" w:eastAsia="Meiryo" w:hAnsi="Arial" w:cs="Arial"/>
          <w:b/>
          <w:color w:val="FF0000"/>
          <w:sz w:val="18"/>
          <w:szCs w:val="18"/>
        </w:rPr>
        <w:t>Sobre la entrega de premios:</w:t>
      </w:r>
    </w:p>
    <w:p w14:paraId="517803D0" w14:textId="77777777" w:rsidR="0033094C" w:rsidRPr="0033094C" w:rsidRDefault="0033094C" w:rsidP="0033094C">
      <w:pPr>
        <w:pStyle w:val="Prrafodelista"/>
        <w:spacing w:after="0" w:line="240" w:lineRule="auto"/>
        <w:ind w:left="426"/>
        <w:jc w:val="both"/>
        <w:rPr>
          <w:rFonts w:ascii="Arial" w:eastAsia="Meiryo" w:hAnsi="Arial" w:cs="Arial"/>
          <w:b/>
          <w:color w:val="FF0000"/>
          <w:sz w:val="18"/>
          <w:szCs w:val="18"/>
        </w:rPr>
      </w:pPr>
    </w:p>
    <w:p w14:paraId="0437221A" w14:textId="77777777" w:rsidR="0033094C" w:rsidRPr="0033094C" w:rsidRDefault="0033094C" w:rsidP="0033094C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proofErr w:type="spellStart"/>
      <w:r w:rsidRPr="0033094C">
        <w:rPr>
          <w:rFonts w:ascii="Arial" w:eastAsia="Meiryo" w:hAnsi="Arial" w:cs="Arial"/>
          <w:b/>
          <w:bCs/>
          <w:sz w:val="18"/>
          <w:szCs w:val="18"/>
        </w:rPr>
        <w:t>Kamado</w:t>
      </w:r>
      <w:proofErr w:type="spellEnd"/>
      <w:r w:rsidRPr="0033094C">
        <w:rPr>
          <w:rFonts w:ascii="Arial" w:eastAsia="Meiryo" w:hAnsi="Arial" w:cs="Arial"/>
          <w:b/>
          <w:bCs/>
          <w:sz w:val="18"/>
          <w:szCs w:val="18"/>
        </w:rPr>
        <w:t xml:space="preserve"> </w:t>
      </w:r>
      <w:proofErr w:type="spellStart"/>
      <w:r w:rsidRPr="0033094C">
        <w:rPr>
          <w:rFonts w:ascii="Arial" w:eastAsia="Meiryo" w:hAnsi="Arial" w:cs="Arial"/>
          <w:b/>
          <w:bCs/>
          <w:sz w:val="18"/>
          <w:szCs w:val="18"/>
        </w:rPr>
        <w:t>Grillcorp</w:t>
      </w:r>
      <w:proofErr w:type="spellEnd"/>
      <w:r w:rsidRPr="0033094C">
        <w:rPr>
          <w:rFonts w:ascii="Arial" w:eastAsia="Meiryo" w:hAnsi="Arial" w:cs="Arial"/>
          <w:b/>
          <w:bCs/>
          <w:sz w:val="18"/>
          <w:szCs w:val="18"/>
        </w:rPr>
        <w:t>:</w:t>
      </w:r>
      <w:r w:rsidRPr="0033094C">
        <w:rPr>
          <w:rFonts w:ascii="Arial" w:eastAsia="Meiryo" w:hAnsi="Arial" w:cs="Arial"/>
          <w:sz w:val="18"/>
          <w:szCs w:val="18"/>
        </w:rPr>
        <w:t xml:space="preserve"> RIMAC se contactará con el ganador para coordinar la entrega. </w:t>
      </w:r>
    </w:p>
    <w:p w14:paraId="5223E343" w14:textId="77777777" w:rsidR="0033094C" w:rsidRPr="0033094C" w:rsidRDefault="0033094C" w:rsidP="0033094C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Meiryo" w:hAnsi="Arial" w:cs="Arial"/>
          <w:sz w:val="18"/>
          <w:szCs w:val="18"/>
        </w:rPr>
      </w:pPr>
      <w:bookmarkStart w:id="4" w:name="_Hlk90997088"/>
      <w:r w:rsidRPr="0033094C">
        <w:rPr>
          <w:rFonts w:ascii="Arial" w:eastAsia="Meiryo" w:hAnsi="Arial" w:cs="Arial"/>
          <w:b/>
          <w:bCs/>
          <w:sz w:val="18"/>
          <w:szCs w:val="18"/>
        </w:rPr>
        <w:t xml:space="preserve">Paquete Doble Royal </w:t>
      </w:r>
      <w:proofErr w:type="spellStart"/>
      <w:r w:rsidRPr="0033094C">
        <w:rPr>
          <w:rFonts w:ascii="Arial" w:eastAsia="Meiryo" w:hAnsi="Arial" w:cs="Arial"/>
          <w:b/>
          <w:bCs/>
          <w:sz w:val="18"/>
          <w:szCs w:val="18"/>
        </w:rPr>
        <w:t>Decameron</w:t>
      </w:r>
      <w:proofErr w:type="spellEnd"/>
      <w:r w:rsidRPr="0033094C">
        <w:rPr>
          <w:rFonts w:ascii="Arial" w:eastAsia="Meiryo" w:hAnsi="Arial" w:cs="Arial"/>
          <w:b/>
          <w:bCs/>
          <w:sz w:val="18"/>
          <w:szCs w:val="18"/>
        </w:rPr>
        <w:t xml:space="preserve"> Punta Sal: </w:t>
      </w:r>
      <w:r w:rsidRPr="0033094C">
        <w:rPr>
          <w:rFonts w:ascii="Arial" w:eastAsia="Meiryo" w:hAnsi="Arial" w:cs="Arial"/>
          <w:sz w:val="18"/>
          <w:szCs w:val="18"/>
        </w:rPr>
        <w:t>RIMAC se contactará con el ganador para coordinar la entrega.</w:t>
      </w:r>
    </w:p>
    <w:p w14:paraId="45D2546F" w14:textId="77777777" w:rsidR="0033094C" w:rsidRPr="00BA2E51" w:rsidRDefault="0033094C" w:rsidP="0033094C">
      <w:pPr>
        <w:shd w:val="clear" w:color="auto" w:fill="FFFFFF"/>
        <w:spacing w:after="0" w:line="240" w:lineRule="auto"/>
        <w:ind w:left="426"/>
        <w:contextualSpacing/>
        <w:jc w:val="both"/>
        <w:rPr>
          <w:rFonts w:ascii="Meiryo" w:eastAsia="Meiryo" w:hAnsi="Meiryo" w:cs="Arial"/>
          <w:sz w:val="20"/>
          <w:szCs w:val="20"/>
        </w:rPr>
      </w:pPr>
    </w:p>
    <w:bookmarkEnd w:id="4"/>
    <w:p w14:paraId="30FE1106" w14:textId="77777777" w:rsidR="0033094C" w:rsidRPr="00BA2E51" w:rsidRDefault="0033094C" w:rsidP="0033094C">
      <w:pPr>
        <w:shd w:val="clear" w:color="auto" w:fill="FFFFFF"/>
        <w:spacing w:after="0" w:line="240" w:lineRule="auto"/>
        <w:ind w:left="426"/>
        <w:jc w:val="both"/>
        <w:rPr>
          <w:rFonts w:ascii="Meiryo" w:eastAsia="Meiryo" w:hAnsi="Meiryo" w:cs="Arial"/>
          <w:sz w:val="20"/>
          <w:szCs w:val="20"/>
        </w:rPr>
      </w:pPr>
    </w:p>
    <w:p w14:paraId="1DDFDFD5" w14:textId="77777777" w:rsidR="0033094C" w:rsidRPr="00BA2E51" w:rsidRDefault="0033094C" w:rsidP="0033094C">
      <w:pPr>
        <w:shd w:val="clear" w:color="auto" w:fill="FFFFFF"/>
        <w:spacing w:after="0" w:line="240" w:lineRule="auto"/>
        <w:ind w:left="426"/>
        <w:jc w:val="both"/>
        <w:rPr>
          <w:rFonts w:ascii="Meiryo" w:eastAsia="Meiryo" w:hAnsi="Meiryo" w:cs="Arial"/>
          <w:sz w:val="20"/>
          <w:szCs w:val="20"/>
        </w:rPr>
      </w:pPr>
    </w:p>
    <w:p w14:paraId="309AC140" w14:textId="77777777" w:rsidR="0033094C" w:rsidRPr="00BA2E51" w:rsidRDefault="0033094C" w:rsidP="0033094C">
      <w:pPr>
        <w:shd w:val="clear" w:color="auto" w:fill="FFFFFF"/>
        <w:spacing w:after="0" w:line="240" w:lineRule="auto"/>
        <w:jc w:val="both"/>
        <w:rPr>
          <w:rFonts w:ascii="Meiryo" w:eastAsia="Meiryo" w:hAnsi="Meiryo"/>
          <w:sz w:val="20"/>
          <w:szCs w:val="20"/>
        </w:rPr>
      </w:pPr>
    </w:p>
    <w:p w14:paraId="7C340C01" w14:textId="3BF48A0B" w:rsidR="0033094C" w:rsidRPr="0033094C" w:rsidRDefault="0033094C" w:rsidP="003309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14:paraId="59EC408F" w14:textId="77777777" w:rsidR="0033094C" w:rsidRPr="0033094C" w:rsidRDefault="0033094C" w:rsidP="00F02D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sectPr w:rsidR="0033094C" w:rsidRPr="0033094C" w:rsidSect="00045452">
      <w:pgSz w:w="11906" w:h="16838"/>
      <w:pgMar w:top="1418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E35"/>
    <w:multiLevelType w:val="hybridMultilevel"/>
    <w:tmpl w:val="8DF6A8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424B"/>
    <w:multiLevelType w:val="multilevel"/>
    <w:tmpl w:val="FA38D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A7A23"/>
    <w:multiLevelType w:val="multilevel"/>
    <w:tmpl w:val="DF8A2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617D"/>
    <w:multiLevelType w:val="hybridMultilevel"/>
    <w:tmpl w:val="83A2412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C02645"/>
    <w:multiLevelType w:val="multilevel"/>
    <w:tmpl w:val="AC7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17EF0"/>
    <w:multiLevelType w:val="hybridMultilevel"/>
    <w:tmpl w:val="0366BB6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E0676"/>
    <w:multiLevelType w:val="hybridMultilevel"/>
    <w:tmpl w:val="314C7FD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D82CAB"/>
    <w:multiLevelType w:val="hybridMultilevel"/>
    <w:tmpl w:val="97AC2B5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1737EE"/>
    <w:multiLevelType w:val="multilevel"/>
    <w:tmpl w:val="B2CE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9702A"/>
    <w:multiLevelType w:val="multilevel"/>
    <w:tmpl w:val="AE5ED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45101"/>
    <w:multiLevelType w:val="multilevel"/>
    <w:tmpl w:val="C966D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833E2"/>
    <w:multiLevelType w:val="multilevel"/>
    <w:tmpl w:val="5502A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46ACC"/>
    <w:multiLevelType w:val="multilevel"/>
    <w:tmpl w:val="CCF42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42B1B"/>
    <w:multiLevelType w:val="multilevel"/>
    <w:tmpl w:val="AE44EB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F7087"/>
    <w:multiLevelType w:val="hybridMultilevel"/>
    <w:tmpl w:val="7220A9F2"/>
    <w:lvl w:ilvl="0" w:tplc="AB50A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B2744B"/>
    <w:multiLevelType w:val="multilevel"/>
    <w:tmpl w:val="5356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74BA3"/>
    <w:multiLevelType w:val="hybridMultilevel"/>
    <w:tmpl w:val="F44E198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010B74"/>
    <w:multiLevelType w:val="multilevel"/>
    <w:tmpl w:val="45E844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8F46B4"/>
    <w:multiLevelType w:val="multilevel"/>
    <w:tmpl w:val="790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911538"/>
    <w:multiLevelType w:val="multilevel"/>
    <w:tmpl w:val="88882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05E7C"/>
    <w:multiLevelType w:val="multilevel"/>
    <w:tmpl w:val="084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66EEE"/>
    <w:multiLevelType w:val="hybridMultilevel"/>
    <w:tmpl w:val="BFB4F5EA"/>
    <w:lvl w:ilvl="0" w:tplc="292E1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391062"/>
    <w:multiLevelType w:val="multilevel"/>
    <w:tmpl w:val="6038E0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84B1F"/>
    <w:multiLevelType w:val="hybridMultilevel"/>
    <w:tmpl w:val="2BF8356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D14ACE"/>
    <w:multiLevelType w:val="multilevel"/>
    <w:tmpl w:val="F9200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E541D"/>
    <w:multiLevelType w:val="hybridMultilevel"/>
    <w:tmpl w:val="575E0AD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623C18"/>
    <w:multiLevelType w:val="hybridMultilevel"/>
    <w:tmpl w:val="437424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1423"/>
    <w:multiLevelType w:val="multilevel"/>
    <w:tmpl w:val="56D21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3245FC"/>
    <w:multiLevelType w:val="hybridMultilevel"/>
    <w:tmpl w:val="259C5A7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9B5D65"/>
    <w:multiLevelType w:val="multilevel"/>
    <w:tmpl w:val="588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A65989"/>
    <w:multiLevelType w:val="multilevel"/>
    <w:tmpl w:val="44DC2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266E0"/>
    <w:multiLevelType w:val="multilevel"/>
    <w:tmpl w:val="B8A4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DF415A"/>
    <w:multiLevelType w:val="multilevel"/>
    <w:tmpl w:val="956E3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F96B14"/>
    <w:multiLevelType w:val="multilevel"/>
    <w:tmpl w:val="4956B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4D063F"/>
    <w:multiLevelType w:val="hybridMultilevel"/>
    <w:tmpl w:val="A874F9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5EA"/>
    <w:multiLevelType w:val="multilevel"/>
    <w:tmpl w:val="13DA0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41886"/>
    <w:multiLevelType w:val="hybridMultilevel"/>
    <w:tmpl w:val="1FE03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87248"/>
    <w:multiLevelType w:val="multilevel"/>
    <w:tmpl w:val="128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A80F7A"/>
    <w:multiLevelType w:val="hybridMultilevel"/>
    <w:tmpl w:val="F5AEBA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4"/>
  </w:num>
  <w:num w:numId="4">
    <w:abstractNumId w:val="21"/>
  </w:num>
  <w:num w:numId="5">
    <w:abstractNumId w:val="2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31"/>
  </w:num>
  <w:num w:numId="13">
    <w:abstractNumId w:val="32"/>
  </w:num>
  <w:num w:numId="14">
    <w:abstractNumId w:val="10"/>
  </w:num>
  <w:num w:numId="15">
    <w:abstractNumId w:val="19"/>
  </w:num>
  <w:num w:numId="16">
    <w:abstractNumId w:val="18"/>
  </w:num>
  <w:num w:numId="17">
    <w:abstractNumId w:val="4"/>
  </w:num>
  <w:num w:numId="18">
    <w:abstractNumId w:val="1"/>
  </w:num>
  <w:num w:numId="19">
    <w:abstractNumId w:val="15"/>
  </w:num>
  <w:num w:numId="20">
    <w:abstractNumId w:val="13"/>
  </w:num>
  <w:num w:numId="21">
    <w:abstractNumId w:val="17"/>
  </w:num>
  <w:num w:numId="22">
    <w:abstractNumId w:val="38"/>
  </w:num>
  <w:num w:numId="23">
    <w:abstractNumId w:val="0"/>
  </w:num>
  <w:num w:numId="24">
    <w:abstractNumId w:val="26"/>
  </w:num>
  <w:num w:numId="25">
    <w:abstractNumId w:val="25"/>
  </w:num>
  <w:num w:numId="26">
    <w:abstractNumId w:val="20"/>
  </w:num>
  <w:num w:numId="27">
    <w:abstractNumId w:val="11"/>
  </w:num>
  <w:num w:numId="28">
    <w:abstractNumId w:val="33"/>
  </w:num>
  <w:num w:numId="29">
    <w:abstractNumId w:val="30"/>
  </w:num>
  <w:num w:numId="30">
    <w:abstractNumId w:val="27"/>
  </w:num>
  <w:num w:numId="31">
    <w:abstractNumId w:val="37"/>
  </w:num>
  <w:num w:numId="32">
    <w:abstractNumId w:val="29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36"/>
  </w:num>
  <w:num w:numId="38">
    <w:abstractNumId w:val="14"/>
  </w:num>
  <w:num w:numId="39">
    <w:abstractNumId w:val="16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E1"/>
    <w:rsid w:val="00045452"/>
    <w:rsid w:val="00045A2B"/>
    <w:rsid w:val="000520E9"/>
    <w:rsid w:val="00067756"/>
    <w:rsid w:val="000729A8"/>
    <w:rsid w:val="00092AF7"/>
    <w:rsid w:val="000D2149"/>
    <w:rsid w:val="000E5706"/>
    <w:rsid w:val="00117874"/>
    <w:rsid w:val="00147D90"/>
    <w:rsid w:val="001C6DE1"/>
    <w:rsid w:val="001F4B46"/>
    <w:rsid w:val="002A0CF4"/>
    <w:rsid w:val="002C5A2E"/>
    <w:rsid w:val="0033094C"/>
    <w:rsid w:val="003A76F2"/>
    <w:rsid w:val="003D0581"/>
    <w:rsid w:val="003F16CC"/>
    <w:rsid w:val="0044554D"/>
    <w:rsid w:val="004473AA"/>
    <w:rsid w:val="00495FBB"/>
    <w:rsid w:val="004B4EB8"/>
    <w:rsid w:val="005342CB"/>
    <w:rsid w:val="00545609"/>
    <w:rsid w:val="00570FDD"/>
    <w:rsid w:val="005A0223"/>
    <w:rsid w:val="005E2388"/>
    <w:rsid w:val="00713995"/>
    <w:rsid w:val="007B0334"/>
    <w:rsid w:val="007D6452"/>
    <w:rsid w:val="00874A6C"/>
    <w:rsid w:val="008A11B7"/>
    <w:rsid w:val="008C4C40"/>
    <w:rsid w:val="009426EA"/>
    <w:rsid w:val="00A73BCE"/>
    <w:rsid w:val="00A767D7"/>
    <w:rsid w:val="00A9000A"/>
    <w:rsid w:val="00AA4FF5"/>
    <w:rsid w:val="00AC536D"/>
    <w:rsid w:val="00B614FA"/>
    <w:rsid w:val="00B77D9A"/>
    <w:rsid w:val="00B90197"/>
    <w:rsid w:val="00D84D31"/>
    <w:rsid w:val="00DF7E96"/>
    <w:rsid w:val="00E17E5E"/>
    <w:rsid w:val="00EA604F"/>
    <w:rsid w:val="00EB6A68"/>
    <w:rsid w:val="00F02D1F"/>
    <w:rsid w:val="00F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D25B0"/>
  <w15:chartTrackingRefBased/>
  <w15:docId w15:val="{6862E692-BBDB-42E7-B275-26C4D4D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E1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5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0E9"/>
    <w:rPr>
      <w:rFonts w:ascii="Calibri" w:eastAsia="Calibri" w:hAnsi="Calibri" w:cs="Calibri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0E9"/>
    <w:rPr>
      <w:rFonts w:ascii="Calibri" w:eastAsia="Calibri" w:hAnsi="Calibri" w:cs="Calibri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E9"/>
    <w:rPr>
      <w:rFonts w:ascii="Segoe UI" w:eastAsia="Calibri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4560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56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14F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3B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op">
    <w:name w:val="eop"/>
    <w:basedOn w:val="Fuentedeprrafopredeter"/>
    <w:rsid w:val="00F02D1F"/>
  </w:style>
  <w:style w:type="character" w:customStyle="1" w:styleId="normaltextrun">
    <w:name w:val="normaltextrun"/>
    <w:basedOn w:val="Fuentedeprrafopredeter"/>
    <w:rsid w:val="00F0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76DF-9F35-4292-BCC0-4F5D6B9C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Diaz Iberico</dc:creator>
  <cp:keywords/>
  <dc:description/>
  <cp:lastModifiedBy>Karina Ornetta Gorritti</cp:lastModifiedBy>
  <cp:revision>3</cp:revision>
  <dcterms:created xsi:type="dcterms:W3CDTF">2022-12-01T17:33:00Z</dcterms:created>
  <dcterms:modified xsi:type="dcterms:W3CDTF">2022-12-01T17:38:00Z</dcterms:modified>
</cp:coreProperties>
</file>