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C7F025" w14:textId="77777777" w:rsidR="00050ACA" w:rsidRDefault="00050ACA">
      <w:pPr>
        <w:jc w:val="center"/>
        <w:rPr>
          <w:b/>
          <w:sz w:val="24"/>
          <w:szCs w:val="24"/>
        </w:rPr>
      </w:pPr>
    </w:p>
    <w:p w14:paraId="3A547FB4" w14:textId="77777777" w:rsidR="00050ACA" w:rsidRDefault="006B0762">
      <w:pPr>
        <w:jc w:val="center"/>
        <w:rPr>
          <w:b/>
          <w:sz w:val="24"/>
          <w:szCs w:val="24"/>
        </w:rPr>
      </w:pPr>
      <w:r>
        <w:rPr>
          <w:b/>
          <w:sz w:val="24"/>
          <w:szCs w:val="24"/>
        </w:rPr>
        <w:t xml:space="preserve">VALORANT </w:t>
      </w:r>
    </w:p>
    <w:p w14:paraId="56B3E213" w14:textId="77777777" w:rsidR="00050ACA" w:rsidRDefault="006B0762">
      <w:pPr>
        <w:jc w:val="center"/>
        <w:rPr>
          <w:b/>
          <w:sz w:val="24"/>
          <w:szCs w:val="24"/>
        </w:rPr>
      </w:pPr>
      <w:r>
        <w:rPr>
          <w:b/>
          <w:sz w:val="24"/>
          <w:szCs w:val="24"/>
        </w:rPr>
        <w:t>Community Competition Tiers</w:t>
      </w:r>
    </w:p>
    <w:p w14:paraId="4DF4C9E5" w14:textId="77777777" w:rsidR="00050ACA" w:rsidRDefault="00050ACA">
      <w:pPr>
        <w:jc w:val="center"/>
        <w:rPr>
          <w:b/>
          <w:sz w:val="24"/>
          <w:szCs w:val="24"/>
        </w:rPr>
      </w:pPr>
    </w:p>
    <w:tbl>
      <w:tblPr>
        <w:tblStyle w:val="a"/>
        <w:tblW w:w="103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45"/>
        <w:gridCol w:w="1920"/>
        <w:gridCol w:w="2385"/>
        <w:gridCol w:w="1995"/>
        <w:gridCol w:w="2220"/>
      </w:tblGrid>
      <w:tr w:rsidR="00050ACA" w14:paraId="30B6E0EF" w14:textId="77777777">
        <w:trPr>
          <w:jc w:val="center"/>
        </w:trPr>
        <w:tc>
          <w:tcPr>
            <w:tcW w:w="1845" w:type="dxa"/>
            <w:shd w:val="clear" w:color="auto" w:fill="auto"/>
            <w:tcMar>
              <w:top w:w="100" w:type="dxa"/>
              <w:left w:w="100" w:type="dxa"/>
              <w:bottom w:w="100" w:type="dxa"/>
              <w:right w:w="100" w:type="dxa"/>
            </w:tcMar>
          </w:tcPr>
          <w:p w14:paraId="42F22B9C" w14:textId="77777777" w:rsidR="00050ACA" w:rsidRDefault="00050ACA">
            <w:pPr>
              <w:widowControl w:val="0"/>
              <w:spacing w:line="240" w:lineRule="auto"/>
            </w:pPr>
          </w:p>
        </w:tc>
        <w:tc>
          <w:tcPr>
            <w:tcW w:w="1920" w:type="dxa"/>
            <w:shd w:val="clear" w:color="auto" w:fill="auto"/>
            <w:tcMar>
              <w:top w:w="100" w:type="dxa"/>
              <w:left w:w="100" w:type="dxa"/>
              <w:bottom w:w="100" w:type="dxa"/>
              <w:right w:w="100" w:type="dxa"/>
            </w:tcMar>
          </w:tcPr>
          <w:p w14:paraId="5F7FDC35" w14:textId="77777777" w:rsidR="00050ACA" w:rsidRDefault="006B0762">
            <w:pPr>
              <w:widowControl w:val="0"/>
              <w:spacing w:line="240" w:lineRule="auto"/>
              <w:jc w:val="center"/>
              <w:rPr>
                <w:b/>
              </w:rPr>
            </w:pPr>
            <w:r>
              <w:rPr>
                <w:b/>
              </w:rPr>
              <w:t>Organizer</w:t>
            </w:r>
          </w:p>
        </w:tc>
        <w:tc>
          <w:tcPr>
            <w:tcW w:w="2385" w:type="dxa"/>
            <w:shd w:val="clear" w:color="auto" w:fill="auto"/>
            <w:tcMar>
              <w:top w:w="100" w:type="dxa"/>
              <w:left w:w="100" w:type="dxa"/>
              <w:bottom w:w="100" w:type="dxa"/>
              <w:right w:w="100" w:type="dxa"/>
            </w:tcMar>
          </w:tcPr>
          <w:p w14:paraId="472FC39B" w14:textId="77777777" w:rsidR="00050ACA" w:rsidRDefault="006B0762">
            <w:pPr>
              <w:widowControl w:val="0"/>
              <w:spacing w:line="240" w:lineRule="auto"/>
              <w:jc w:val="center"/>
              <w:rPr>
                <w:b/>
                <w:sz w:val="24"/>
                <w:szCs w:val="24"/>
              </w:rPr>
            </w:pPr>
            <w:r>
              <w:rPr>
                <w:b/>
              </w:rPr>
              <w:t xml:space="preserve">Platform / </w:t>
            </w:r>
            <w:r>
              <w:rPr>
                <w:b/>
                <w:color w:val="222222"/>
                <w:sz w:val="24"/>
                <w:szCs w:val="24"/>
              </w:rPr>
              <w:t>Scale</w:t>
            </w:r>
          </w:p>
        </w:tc>
        <w:tc>
          <w:tcPr>
            <w:tcW w:w="1995" w:type="dxa"/>
            <w:shd w:val="clear" w:color="auto" w:fill="auto"/>
            <w:tcMar>
              <w:top w:w="100" w:type="dxa"/>
              <w:left w:w="100" w:type="dxa"/>
              <w:bottom w:w="100" w:type="dxa"/>
              <w:right w:w="100" w:type="dxa"/>
            </w:tcMar>
          </w:tcPr>
          <w:p w14:paraId="0E6FEFCC" w14:textId="77777777" w:rsidR="00050ACA" w:rsidRDefault="006B0762">
            <w:pPr>
              <w:widowControl w:val="0"/>
              <w:spacing w:line="240" w:lineRule="auto"/>
              <w:jc w:val="center"/>
              <w:rPr>
                <w:b/>
              </w:rPr>
            </w:pPr>
            <w:r>
              <w:rPr>
                <w:b/>
              </w:rPr>
              <w:t>Organizer Goal</w:t>
            </w:r>
          </w:p>
        </w:tc>
        <w:tc>
          <w:tcPr>
            <w:tcW w:w="2220" w:type="dxa"/>
            <w:shd w:val="clear" w:color="auto" w:fill="auto"/>
            <w:tcMar>
              <w:top w:w="100" w:type="dxa"/>
              <w:left w:w="100" w:type="dxa"/>
              <w:bottom w:w="100" w:type="dxa"/>
              <w:right w:w="100" w:type="dxa"/>
            </w:tcMar>
          </w:tcPr>
          <w:p w14:paraId="774F1A75" w14:textId="77777777" w:rsidR="00050ACA" w:rsidRDefault="006B0762">
            <w:pPr>
              <w:widowControl w:val="0"/>
              <w:spacing w:line="240" w:lineRule="auto"/>
              <w:jc w:val="center"/>
              <w:rPr>
                <w:b/>
              </w:rPr>
            </w:pPr>
            <w:r>
              <w:rPr>
                <w:b/>
              </w:rPr>
              <w:t>Riot’s Contributi</w:t>
            </w:r>
            <w:r>
              <w:rPr>
                <w:b/>
                <w:color w:val="222222"/>
              </w:rPr>
              <w:t>o</w:t>
            </w:r>
            <w:r>
              <w:rPr>
                <w:b/>
              </w:rPr>
              <w:t>n</w:t>
            </w:r>
          </w:p>
        </w:tc>
      </w:tr>
      <w:tr w:rsidR="00050ACA" w14:paraId="279B908B" w14:textId="77777777">
        <w:trPr>
          <w:jc w:val="center"/>
        </w:trPr>
        <w:tc>
          <w:tcPr>
            <w:tcW w:w="1845" w:type="dxa"/>
            <w:shd w:val="clear" w:color="auto" w:fill="auto"/>
            <w:tcMar>
              <w:top w:w="100" w:type="dxa"/>
              <w:left w:w="100" w:type="dxa"/>
              <w:bottom w:w="100" w:type="dxa"/>
              <w:right w:w="100" w:type="dxa"/>
            </w:tcMar>
          </w:tcPr>
          <w:p w14:paraId="72DFEFFC" w14:textId="77777777" w:rsidR="00050ACA" w:rsidRDefault="006B0762">
            <w:pPr>
              <w:widowControl w:val="0"/>
              <w:spacing w:line="240" w:lineRule="auto"/>
              <w:rPr>
                <w:b/>
              </w:rPr>
            </w:pPr>
            <w:r>
              <w:rPr>
                <w:b/>
              </w:rPr>
              <w:t>Small Tournaments</w:t>
            </w:r>
          </w:p>
          <w:p w14:paraId="14069B79" w14:textId="77777777" w:rsidR="00050ACA" w:rsidRDefault="006B0762">
            <w:pPr>
              <w:widowControl w:val="0"/>
              <w:spacing w:line="240" w:lineRule="auto"/>
              <w:rPr>
                <w:sz w:val="20"/>
                <w:szCs w:val="20"/>
              </w:rPr>
            </w:pPr>
            <w:r>
              <w:rPr>
                <w:sz w:val="20"/>
                <w:szCs w:val="20"/>
              </w:rPr>
              <w:t>Participant-driven, non-produced, small events</w:t>
            </w:r>
          </w:p>
        </w:tc>
        <w:tc>
          <w:tcPr>
            <w:tcW w:w="1920" w:type="dxa"/>
            <w:shd w:val="clear" w:color="auto" w:fill="auto"/>
            <w:tcMar>
              <w:top w:w="100" w:type="dxa"/>
              <w:left w:w="100" w:type="dxa"/>
              <w:bottom w:w="100" w:type="dxa"/>
              <w:right w:w="100" w:type="dxa"/>
            </w:tcMar>
          </w:tcPr>
          <w:p w14:paraId="5C872D6C" w14:textId="77777777" w:rsidR="00050ACA" w:rsidRDefault="006B0762">
            <w:pPr>
              <w:widowControl w:val="0"/>
              <w:spacing w:line="240" w:lineRule="auto"/>
              <w:rPr>
                <w:sz w:val="20"/>
                <w:szCs w:val="20"/>
              </w:rPr>
            </w:pPr>
            <w:r>
              <w:rPr>
                <w:sz w:val="20"/>
                <w:szCs w:val="20"/>
              </w:rPr>
              <w:t>Players, PC Cafes, Community Organizers</w:t>
            </w:r>
          </w:p>
        </w:tc>
        <w:tc>
          <w:tcPr>
            <w:tcW w:w="2385" w:type="dxa"/>
            <w:shd w:val="clear" w:color="auto" w:fill="auto"/>
            <w:tcMar>
              <w:top w:w="100" w:type="dxa"/>
              <w:left w:w="100" w:type="dxa"/>
              <w:bottom w:w="100" w:type="dxa"/>
              <w:right w:w="100" w:type="dxa"/>
            </w:tcMar>
          </w:tcPr>
          <w:p w14:paraId="48E6787A" w14:textId="77777777" w:rsidR="00050ACA" w:rsidRDefault="00630DD6">
            <w:pPr>
              <w:widowControl w:val="0"/>
              <w:spacing w:line="240" w:lineRule="auto"/>
              <w:rPr>
                <w:sz w:val="20"/>
                <w:szCs w:val="20"/>
              </w:rPr>
            </w:pPr>
            <w:r>
              <w:rPr>
                <w:sz w:val="20"/>
                <w:szCs w:val="20"/>
              </w:rPr>
              <w:t>Prize Pool Does Not Exceed $10,</w:t>
            </w:r>
            <w:r w:rsidR="006B0762">
              <w:rPr>
                <w:sz w:val="20"/>
                <w:szCs w:val="20"/>
              </w:rPr>
              <w:t>000 (o</w:t>
            </w:r>
            <w:r>
              <w:rPr>
                <w:sz w:val="20"/>
                <w:szCs w:val="20"/>
              </w:rPr>
              <w:t>r its regional equivalent) or $12,</w:t>
            </w:r>
            <w:r w:rsidR="006B0762">
              <w:rPr>
                <w:sz w:val="20"/>
                <w:szCs w:val="20"/>
              </w:rPr>
              <w:t xml:space="preserve">000 in non-cash prizes; </w:t>
            </w:r>
          </w:p>
          <w:p w14:paraId="4CA8BDE8" w14:textId="77777777" w:rsidR="00050ACA" w:rsidRDefault="006B0762">
            <w:pPr>
              <w:widowControl w:val="0"/>
              <w:spacing w:line="240" w:lineRule="auto"/>
              <w:rPr>
                <w:sz w:val="20"/>
                <w:szCs w:val="20"/>
              </w:rPr>
            </w:pPr>
            <w:r>
              <w:rPr>
                <w:sz w:val="20"/>
                <w:szCs w:val="20"/>
              </w:rPr>
              <w:t>Local Event - No International Play</w:t>
            </w:r>
          </w:p>
        </w:tc>
        <w:tc>
          <w:tcPr>
            <w:tcW w:w="1995" w:type="dxa"/>
            <w:shd w:val="clear" w:color="auto" w:fill="auto"/>
            <w:tcMar>
              <w:top w:w="100" w:type="dxa"/>
              <w:left w:w="100" w:type="dxa"/>
              <w:bottom w:w="100" w:type="dxa"/>
              <w:right w:w="100" w:type="dxa"/>
            </w:tcMar>
          </w:tcPr>
          <w:p w14:paraId="008A421B" w14:textId="77777777" w:rsidR="00050ACA" w:rsidRDefault="006B0762">
            <w:pPr>
              <w:widowControl w:val="0"/>
              <w:spacing w:line="240" w:lineRule="auto"/>
              <w:rPr>
                <w:sz w:val="20"/>
                <w:szCs w:val="20"/>
              </w:rPr>
            </w:pPr>
            <w:r>
              <w:rPr>
                <w:sz w:val="20"/>
                <w:szCs w:val="20"/>
              </w:rPr>
              <w:t>Fun, Organized, Social Play</w:t>
            </w:r>
          </w:p>
        </w:tc>
        <w:tc>
          <w:tcPr>
            <w:tcW w:w="2220" w:type="dxa"/>
            <w:shd w:val="clear" w:color="auto" w:fill="auto"/>
            <w:tcMar>
              <w:top w:w="100" w:type="dxa"/>
              <w:left w:w="100" w:type="dxa"/>
              <w:bottom w:w="100" w:type="dxa"/>
              <w:right w:w="100" w:type="dxa"/>
            </w:tcMar>
          </w:tcPr>
          <w:p w14:paraId="5316AA99" w14:textId="77777777" w:rsidR="00050ACA" w:rsidRDefault="006B0762">
            <w:pPr>
              <w:widowControl w:val="0"/>
              <w:spacing w:line="240" w:lineRule="auto"/>
              <w:rPr>
                <w:sz w:val="20"/>
                <w:szCs w:val="20"/>
              </w:rPr>
            </w:pPr>
            <w:r>
              <w:rPr>
                <w:sz w:val="20"/>
                <w:szCs w:val="20"/>
              </w:rPr>
              <w:t>No IP</w:t>
            </w:r>
          </w:p>
        </w:tc>
      </w:tr>
      <w:tr w:rsidR="00050ACA" w14:paraId="30BFC528" w14:textId="77777777">
        <w:trPr>
          <w:trHeight w:val="1245"/>
          <w:jc w:val="center"/>
        </w:trPr>
        <w:tc>
          <w:tcPr>
            <w:tcW w:w="1845" w:type="dxa"/>
            <w:shd w:val="clear" w:color="auto" w:fill="auto"/>
            <w:tcMar>
              <w:top w:w="100" w:type="dxa"/>
              <w:left w:w="100" w:type="dxa"/>
              <w:bottom w:w="100" w:type="dxa"/>
              <w:right w:w="100" w:type="dxa"/>
            </w:tcMar>
          </w:tcPr>
          <w:p w14:paraId="1604E516" w14:textId="77777777" w:rsidR="00050ACA" w:rsidRDefault="006B0762">
            <w:pPr>
              <w:widowControl w:val="0"/>
              <w:spacing w:line="240" w:lineRule="auto"/>
              <w:rPr>
                <w:b/>
              </w:rPr>
            </w:pPr>
            <w:r>
              <w:rPr>
                <w:b/>
              </w:rPr>
              <w:t>Medium Tournament</w:t>
            </w:r>
            <w:r>
              <w:rPr>
                <w:b/>
                <w:color w:val="222222"/>
              </w:rPr>
              <w:t>s</w:t>
            </w:r>
          </w:p>
          <w:p w14:paraId="54D5467F" w14:textId="77777777" w:rsidR="00050ACA" w:rsidRDefault="00050ACA">
            <w:pPr>
              <w:widowControl w:val="0"/>
              <w:spacing w:line="240" w:lineRule="auto"/>
              <w:rPr>
                <w:sz w:val="20"/>
                <w:szCs w:val="20"/>
              </w:rPr>
            </w:pPr>
          </w:p>
          <w:p w14:paraId="14FE573F" w14:textId="77777777" w:rsidR="00050ACA" w:rsidRDefault="00050ACA">
            <w:pPr>
              <w:widowControl w:val="0"/>
              <w:spacing w:line="240" w:lineRule="auto"/>
              <w:rPr>
                <w:b/>
              </w:rPr>
            </w:pPr>
          </w:p>
        </w:tc>
        <w:tc>
          <w:tcPr>
            <w:tcW w:w="1920" w:type="dxa"/>
            <w:shd w:val="clear" w:color="auto" w:fill="auto"/>
            <w:tcMar>
              <w:top w:w="100" w:type="dxa"/>
              <w:left w:w="100" w:type="dxa"/>
              <w:bottom w:w="100" w:type="dxa"/>
              <w:right w:w="100" w:type="dxa"/>
            </w:tcMar>
          </w:tcPr>
          <w:p w14:paraId="7C65CEF2" w14:textId="77777777" w:rsidR="00050ACA" w:rsidRDefault="006B0762">
            <w:pPr>
              <w:widowControl w:val="0"/>
              <w:spacing w:line="240" w:lineRule="auto"/>
              <w:rPr>
                <w:sz w:val="20"/>
                <w:szCs w:val="20"/>
              </w:rPr>
            </w:pPr>
            <w:r>
              <w:rPr>
                <w:sz w:val="20"/>
                <w:szCs w:val="20"/>
              </w:rPr>
              <w:t>Middle-Tier Businesses and Brands; Esports Orgs; Influencers</w:t>
            </w:r>
          </w:p>
        </w:tc>
        <w:tc>
          <w:tcPr>
            <w:tcW w:w="2385" w:type="dxa"/>
            <w:shd w:val="clear" w:color="auto" w:fill="auto"/>
            <w:tcMar>
              <w:top w:w="100" w:type="dxa"/>
              <w:left w:w="100" w:type="dxa"/>
              <w:bottom w:w="100" w:type="dxa"/>
              <w:right w:w="100" w:type="dxa"/>
            </w:tcMar>
          </w:tcPr>
          <w:p w14:paraId="68C1098E" w14:textId="77777777" w:rsidR="00050ACA" w:rsidRDefault="006B0762">
            <w:pPr>
              <w:widowControl w:val="0"/>
              <w:spacing w:line="240" w:lineRule="auto"/>
              <w:rPr>
                <w:sz w:val="20"/>
                <w:szCs w:val="20"/>
              </w:rPr>
            </w:pPr>
            <w:r>
              <w:rPr>
                <w:sz w:val="20"/>
                <w:szCs w:val="20"/>
              </w:rPr>
              <w:t xml:space="preserve">Prize Pool </w:t>
            </w:r>
            <w:r>
              <w:rPr>
                <w:sz w:val="20"/>
                <w:szCs w:val="20"/>
              </w:rPr>
              <w:t>Does Not Exceed $50,000 (or its regional equivalent); No Guaranteed Implications in the VALORANT Global Esports Ecosystem</w:t>
            </w:r>
          </w:p>
        </w:tc>
        <w:tc>
          <w:tcPr>
            <w:tcW w:w="1995" w:type="dxa"/>
            <w:shd w:val="clear" w:color="auto" w:fill="auto"/>
            <w:tcMar>
              <w:top w:w="100" w:type="dxa"/>
              <w:left w:w="100" w:type="dxa"/>
              <w:bottom w:w="100" w:type="dxa"/>
              <w:right w:w="100" w:type="dxa"/>
            </w:tcMar>
          </w:tcPr>
          <w:p w14:paraId="50987F4D" w14:textId="77777777" w:rsidR="00050ACA" w:rsidRDefault="006B0762">
            <w:pPr>
              <w:widowControl w:val="0"/>
              <w:spacing w:line="240" w:lineRule="auto"/>
              <w:rPr>
                <w:sz w:val="20"/>
                <w:szCs w:val="20"/>
              </w:rPr>
            </w:pPr>
            <w:r>
              <w:rPr>
                <w:sz w:val="20"/>
                <w:szCs w:val="20"/>
              </w:rPr>
              <w:t>Seeking to Monetize and/or Grow a Brand or Business</w:t>
            </w:r>
          </w:p>
        </w:tc>
        <w:tc>
          <w:tcPr>
            <w:tcW w:w="2220" w:type="dxa"/>
            <w:shd w:val="clear" w:color="auto" w:fill="auto"/>
            <w:tcMar>
              <w:top w:w="100" w:type="dxa"/>
              <w:left w:w="100" w:type="dxa"/>
              <w:bottom w:w="100" w:type="dxa"/>
              <w:right w:w="100" w:type="dxa"/>
            </w:tcMar>
          </w:tcPr>
          <w:p w14:paraId="05588A56" w14:textId="1D3AFF97" w:rsidR="00050ACA" w:rsidRDefault="006B0762" w:rsidP="005E1DA2">
            <w:pPr>
              <w:widowControl w:val="0"/>
              <w:spacing w:line="240" w:lineRule="auto"/>
              <w:rPr>
                <w:sz w:val="20"/>
                <w:szCs w:val="20"/>
              </w:rPr>
            </w:pPr>
            <w:r>
              <w:rPr>
                <w:sz w:val="20"/>
                <w:szCs w:val="20"/>
              </w:rPr>
              <w:t>Will vary based on agreement with the Region</w:t>
            </w:r>
            <w:r w:rsidR="005E1DA2">
              <w:rPr>
                <w:sz w:val="20"/>
                <w:szCs w:val="20"/>
              </w:rPr>
              <w:t>al</w:t>
            </w:r>
            <w:bookmarkStart w:id="0" w:name="_GoBack"/>
            <w:bookmarkEnd w:id="0"/>
            <w:r w:rsidR="005E1DA2">
              <w:rPr>
                <w:sz w:val="20"/>
                <w:szCs w:val="20"/>
              </w:rPr>
              <w:t xml:space="preserve"> </w:t>
            </w:r>
            <w:r>
              <w:rPr>
                <w:sz w:val="20"/>
                <w:szCs w:val="20"/>
              </w:rPr>
              <w:t xml:space="preserve">Team. </w:t>
            </w:r>
          </w:p>
        </w:tc>
      </w:tr>
      <w:tr w:rsidR="00050ACA" w14:paraId="03D53DBE" w14:textId="77777777">
        <w:trPr>
          <w:jc w:val="center"/>
        </w:trPr>
        <w:tc>
          <w:tcPr>
            <w:tcW w:w="1845" w:type="dxa"/>
            <w:shd w:val="clear" w:color="auto" w:fill="auto"/>
            <w:tcMar>
              <w:top w:w="100" w:type="dxa"/>
              <w:left w:w="100" w:type="dxa"/>
              <w:bottom w:w="100" w:type="dxa"/>
              <w:right w:w="100" w:type="dxa"/>
            </w:tcMar>
          </w:tcPr>
          <w:p w14:paraId="47FB670C" w14:textId="77777777" w:rsidR="00050ACA" w:rsidRDefault="006B0762">
            <w:pPr>
              <w:widowControl w:val="0"/>
              <w:spacing w:line="240" w:lineRule="auto"/>
              <w:rPr>
                <w:b/>
              </w:rPr>
            </w:pPr>
            <w:r>
              <w:rPr>
                <w:b/>
              </w:rPr>
              <w:t>Major Tournaments</w:t>
            </w:r>
          </w:p>
          <w:p w14:paraId="12AD1732" w14:textId="77777777" w:rsidR="00050ACA" w:rsidRDefault="006B0762">
            <w:pPr>
              <w:widowControl w:val="0"/>
              <w:spacing w:line="240" w:lineRule="auto"/>
              <w:rPr>
                <w:sz w:val="20"/>
                <w:szCs w:val="20"/>
              </w:rPr>
            </w:pPr>
            <w:r>
              <w:rPr>
                <w:sz w:val="20"/>
                <w:szCs w:val="20"/>
              </w:rPr>
              <w:t>Prelude to Competitive Play</w:t>
            </w:r>
          </w:p>
        </w:tc>
        <w:tc>
          <w:tcPr>
            <w:tcW w:w="1920" w:type="dxa"/>
            <w:shd w:val="clear" w:color="auto" w:fill="auto"/>
            <w:tcMar>
              <w:top w:w="100" w:type="dxa"/>
              <w:left w:w="100" w:type="dxa"/>
              <w:bottom w:w="100" w:type="dxa"/>
              <w:right w:w="100" w:type="dxa"/>
            </w:tcMar>
          </w:tcPr>
          <w:p w14:paraId="155F98DB" w14:textId="77777777" w:rsidR="00050ACA" w:rsidRDefault="006B0762">
            <w:pPr>
              <w:widowControl w:val="0"/>
              <w:spacing w:line="240" w:lineRule="auto"/>
              <w:rPr>
                <w:sz w:val="20"/>
                <w:szCs w:val="20"/>
              </w:rPr>
            </w:pPr>
            <w:r>
              <w:rPr>
                <w:sz w:val="20"/>
                <w:szCs w:val="20"/>
              </w:rPr>
              <w:t>Major Esport Event Organizers (e.g., ESL, Dreamhack, OGN)</w:t>
            </w:r>
          </w:p>
        </w:tc>
        <w:tc>
          <w:tcPr>
            <w:tcW w:w="2385" w:type="dxa"/>
            <w:shd w:val="clear" w:color="auto" w:fill="auto"/>
            <w:tcMar>
              <w:top w:w="100" w:type="dxa"/>
              <w:left w:w="100" w:type="dxa"/>
              <w:bottom w:w="100" w:type="dxa"/>
              <w:right w:w="100" w:type="dxa"/>
            </w:tcMar>
          </w:tcPr>
          <w:p w14:paraId="0F77CC2C" w14:textId="77777777" w:rsidR="00050ACA" w:rsidRDefault="006B0762">
            <w:pPr>
              <w:widowControl w:val="0"/>
              <w:spacing w:line="240" w:lineRule="auto"/>
              <w:rPr>
                <w:sz w:val="20"/>
                <w:szCs w:val="20"/>
              </w:rPr>
            </w:pPr>
            <w:r>
              <w:rPr>
                <w:sz w:val="20"/>
                <w:szCs w:val="20"/>
              </w:rPr>
              <w:t>Official Semi-Pro, Part of Global Competitive Ecosystem</w:t>
            </w:r>
          </w:p>
        </w:tc>
        <w:tc>
          <w:tcPr>
            <w:tcW w:w="1995" w:type="dxa"/>
            <w:shd w:val="clear" w:color="auto" w:fill="auto"/>
            <w:tcMar>
              <w:top w:w="100" w:type="dxa"/>
              <w:left w:w="100" w:type="dxa"/>
              <w:bottom w:w="100" w:type="dxa"/>
              <w:right w:w="100" w:type="dxa"/>
            </w:tcMar>
          </w:tcPr>
          <w:p w14:paraId="01E079D2" w14:textId="77777777" w:rsidR="00050ACA" w:rsidRDefault="006B0762">
            <w:pPr>
              <w:widowControl w:val="0"/>
              <w:spacing w:line="240" w:lineRule="auto"/>
              <w:rPr>
                <w:sz w:val="20"/>
                <w:szCs w:val="20"/>
              </w:rPr>
            </w:pPr>
            <w:r>
              <w:rPr>
                <w:sz w:val="20"/>
                <w:szCs w:val="20"/>
              </w:rPr>
              <w:t>Seeking to Monetize and/or Grow a Brand or Business +  Contributing to the VALORANT Global Esports Ecosystem</w:t>
            </w:r>
          </w:p>
        </w:tc>
        <w:tc>
          <w:tcPr>
            <w:tcW w:w="2220" w:type="dxa"/>
            <w:shd w:val="clear" w:color="auto" w:fill="auto"/>
            <w:tcMar>
              <w:top w:w="100" w:type="dxa"/>
              <w:left w:w="100" w:type="dxa"/>
              <w:bottom w:w="100" w:type="dxa"/>
              <w:right w:w="100" w:type="dxa"/>
            </w:tcMar>
          </w:tcPr>
          <w:p w14:paraId="1BAE2BDB" w14:textId="77777777" w:rsidR="00050ACA" w:rsidRDefault="006B0762">
            <w:pPr>
              <w:widowControl w:val="0"/>
              <w:spacing w:line="240" w:lineRule="auto"/>
              <w:rPr>
                <w:sz w:val="20"/>
                <w:szCs w:val="20"/>
              </w:rPr>
            </w:pPr>
            <w:r>
              <w:rPr>
                <w:sz w:val="20"/>
                <w:szCs w:val="20"/>
              </w:rPr>
              <w:t xml:space="preserve">Will </w:t>
            </w:r>
            <w:r>
              <w:rPr>
                <w:sz w:val="20"/>
                <w:szCs w:val="20"/>
              </w:rPr>
              <w:t xml:space="preserve">vary based on agreement with the Global Team. </w:t>
            </w:r>
          </w:p>
        </w:tc>
      </w:tr>
    </w:tbl>
    <w:p w14:paraId="26AE4996" w14:textId="77777777" w:rsidR="00050ACA" w:rsidRDefault="00050ACA">
      <w:pPr>
        <w:rPr>
          <w:b/>
          <w:sz w:val="28"/>
          <w:szCs w:val="28"/>
        </w:rPr>
      </w:pPr>
    </w:p>
    <w:p w14:paraId="0749D5BD" w14:textId="77777777" w:rsidR="00050ACA" w:rsidRDefault="00050ACA">
      <w:pPr>
        <w:rPr>
          <w:u w:val="single"/>
        </w:rPr>
      </w:pPr>
    </w:p>
    <w:p w14:paraId="369969C2" w14:textId="77777777" w:rsidR="00050ACA" w:rsidRDefault="00050ACA">
      <w:pPr>
        <w:rPr>
          <w:u w:val="single"/>
        </w:rPr>
      </w:pPr>
    </w:p>
    <w:p w14:paraId="367B16DC" w14:textId="77777777" w:rsidR="00050ACA" w:rsidRDefault="00050ACA">
      <w:pPr>
        <w:rPr>
          <w:u w:val="single"/>
        </w:rPr>
      </w:pPr>
    </w:p>
    <w:p w14:paraId="2B28D887" w14:textId="77777777" w:rsidR="00050ACA" w:rsidRDefault="006B0762">
      <w:pPr>
        <w:rPr>
          <w:b/>
          <w:sz w:val="28"/>
          <w:szCs w:val="28"/>
        </w:rPr>
      </w:pPr>
      <w:r>
        <w:br w:type="page"/>
      </w:r>
    </w:p>
    <w:p w14:paraId="59078E61" w14:textId="77777777" w:rsidR="00050ACA" w:rsidRDefault="006B0762">
      <w:pPr>
        <w:jc w:val="center"/>
        <w:rPr>
          <w:b/>
          <w:sz w:val="28"/>
          <w:szCs w:val="28"/>
        </w:rPr>
      </w:pPr>
      <w:r>
        <w:rPr>
          <w:b/>
          <w:sz w:val="28"/>
          <w:szCs w:val="28"/>
        </w:rPr>
        <w:lastRenderedPageBreak/>
        <w:t xml:space="preserve">VALORANT </w:t>
      </w:r>
    </w:p>
    <w:p w14:paraId="11EE0931" w14:textId="77777777" w:rsidR="00050ACA" w:rsidRDefault="006B0762">
      <w:pPr>
        <w:jc w:val="center"/>
        <w:rPr>
          <w:b/>
          <w:sz w:val="28"/>
          <w:szCs w:val="28"/>
        </w:rPr>
      </w:pPr>
      <w:r>
        <w:rPr>
          <w:b/>
          <w:sz w:val="28"/>
          <w:szCs w:val="28"/>
        </w:rPr>
        <w:t>Community Competition Guidelines</w:t>
      </w:r>
    </w:p>
    <w:p w14:paraId="73E34A21" w14:textId="77777777" w:rsidR="00050ACA" w:rsidRDefault="00050ACA">
      <w:pPr>
        <w:rPr>
          <w:b/>
          <w:sz w:val="28"/>
          <w:szCs w:val="28"/>
          <w:u w:val="single"/>
        </w:rPr>
      </w:pPr>
    </w:p>
    <w:p w14:paraId="719FD011" w14:textId="77777777" w:rsidR="00050ACA" w:rsidRDefault="006B0762">
      <w:pPr>
        <w:numPr>
          <w:ilvl w:val="0"/>
          <w:numId w:val="5"/>
        </w:numPr>
        <w:spacing w:after="60"/>
        <w:ind w:hanging="450"/>
        <w:rPr>
          <w:sz w:val="28"/>
          <w:szCs w:val="28"/>
        </w:rPr>
      </w:pPr>
      <w:r>
        <w:rPr>
          <w:b/>
          <w:sz w:val="28"/>
          <w:szCs w:val="28"/>
          <w:u w:val="single"/>
        </w:rPr>
        <w:t>APPLICATION PROCESS</w:t>
      </w:r>
    </w:p>
    <w:p w14:paraId="1AFE1497" w14:textId="77777777" w:rsidR="00050ACA" w:rsidRDefault="006B0762">
      <w:pPr>
        <w:rPr>
          <w:b/>
        </w:rPr>
      </w:pPr>
      <w:r>
        <w:rPr>
          <w:b/>
        </w:rPr>
        <w:t xml:space="preserve">Small Tournaments - </w:t>
      </w:r>
    </w:p>
    <w:p w14:paraId="20689470" w14:textId="77777777" w:rsidR="00050ACA" w:rsidRDefault="006B0762">
      <w:pPr>
        <w:numPr>
          <w:ilvl w:val="0"/>
          <w:numId w:val="3"/>
        </w:numPr>
        <w:jc w:val="both"/>
      </w:pPr>
      <w:r>
        <w:t xml:space="preserve">No application needed. </w:t>
      </w:r>
    </w:p>
    <w:p w14:paraId="67134D46" w14:textId="77777777" w:rsidR="00050ACA" w:rsidRDefault="006B0762">
      <w:pPr>
        <w:numPr>
          <w:ilvl w:val="0"/>
          <w:numId w:val="3"/>
        </w:numPr>
        <w:jc w:val="both"/>
      </w:pPr>
      <w:r>
        <w:t>You are granted a Community License by adhering to these guidelines.</w:t>
      </w:r>
    </w:p>
    <w:p w14:paraId="6A88664C" w14:textId="77777777" w:rsidR="00050ACA" w:rsidRDefault="00050ACA">
      <w:pPr>
        <w:ind w:left="720"/>
      </w:pPr>
    </w:p>
    <w:p w14:paraId="0DC952B8" w14:textId="77777777" w:rsidR="00050ACA" w:rsidRDefault="006B0762">
      <w:pPr>
        <w:rPr>
          <w:b/>
        </w:rPr>
      </w:pPr>
      <w:r>
        <w:rPr>
          <w:b/>
        </w:rPr>
        <w:t xml:space="preserve">Medium Tournaments - </w:t>
      </w:r>
    </w:p>
    <w:p w14:paraId="7F771FE7" w14:textId="77777777" w:rsidR="00050ACA" w:rsidRDefault="006B0762">
      <w:pPr>
        <w:numPr>
          <w:ilvl w:val="0"/>
          <w:numId w:val="8"/>
        </w:numPr>
        <w:jc w:val="both"/>
      </w:pPr>
      <w:r>
        <w:t xml:space="preserve">Custom License required. </w:t>
      </w:r>
    </w:p>
    <w:p w14:paraId="180FD090" w14:textId="77777777" w:rsidR="00050ACA" w:rsidRDefault="006B0762">
      <w:pPr>
        <w:numPr>
          <w:ilvl w:val="0"/>
          <w:numId w:val="8"/>
        </w:numPr>
        <w:jc w:val="both"/>
      </w:pPr>
      <w:r>
        <w:t xml:space="preserve">You must apply to your Regional Riot Esports Team. </w:t>
      </w:r>
    </w:p>
    <w:p w14:paraId="31C0F0AA" w14:textId="77777777" w:rsidR="00050ACA" w:rsidRDefault="00050ACA">
      <w:pPr>
        <w:ind w:left="720"/>
      </w:pPr>
    </w:p>
    <w:p w14:paraId="51DD871E" w14:textId="77777777" w:rsidR="00050ACA" w:rsidRDefault="006B0762">
      <w:pPr>
        <w:rPr>
          <w:b/>
        </w:rPr>
      </w:pPr>
      <w:r>
        <w:rPr>
          <w:b/>
        </w:rPr>
        <w:t xml:space="preserve">Major Tournaments - </w:t>
      </w:r>
    </w:p>
    <w:p w14:paraId="3A95702D" w14:textId="77777777" w:rsidR="00050ACA" w:rsidRDefault="006B0762">
      <w:pPr>
        <w:numPr>
          <w:ilvl w:val="0"/>
          <w:numId w:val="4"/>
        </w:numPr>
      </w:pPr>
      <w:r>
        <w:t>Custom License required.</w:t>
      </w:r>
    </w:p>
    <w:p w14:paraId="11FD45DE" w14:textId="77777777" w:rsidR="00050ACA" w:rsidRDefault="006B0762">
      <w:pPr>
        <w:numPr>
          <w:ilvl w:val="0"/>
          <w:numId w:val="4"/>
        </w:numPr>
      </w:pPr>
      <w:r>
        <w:t>You must apply to the Global Riot Esports team. (i.e., LAX)</w:t>
      </w:r>
    </w:p>
    <w:p w14:paraId="3C6E0F1E" w14:textId="77777777" w:rsidR="00050ACA" w:rsidRDefault="00050ACA"/>
    <w:p w14:paraId="6546D7F3" w14:textId="77777777" w:rsidR="00050ACA" w:rsidRDefault="006B0762">
      <w:pPr>
        <w:numPr>
          <w:ilvl w:val="0"/>
          <w:numId w:val="5"/>
        </w:numPr>
        <w:spacing w:after="60"/>
        <w:ind w:hanging="450"/>
        <w:rPr>
          <w:sz w:val="28"/>
          <w:szCs w:val="28"/>
        </w:rPr>
      </w:pPr>
      <w:r>
        <w:rPr>
          <w:b/>
          <w:sz w:val="28"/>
          <w:szCs w:val="28"/>
          <w:u w:val="single"/>
        </w:rPr>
        <w:t>TRADEMARKS OR AFFILIATION</w:t>
      </w:r>
    </w:p>
    <w:p w14:paraId="69D76E40" w14:textId="77777777" w:rsidR="00050ACA" w:rsidRDefault="006B0762">
      <w:pPr>
        <w:rPr>
          <w:b/>
        </w:rPr>
      </w:pPr>
      <w:r>
        <w:rPr>
          <w:b/>
        </w:rPr>
        <w:t xml:space="preserve">Small Tournaments - </w:t>
      </w:r>
    </w:p>
    <w:p w14:paraId="08AD7973" w14:textId="77777777" w:rsidR="00050ACA" w:rsidRDefault="006B0762">
      <w:pPr>
        <w:numPr>
          <w:ilvl w:val="0"/>
          <w:numId w:val="9"/>
        </w:numPr>
        <w:jc w:val="both"/>
      </w:pPr>
      <w:r>
        <w:t xml:space="preserve">You </w:t>
      </w:r>
      <w:r>
        <w:rPr>
          <w:u w:val="single"/>
        </w:rPr>
        <w:t>may</w:t>
      </w:r>
      <w:r>
        <w:t xml:space="preserve"> use the name VA</w:t>
      </w:r>
      <w:r>
        <w:t>LORANT to promote your Competition.</w:t>
      </w:r>
    </w:p>
    <w:p w14:paraId="0218EF59" w14:textId="77777777" w:rsidR="00050ACA" w:rsidRDefault="006B0762">
      <w:pPr>
        <w:numPr>
          <w:ilvl w:val="0"/>
          <w:numId w:val="9"/>
        </w:numPr>
        <w:jc w:val="both"/>
      </w:pPr>
      <w:r>
        <w:t xml:space="preserve">You </w:t>
      </w:r>
      <w:r>
        <w:rPr>
          <w:u w:val="single"/>
        </w:rPr>
        <w:t>must not</w:t>
      </w:r>
      <w:r>
        <w:t xml:space="preserve"> use the words “Championship”, “Champions”, “Season”, or “League” in the name of your competition.</w:t>
      </w:r>
    </w:p>
    <w:p w14:paraId="11A2D026" w14:textId="77777777" w:rsidR="00050ACA" w:rsidRDefault="006B0762">
      <w:pPr>
        <w:numPr>
          <w:ilvl w:val="0"/>
          <w:numId w:val="9"/>
        </w:numPr>
        <w:jc w:val="both"/>
      </w:pPr>
      <w:r>
        <w:t xml:space="preserve">You </w:t>
      </w:r>
      <w:r>
        <w:rPr>
          <w:u w:val="single"/>
        </w:rPr>
        <w:t>must not</w:t>
      </w:r>
      <w:r>
        <w:t xml:space="preserve"> use Riot logos or trademarks (including game logo treatments, Esports leagues trademarks (profes</w:t>
      </w:r>
      <w:r>
        <w:t>sional or amateur), or the name Riot Games, Inc., Riot Games or Riot) to promote your Competition or Competition website; you may not otherwise suggest that your Competition or Competition website is endorsed or approved by, or affiliated with, Riot in any</w:t>
      </w:r>
      <w:r>
        <w:t xml:space="preserve"> way.</w:t>
      </w:r>
    </w:p>
    <w:p w14:paraId="2E17F8BB" w14:textId="77777777" w:rsidR="00050ACA" w:rsidRDefault="006B0762">
      <w:pPr>
        <w:numPr>
          <w:ilvl w:val="0"/>
          <w:numId w:val="9"/>
        </w:numPr>
        <w:spacing w:after="200"/>
        <w:jc w:val="both"/>
      </w:pPr>
      <w:r>
        <w:t xml:space="preserve">You </w:t>
      </w:r>
      <w:r>
        <w:rPr>
          <w:u w:val="single"/>
        </w:rPr>
        <w:t>must</w:t>
      </w:r>
      <w:r>
        <w:t xml:space="preserve"> additionally include the following notice in a clear and conspicuous manner on your competition website and any competition materials: “This competition is not affiliated with or sponsored by Riot Games, Inc. or VALORANT Esports.”</w:t>
      </w:r>
    </w:p>
    <w:p w14:paraId="68ADEDE1" w14:textId="77777777" w:rsidR="00050ACA" w:rsidRDefault="006B0762">
      <w:pPr>
        <w:spacing w:before="200"/>
        <w:rPr>
          <w:b/>
        </w:rPr>
      </w:pPr>
      <w:r>
        <w:rPr>
          <w:b/>
        </w:rPr>
        <w:t>Medium &amp; M</w:t>
      </w:r>
      <w:r>
        <w:rPr>
          <w:b/>
        </w:rPr>
        <w:t xml:space="preserve">ajor Tournaments -  </w:t>
      </w:r>
    </w:p>
    <w:p w14:paraId="738BC9AB" w14:textId="77777777" w:rsidR="00050ACA" w:rsidRDefault="006B0762">
      <w:pPr>
        <w:numPr>
          <w:ilvl w:val="0"/>
          <w:numId w:val="14"/>
        </w:numPr>
        <w:jc w:val="both"/>
      </w:pPr>
      <w:r>
        <w:t xml:space="preserve">You </w:t>
      </w:r>
      <w:r>
        <w:rPr>
          <w:u w:val="single"/>
        </w:rPr>
        <w:t>may</w:t>
      </w:r>
      <w:r>
        <w:t xml:space="preserve"> use the name VALORANT to promote your Competition.</w:t>
      </w:r>
    </w:p>
    <w:p w14:paraId="54C4ABC4" w14:textId="77777777" w:rsidR="00050ACA" w:rsidRDefault="006B0762">
      <w:pPr>
        <w:numPr>
          <w:ilvl w:val="0"/>
          <w:numId w:val="14"/>
        </w:numPr>
        <w:jc w:val="both"/>
      </w:pPr>
      <w:r>
        <w:t xml:space="preserve">You </w:t>
      </w:r>
      <w:r>
        <w:rPr>
          <w:u w:val="single"/>
        </w:rPr>
        <w:t>must not</w:t>
      </w:r>
      <w:r>
        <w:t xml:space="preserve"> use the words “Championship”, “Champions”, “Season”, “League”, or any other word which might imply that your tournament is part of an official Riot esports circuit</w:t>
      </w:r>
      <w:r>
        <w:t>, without prior approval from Riot.</w:t>
      </w:r>
    </w:p>
    <w:p w14:paraId="17FE67C8" w14:textId="77777777" w:rsidR="00050ACA" w:rsidRDefault="006B0762">
      <w:pPr>
        <w:numPr>
          <w:ilvl w:val="0"/>
          <w:numId w:val="14"/>
        </w:numPr>
        <w:jc w:val="both"/>
      </w:pPr>
      <w:r>
        <w:t xml:space="preserve">Riot </w:t>
      </w:r>
      <w:r>
        <w:rPr>
          <w:u w:val="single"/>
        </w:rPr>
        <w:t>may</w:t>
      </w:r>
      <w:r>
        <w:t xml:space="preserve"> permit the use of Riot/VALORANT Esports artwork, logos or trademarks (including game logo treatments, Esports leagues trademarks (professional or amateur), or the name Riot Games, Inc., Riot Games or Riot) to pr</w:t>
      </w:r>
      <w:r>
        <w:t xml:space="preserve">omote your Competition or Competition website. Additionally, Riot </w:t>
      </w:r>
      <w:r>
        <w:rPr>
          <w:u w:val="single"/>
        </w:rPr>
        <w:t>may</w:t>
      </w:r>
      <w:r>
        <w:t xml:space="preserve"> provide you with “Community” VALORANT logos and artwork for promotional use.</w:t>
      </w:r>
    </w:p>
    <w:p w14:paraId="15E01483" w14:textId="77777777" w:rsidR="00050ACA" w:rsidRDefault="006B0762">
      <w:pPr>
        <w:numPr>
          <w:ilvl w:val="0"/>
          <w:numId w:val="14"/>
        </w:numPr>
        <w:spacing w:after="200"/>
        <w:jc w:val="both"/>
      </w:pPr>
      <w:r>
        <w:t xml:space="preserve">Riot </w:t>
      </w:r>
      <w:r>
        <w:rPr>
          <w:u w:val="single"/>
        </w:rPr>
        <w:t>may</w:t>
      </w:r>
      <w:r>
        <w:t xml:space="preserve"> include your event on a Riot Games Official Schedule.</w:t>
      </w:r>
    </w:p>
    <w:p w14:paraId="507FA98D" w14:textId="77777777" w:rsidR="00050ACA" w:rsidRDefault="00050ACA"/>
    <w:p w14:paraId="4C985665" w14:textId="77777777" w:rsidR="00050ACA" w:rsidRDefault="006B0762">
      <w:pPr>
        <w:numPr>
          <w:ilvl w:val="0"/>
          <w:numId w:val="5"/>
        </w:numPr>
        <w:spacing w:after="60"/>
        <w:ind w:hanging="450"/>
        <w:rPr>
          <w:sz w:val="28"/>
          <w:szCs w:val="28"/>
        </w:rPr>
      </w:pPr>
      <w:r>
        <w:rPr>
          <w:b/>
          <w:sz w:val="28"/>
          <w:szCs w:val="28"/>
          <w:u w:val="single"/>
        </w:rPr>
        <w:lastRenderedPageBreak/>
        <w:t>ENTRY FEES</w:t>
      </w:r>
    </w:p>
    <w:p w14:paraId="0B37482C" w14:textId="77777777" w:rsidR="00050ACA" w:rsidRDefault="006B0762">
      <w:pPr>
        <w:rPr>
          <w:b/>
        </w:rPr>
      </w:pPr>
      <w:r>
        <w:rPr>
          <w:b/>
        </w:rPr>
        <w:t>All Tournaments</w:t>
      </w:r>
    </w:p>
    <w:p w14:paraId="62D86D8A" w14:textId="77777777" w:rsidR="00050ACA" w:rsidRDefault="006B0762">
      <w:pPr>
        <w:numPr>
          <w:ilvl w:val="0"/>
          <w:numId w:val="6"/>
        </w:numPr>
        <w:jc w:val="both"/>
      </w:pPr>
      <w:r>
        <w:t xml:space="preserve">You may charge an entry fee for your Competition. Entry fee revenue must be used solely to help offset the Competition Costs (such as venue, web hosting, casters, etc.) or towards the Competition’s prize pool. </w:t>
      </w:r>
    </w:p>
    <w:p w14:paraId="23EF31C2" w14:textId="77777777" w:rsidR="00050ACA" w:rsidRDefault="006B0762">
      <w:pPr>
        <w:numPr>
          <w:ilvl w:val="0"/>
          <w:numId w:val="6"/>
        </w:numPr>
        <w:jc w:val="both"/>
      </w:pPr>
      <w:r>
        <w:t>You may crowdfund to help offset the Competit</w:t>
      </w:r>
      <w:r>
        <w:t>ion Costs, but any and all contributions from crowdfunding must go directly to the prize pool for the Competition or towards the Competition Costs.</w:t>
      </w:r>
    </w:p>
    <w:p w14:paraId="2A54A529" w14:textId="77777777" w:rsidR="00050ACA" w:rsidRDefault="00050ACA"/>
    <w:p w14:paraId="0C50ECE4" w14:textId="77777777" w:rsidR="00050ACA" w:rsidRDefault="006B0762">
      <w:pPr>
        <w:numPr>
          <w:ilvl w:val="0"/>
          <w:numId w:val="5"/>
        </w:numPr>
        <w:spacing w:after="60"/>
        <w:ind w:hanging="450"/>
        <w:rPr>
          <w:sz w:val="28"/>
          <w:szCs w:val="28"/>
        </w:rPr>
      </w:pPr>
      <w:r>
        <w:rPr>
          <w:b/>
          <w:sz w:val="28"/>
          <w:szCs w:val="28"/>
          <w:u w:val="single"/>
        </w:rPr>
        <w:t>PRIZING</w:t>
      </w:r>
    </w:p>
    <w:p w14:paraId="179C95E3" w14:textId="77777777" w:rsidR="00050ACA" w:rsidRDefault="006B0762">
      <w:pPr>
        <w:rPr>
          <w:b/>
        </w:rPr>
      </w:pPr>
      <w:r>
        <w:rPr>
          <w:b/>
        </w:rPr>
        <w:t>Small Tournaments</w:t>
      </w:r>
    </w:p>
    <w:p w14:paraId="6D2EDBA3" w14:textId="77777777" w:rsidR="00050ACA" w:rsidRDefault="006B0762">
      <w:pPr>
        <w:numPr>
          <w:ilvl w:val="0"/>
          <w:numId w:val="11"/>
        </w:numPr>
        <w:jc w:val="both"/>
      </w:pPr>
      <w:r>
        <w:t>The total value of y</w:t>
      </w:r>
      <w:r w:rsidR="00630DD6">
        <w:t>our prize pool may not exceed $10</w:t>
      </w:r>
      <w:r>
        <w:t>,000 USD (or its regional equ</w:t>
      </w:r>
      <w:r w:rsidR="00630DD6">
        <w:t>ivalent), or $12</w:t>
      </w:r>
      <w:r>
        <w:t>,000 in non-cash prizes.</w:t>
      </w:r>
    </w:p>
    <w:p w14:paraId="39ACE291" w14:textId="77777777" w:rsidR="00050ACA" w:rsidRDefault="006B0762">
      <w:pPr>
        <w:numPr>
          <w:ilvl w:val="0"/>
          <w:numId w:val="11"/>
        </w:numPr>
        <w:jc w:val="both"/>
      </w:pPr>
      <w:r>
        <w:t xml:space="preserve">The total value of your prize pool, including cash value of non-cash prizes, </w:t>
      </w:r>
      <w:r>
        <w:rPr>
          <w:u w:val="single"/>
        </w:rPr>
        <w:t>across all competitions you organize in a calendar year</w:t>
      </w:r>
      <w:r>
        <w:t xml:space="preserve"> may not exceed $10</w:t>
      </w:r>
      <w:r w:rsidR="00630DD6">
        <w:t>0</w:t>
      </w:r>
      <w:r>
        <w:t>,000 USD (or its regional equivalent), without prior approval fro</w:t>
      </w:r>
      <w:r>
        <w:t>m Riot.</w:t>
      </w:r>
    </w:p>
    <w:p w14:paraId="387CB350" w14:textId="77777777" w:rsidR="00050ACA" w:rsidRDefault="006B0762">
      <w:pPr>
        <w:spacing w:before="200"/>
        <w:rPr>
          <w:b/>
        </w:rPr>
      </w:pPr>
      <w:r>
        <w:rPr>
          <w:b/>
        </w:rPr>
        <w:t>Medium Tournaments</w:t>
      </w:r>
    </w:p>
    <w:p w14:paraId="22F7C75A" w14:textId="77777777" w:rsidR="00050ACA" w:rsidRDefault="006B0762">
      <w:pPr>
        <w:numPr>
          <w:ilvl w:val="0"/>
          <w:numId w:val="2"/>
        </w:numPr>
        <w:jc w:val="both"/>
      </w:pPr>
      <w:r>
        <w:t>The total value of your prize pool may not exceed $50,000 USD (or its regional equivalent).</w:t>
      </w:r>
    </w:p>
    <w:p w14:paraId="16A77F85" w14:textId="77777777" w:rsidR="00050ACA" w:rsidRDefault="006B0762">
      <w:pPr>
        <w:numPr>
          <w:ilvl w:val="0"/>
          <w:numId w:val="2"/>
        </w:numPr>
        <w:jc w:val="both"/>
      </w:pPr>
      <w:r>
        <w:t xml:space="preserve">The total value of your prize pool, including cash value of non-cash prizes, </w:t>
      </w:r>
      <w:r>
        <w:rPr>
          <w:u w:val="single"/>
        </w:rPr>
        <w:t>across all competitions you organize in a calendar</w:t>
      </w:r>
      <w:r>
        <w:t xml:space="preserve"> year may </w:t>
      </w:r>
      <w:r>
        <w:t>not exceed $200,000 USD (or its regional equivalent), without prior approval from Riot.</w:t>
      </w:r>
    </w:p>
    <w:p w14:paraId="32D3D128" w14:textId="77777777" w:rsidR="00050ACA" w:rsidRDefault="006B0762">
      <w:pPr>
        <w:numPr>
          <w:ilvl w:val="0"/>
          <w:numId w:val="2"/>
        </w:numPr>
        <w:jc w:val="both"/>
      </w:pPr>
      <w:r>
        <w:t xml:space="preserve">Riot </w:t>
      </w:r>
      <w:r>
        <w:rPr>
          <w:u w:val="single"/>
        </w:rPr>
        <w:t>may</w:t>
      </w:r>
      <w:r>
        <w:t xml:space="preserve"> contribute to your prize pool.</w:t>
      </w:r>
    </w:p>
    <w:p w14:paraId="030BBC15" w14:textId="77777777" w:rsidR="00050ACA" w:rsidRDefault="00050ACA">
      <w:pPr>
        <w:rPr>
          <w:b/>
        </w:rPr>
      </w:pPr>
    </w:p>
    <w:p w14:paraId="743B2F38" w14:textId="77777777" w:rsidR="00050ACA" w:rsidRDefault="006B0762">
      <w:r>
        <w:rPr>
          <w:b/>
        </w:rPr>
        <w:t>Major Tournaments</w:t>
      </w:r>
    </w:p>
    <w:p w14:paraId="1D8F5D07" w14:textId="77777777" w:rsidR="00050ACA" w:rsidRDefault="006B0762">
      <w:pPr>
        <w:numPr>
          <w:ilvl w:val="0"/>
          <w:numId w:val="18"/>
        </w:numPr>
      </w:pPr>
      <w:r>
        <w:t xml:space="preserve">Riot </w:t>
      </w:r>
      <w:r>
        <w:rPr>
          <w:u w:val="single"/>
        </w:rPr>
        <w:t>may</w:t>
      </w:r>
      <w:r>
        <w:t xml:space="preserve"> contribute to your prize pool.</w:t>
      </w:r>
    </w:p>
    <w:p w14:paraId="1FF08C51" w14:textId="77777777" w:rsidR="00050ACA" w:rsidRDefault="00050ACA"/>
    <w:p w14:paraId="6A43D0CC" w14:textId="77777777" w:rsidR="00050ACA" w:rsidRDefault="006B0762">
      <w:pPr>
        <w:numPr>
          <w:ilvl w:val="0"/>
          <w:numId w:val="5"/>
        </w:numPr>
        <w:spacing w:after="60"/>
        <w:ind w:hanging="450"/>
        <w:rPr>
          <w:sz w:val="28"/>
          <w:szCs w:val="28"/>
        </w:rPr>
      </w:pPr>
      <w:r>
        <w:rPr>
          <w:b/>
          <w:sz w:val="28"/>
          <w:szCs w:val="28"/>
          <w:u w:val="single"/>
        </w:rPr>
        <w:t>BROADCASTING</w:t>
      </w:r>
    </w:p>
    <w:p w14:paraId="46AE05FD" w14:textId="77777777" w:rsidR="00050ACA" w:rsidRDefault="006B0762">
      <w:pPr>
        <w:rPr>
          <w:b/>
        </w:rPr>
      </w:pPr>
      <w:r>
        <w:rPr>
          <w:b/>
        </w:rPr>
        <w:t>Small Tournaments</w:t>
      </w:r>
    </w:p>
    <w:p w14:paraId="1D28999F" w14:textId="77777777" w:rsidR="00050ACA" w:rsidRDefault="006B0762">
      <w:pPr>
        <w:numPr>
          <w:ilvl w:val="0"/>
          <w:numId w:val="1"/>
        </w:numPr>
        <w:jc w:val="both"/>
      </w:pPr>
      <w:r>
        <w:t>You may broadcast your competition on</w:t>
      </w:r>
      <w:r>
        <w:t xml:space="preserve">line, and may stream on whichever online platform you like, subject to the rules in our </w:t>
      </w:r>
      <w:hyperlink r:id="rId7">
        <w:r>
          <w:rPr>
            <w:color w:val="1155CC"/>
            <w:u w:val="single"/>
          </w:rPr>
          <w:t>Legal Jibber Jabber</w:t>
        </w:r>
      </w:hyperlink>
      <w:r>
        <w:t xml:space="preserve">. </w:t>
      </w:r>
    </w:p>
    <w:p w14:paraId="399A3304" w14:textId="77777777" w:rsidR="00050ACA" w:rsidRDefault="006B0762">
      <w:pPr>
        <w:numPr>
          <w:ilvl w:val="0"/>
          <w:numId w:val="1"/>
        </w:numPr>
        <w:jc w:val="both"/>
      </w:pPr>
      <w:r>
        <w:t>You may not charge fees of any kind for spectators to watch the competition online.</w:t>
      </w:r>
    </w:p>
    <w:p w14:paraId="6BA3FA84" w14:textId="77777777" w:rsidR="00050ACA" w:rsidRDefault="006B0762">
      <w:pPr>
        <w:numPr>
          <w:ilvl w:val="0"/>
          <w:numId w:val="1"/>
        </w:numPr>
        <w:jc w:val="both"/>
      </w:pPr>
      <w:r>
        <w:t>If you b</w:t>
      </w:r>
      <w:r>
        <w:t>roadcast your competition online, you are responsible for ensuring that any accompanied chat is adequately moderated to prevent vulgar, abusive, or an otherwise mean spirited environment.</w:t>
      </w:r>
    </w:p>
    <w:p w14:paraId="0CCE8089" w14:textId="77777777" w:rsidR="00050ACA" w:rsidRDefault="006B0762">
      <w:pPr>
        <w:numPr>
          <w:ilvl w:val="0"/>
          <w:numId w:val="1"/>
        </w:numPr>
        <w:jc w:val="both"/>
      </w:pPr>
      <w:r>
        <w:t>Additionally, you must toggle off “Show Blood” in the VALORANT setti</w:t>
      </w:r>
      <w:r>
        <w:t>ngs.</w:t>
      </w:r>
    </w:p>
    <w:p w14:paraId="6925AE81" w14:textId="77777777" w:rsidR="00050ACA" w:rsidRDefault="006B0762">
      <w:pPr>
        <w:numPr>
          <w:ilvl w:val="0"/>
          <w:numId w:val="1"/>
        </w:numPr>
        <w:jc w:val="both"/>
      </w:pPr>
      <w:r>
        <w:t>All other forms of broadcast (e.g., Linear television) are prohibited.</w:t>
      </w:r>
    </w:p>
    <w:p w14:paraId="65A4878B" w14:textId="77777777" w:rsidR="00050ACA" w:rsidRDefault="006B0762">
      <w:pPr>
        <w:spacing w:before="200"/>
        <w:rPr>
          <w:sz w:val="28"/>
          <w:szCs w:val="28"/>
          <w:u w:val="single"/>
        </w:rPr>
      </w:pPr>
      <w:r>
        <w:rPr>
          <w:b/>
        </w:rPr>
        <w:t xml:space="preserve">Medium &amp; Major Tournaments - </w:t>
      </w:r>
    </w:p>
    <w:p w14:paraId="73F0C2EC" w14:textId="77777777" w:rsidR="00050ACA" w:rsidRDefault="006B0762">
      <w:pPr>
        <w:numPr>
          <w:ilvl w:val="0"/>
          <w:numId w:val="12"/>
        </w:numPr>
        <w:jc w:val="both"/>
      </w:pPr>
      <w:r>
        <w:t xml:space="preserve">You must abide by the Broadcast terms set forth in your custom license. </w:t>
      </w:r>
    </w:p>
    <w:p w14:paraId="7672D95B" w14:textId="77777777" w:rsidR="00050ACA" w:rsidRDefault="006B0762">
      <w:pPr>
        <w:numPr>
          <w:ilvl w:val="0"/>
          <w:numId w:val="12"/>
        </w:numPr>
        <w:jc w:val="both"/>
      </w:pPr>
      <w:r>
        <w:t>If you broadcast your competition online, you are responsible for ensuring that any accompanied chat is adequately moderated to prevent vulgar, abusive, or an otherwise mean spirited environment.</w:t>
      </w:r>
    </w:p>
    <w:p w14:paraId="2F09818E" w14:textId="77777777" w:rsidR="00050ACA" w:rsidRDefault="006B0762">
      <w:pPr>
        <w:numPr>
          <w:ilvl w:val="0"/>
          <w:numId w:val="12"/>
        </w:numPr>
        <w:jc w:val="both"/>
      </w:pPr>
      <w:r>
        <w:lastRenderedPageBreak/>
        <w:t>Additionally, you must toggle off “Show Blood” in the VALORA</w:t>
      </w:r>
      <w:r>
        <w:t>NT settings.</w:t>
      </w:r>
    </w:p>
    <w:p w14:paraId="1ABBE40E" w14:textId="77777777" w:rsidR="00050ACA" w:rsidRDefault="006B0762">
      <w:pPr>
        <w:numPr>
          <w:ilvl w:val="0"/>
          <w:numId w:val="12"/>
        </w:numPr>
        <w:jc w:val="both"/>
      </w:pPr>
      <w:r>
        <w:t>If Riot promotes your competition, contributes to your prize pool, and/or helps monetize your competition in any way, you may be asked to promote Riot social media accounts and/or channels during your broadcast.</w:t>
      </w:r>
    </w:p>
    <w:p w14:paraId="35289ACB" w14:textId="77777777" w:rsidR="00050ACA" w:rsidRDefault="00050ACA"/>
    <w:p w14:paraId="71C72FF1" w14:textId="77777777" w:rsidR="00050ACA" w:rsidRDefault="006B0762">
      <w:pPr>
        <w:numPr>
          <w:ilvl w:val="0"/>
          <w:numId w:val="5"/>
        </w:numPr>
        <w:spacing w:after="60"/>
        <w:ind w:hanging="450"/>
        <w:rPr>
          <w:sz w:val="28"/>
          <w:szCs w:val="28"/>
        </w:rPr>
      </w:pPr>
      <w:r>
        <w:rPr>
          <w:b/>
          <w:sz w:val="28"/>
          <w:szCs w:val="28"/>
          <w:u w:val="single"/>
        </w:rPr>
        <w:t>SPONSORS &amp; PARTNERS</w:t>
      </w:r>
    </w:p>
    <w:p w14:paraId="0187145C" w14:textId="77777777" w:rsidR="00050ACA" w:rsidRDefault="006B0762">
      <w:pPr>
        <w:rPr>
          <w:b/>
        </w:rPr>
      </w:pPr>
      <w:r>
        <w:rPr>
          <w:b/>
        </w:rPr>
        <w:t>Small Tour</w:t>
      </w:r>
      <w:r>
        <w:rPr>
          <w:b/>
        </w:rPr>
        <w:t xml:space="preserve">naments - </w:t>
      </w:r>
    </w:p>
    <w:p w14:paraId="3624BECD" w14:textId="77777777" w:rsidR="00050ACA" w:rsidRDefault="006B0762">
      <w:pPr>
        <w:numPr>
          <w:ilvl w:val="0"/>
          <w:numId w:val="15"/>
        </w:numPr>
        <w:jc w:val="both"/>
      </w:pPr>
      <w:r>
        <w:t>You may use any sponsors not listed on the Prohibited Sponsorship List, below.</w:t>
      </w:r>
    </w:p>
    <w:p w14:paraId="3AB88CD9" w14:textId="77777777" w:rsidR="00050ACA" w:rsidRDefault="006B0762">
      <w:pPr>
        <w:numPr>
          <w:ilvl w:val="0"/>
          <w:numId w:val="15"/>
        </w:numPr>
        <w:jc w:val="both"/>
      </w:pPr>
      <w:r>
        <w:t>Total sponsor contributions for each tournament your organization runs are limited to $10,000 (or its regional equivalent) in value. In addition, your organization ca</w:t>
      </w:r>
      <w:r>
        <w:t>nnot receive more than $100,000 (or its regional equivalent) in sponsorships in a Calendar Year for VALORANT tournaments.</w:t>
      </w:r>
    </w:p>
    <w:p w14:paraId="550045FC" w14:textId="77777777" w:rsidR="00050ACA" w:rsidRDefault="006B0762">
      <w:pPr>
        <w:spacing w:before="200"/>
        <w:rPr>
          <w:b/>
        </w:rPr>
      </w:pPr>
      <w:r>
        <w:rPr>
          <w:b/>
        </w:rPr>
        <w:t xml:space="preserve">Medium &amp; Major Tournaments - </w:t>
      </w:r>
    </w:p>
    <w:p w14:paraId="0689B6A2" w14:textId="77777777" w:rsidR="00050ACA" w:rsidRDefault="006B0762">
      <w:pPr>
        <w:numPr>
          <w:ilvl w:val="0"/>
          <w:numId w:val="10"/>
        </w:numPr>
        <w:jc w:val="both"/>
      </w:pPr>
      <w:r>
        <w:t>You may use sponsors not listed on the Prohibited Sponsor and Advertiser List, below.</w:t>
      </w:r>
    </w:p>
    <w:p w14:paraId="6C300F69" w14:textId="77777777" w:rsidR="00050ACA" w:rsidRDefault="006B0762">
      <w:pPr>
        <w:numPr>
          <w:ilvl w:val="0"/>
          <w:numId w:val="10"/>
        </w:numPr>
        <w:jc w:val="both"/>
      </w:pPr>
      <w:r>
        <w:t>Riot may assist in monetizing your event through sponsorships, in which case a predetermined percentage of the proceeds would be contributed to your prize pool.</w:t>
      </w:r>
    </w:p>
    <w:p w14:paraId="0ACC0F95" w14:textId="77777777" w:rsidR="00050ACA" w:rsidRDefault="00050ACA"/>
    <w:p w14:paraId="517E71EA" w14:textId="77777777" w:rsidR="00050ACA" w:rsidRDefault="006B0762">
      <w:pPr>
        <w:ind w:left="720"/>
        <w:rPr>
          <w:u w:val="single"/>
        </w:rPr>
      </w:pPr>
      <w:r>
        <w:rPr>
          <w:u w:val="single"/>
        </w:rPr>
        <w:t>The Prohibited Sponsor and Advertiser List:</w:t>
      </w:r>
    </w:p>
    <w:p w14:paraId="7AE4ECFB" w14:textId="77777777" w:rsidR="00050ACA" w:rsidRDefault="006B0762">
      <w:pPr>
        <w:numPr>
          <w:ilvl w:val="0"/>
          <w:numId w:val="7"/>
        </w:numPr>
        <w:ind w:left="1440"/>
        <w:jc w:val="both"/>
      </w:pPr>
      <w:r>
        <w:t xml:space="preserve">Any other video game, other video game developer, </w:t>
      </w:r>
      <w:r>
        <w:t>or publisher</w:t>
      </w:r>
    </w:p>
    <w:p w14:paraId="3B644442" w14:textId="77777777" w:rsidR="00050ACA" w:rsidRDefault="006B0762">
      <w:pPr>
        <w:numPr>
          <w:ilvl w:val="0"/>
          <w:numId w:val="7"/>
        </w:numPr>
        <w:ind w:left="1440"/>
        <w:jc w:val="both"/>
      </w:pPr>
      <w:r>
        <w:t>Any video game consoles</w:t>
      </w:r>
    </w:p>
    <w:p w14:paraId="109B612F" w14:textId="77777777" w:rsidR="00050ACA" w:rsidRDefault="006B0762">
      <w:pPr>
        <w:numPr>
          <w:ilvl w:val="0"/>
          <w:numId w:val="7"/>
        </w:numPr>
        <w:ind w:left="1440"/>
        <w:jc w:val="both"/>
      </w:pPr>
      <w:r>
        <w:t>Any esport or other video game tournament, league, or event</w:t>
      </w:r>
    </w:p>
    <w:p w14:paraId="33EC0D4F" w14:textId="77777777" w:rsidR="00050ACA" w:rsidRDefault="006B0762">
      <w:pPr>
        <w:numPr>
          <w:ilvl w:val="0"/>
          <w:numId w:val="7"/>
        </w:numPr>
        <w:ind w:left="1440"/>
        <w:jc w:val="both"/>
      </w:pPr>
      <w:r>
        <w:t>Gambling, sportsbook  and casinos</w:t>
      </w:r>
    </w:p>
    <w:p w14:paraId="01C76340" w14:textId="77777777" w:rsidR="00050ACA" w:rsidRDefault="006B0762">
      <w:pPr>
        <w:numPr>
          <w:ilvl w:val="0"/>
          <w:numId w:val="7"/>
        </w:numPr>
        <w:ind w:left="1440"/>
        <w:jc w:val="both"/>
      </w:pPr>
      <w:r>
        <w:t>Fantasy esports operators (including daily fantasy)</w:t>
      </w:r>
    </w:p>
    <w:p w14:paraId="59372FAB" w14:textId="77777777" w:rsidR="00050ACA" w:rsidRDefault="006B0762">
      <w:pPr>
        <w:numPr>
          <w:ilvl w:val="0"/>
          <w:numId w:val="7"/>
        </w:numPr>
        <w:ind w:left="1440"/>
        <w:jc w:val="both"/>
      </w:pPr>
      <w:r>
        <w:t>Any prescription drugs or drugs that are not “over-the-counter” drugs inc</w:t>
      </w:r>
      <w:r>
        <w:t>luding items such as CBD oils, etc.</w:t>
      </w:r>
    </w:p>
    <w:p w14:paraId="352C8D6A" w14:textId="77777777" w:rsidR="00050ACA" w:rsidRDefault="006B0762">
      <w:pPr>
        <w:numPr>
          <w:ilvl w:val="0"/>
          <w:numId w:val="7"/>
        </w:numPr>
        <w:ind w:left="1440"/>
        <w:jc w:val="both"/>
      </w:pPr>
      <w:r>
        <w:t>Firearms, ammunition or firearm accessories</w:t>
      </w:r>
    </w:p>
    <w:p w14:paraId="0939E145" w14:textId="77777777" w:rsidR="00050ACA" w:rsidRDefault="006B0762">
      <w:pPr>
        <w:numPr>
          <w:ilvl w:val="0"/>
          <w:numId w:val="7"/>
        </w:numPr>
        <w:ind w:left="1440"/>
        <w:jc w:val="both"/>
      </w:pPr>
      <w:r>
        <w:t>Pornography or pornographic products</w:t>
      </w:r>
    </w:p>
    <w:p w14:paraId="0C83CBAB" w14:textId="77777777" w:rsidR="00050ACA" w:rsidRDefault="006B0762">
      <w:pPr>
        <w:numPr>
          <w:ilvl w:val="0"/>
          <w:numId w:val="7"/>
        </w:numPr>
        <w:ind w:left="1440"/>
        <w:jc w:val="both"/>
      </w:pPr>
      <w:r>
        <w:t>Tobacco products or paraphernalia</w:t>
      </w:r>
    </w:p>
    <w:p w14:paraId="37290A0E" w14:textId="77777777" w:rsidR="00050ACA" w:rsidRDefault="006B0762">
      <w:pPr>
        <w:numPr>
          <w:ilvl w:val="0"/>
          <w:numId w:val="7"/>
        </w:numPr>
        <w:ind w:left="1440"/>
        <w:jc w:val="both"/>
      </w:pPr>
      <w:r>
        <w:t>Alcohol products (including non-alcoholic beverages marketed by alcohol companies) or other intoxicants the sale or use of which is regulated by applicable law</w:t>
      </w:r>
    </w:p>
    <w:p w14:paraId="3C7397FF" w14:textId="77777777" w:rsidR="00050ACA" w:rsidRDefault="006B0762">
      <w:pPr>
        <w:numPr>
          <w:ilvl w:val="0"/>
          <w:numId w:val="7"/>
        </w:numPr>
        <w:ind w:left="1440"/>
        <w:jc w:val="both"/>
      </w:pPr>
      <w:r>
        <w:t>Sellers of or marketplaces for virtual items known to be counterfeit or illegal</w:t>
      </w:r>
    </w:p>
    <w:p w14:paraId="399AF478" w14:textId="77777777" w:rsidR="00050ACA" w:rsidRDefault="006B0762">
      <w:pPr>
        <w:numPr>
          <w:ilvl w:val="0"/>
          <w:numId w:val="7"/>
        </w:numPr>
        <w:ind w:left="1440"/>
        <w:jc w:val="both"/>
      </w:pPr>
      <w:r>
        <w:t>Seller of or mar</w:t>
      </w:r>
      <w:r>
        <w:t>ketplaces for goods or services that violate the Riot Games terms of Service</w:t>
      </w:r>
    </w:p>
    <w:p w14:paraId="08A1697A" w14:textId="77777777" w:rsidR="00050ACA" w:rsidRDefault="006B0762">
      <w:pPr>
        <w:numPr>
          <w:ilvl w:val="0"/>
          <w:numId w:val="7"/>
        </w:numPr>
        <w:ind w:left="1440"/>
        <w:jc w:val="both"/>
      </w:pPr>
      <w:r>
        <w:t>Cryptocurrencies, or any other unregulated financial instruments or markets</w:t>
      </w:r>
    </w:p>
    <w:p w14:paraId="3358248B" w14:textId="77777777" w:rsidR="00050ACA" w:rsidRDefault="006B0762">
      <w:pPr>
        <w:numPr>
          <w:ilvl w:val="0"/>
          <w:numId w:val="7"/>
        </w:numPr>
        <w:ind w:left="1440"/>
        <w:jc w:val="both"/>
      </w:pPr>
      <w:r>
        <w:t>Political campaigns or political action committees</w:t>
      </w:r>
    </w:p>
    <w:p w14:paraId="577EBD50" w14:textId="77777777" w:rsidR="00050ACA" w:rsidRDefault="006B0762">
      <w:pPr>
        <w:numPr>
          <w:ilvl w:val="0"/>
          <w:numId w:val="7"/>
        </w:numPr>
        <w:ind w:left="1440"/>
        <w:jc w:val="both"/>
      </w:pPr>
      <w:r>
        <w:t>Charities that endorse particular religious or polit</w:t>
      </w:r>
      <w:r>
        <w:t>ical positions, or are not reputable. (Red Cross, American Cancer Society, Stand-Up to Cancer and other similar mainstream charities would be considered reputable)</w:t>
      </w:r>
    </w:p>
    <w:p w14:paraId="34319794" w14:textId="77777777" w:rsidR="00050ACA" w:rsidRDefault="006B0762">
      <w:pPr>
        <w:numPr>
          <w:ilvl w:val="0"/>
          <w:numId w:val="7"/>
        </w:numPr>
        <w:ind w:left="1440"/>
        <w:jc w:val="both"/>
      </w:pPr>
      <w:r>
        <w:t>If you have any questions on the above or are unsure as to the category, you are requested t</w:t>
      </w:r>
      <w:r>
        <w:t>o secure express written authorization of Riot.</w:t>
      </w:r>
    </w:p>
    <w:p w14:paraId="6D90E9B8" w14:textId="77777777" w:rsidR="00050ACA" w:rsidRDefault="00050ACA"/>
    <w:p w14:paraId="6B6339B1" w14:textId="77777777" w:rsidR="00050ACA" w:rsidRDefault="006B0762">
      <w:pPr>
        <w:jc w:val="both"/>
      </w:pPr>
      <w:r>
        <w:lastRenderedPageBreak/>
        <w:t>We may make changes to the Prohibited Sponsorship List. It is your responsibility to review the Prohibited Sponsorship List for updates or changes.</w:t>
      </w:r>
    </w:p>
    <w:p w14:paraId="58A93343" w14:textId="77777777" w:rsidR="00050ACA" w:rsidRDefault="00050ACA">
      <w:pPr>
        <w:ind w:left="720"/>
      </w:pPr>
    </w:p>
    <w:p w14:paraId="6E2063D5" w14:textId="77777777" w:rsidR="00050ACA" w:rsidRDefault="006B0762">
      <w:pPr>
        <w:numPr>
          <w:ilvl w:val="0"/>
          <w:numId w:val="5"/>
        </w:numPr>
        <w:spacing w:after="60"/>
        <w:ind w:hanging="450"/>
        <w:rPr>
          <w:sz w:val="28"/>
          <w:szCs w:val="28"/>
        </w:rPr>
      </w:pPr>
      <w:r>
        <w:rPr>
          <w:b/>
          <w:sz w:val="28"/>
          <w:szCs w:val="28"/>
          <w:u w:val="single"/>
        </w:rPr>
        <w:t>MERCHANDISING</w:t>
      </w:r>
    </w:p>
    <w:p w14:paraId="6BA2E20E" w14:textId="77777777" w:rsidR="00050ACA" w:rsidRDefault="006B0762">
      <w:r>
        <w:rPr>
          <w:b/>
        </w:rPr>
        <w:t xml:space="preserve">Small Tournaments - </w:t>
      </w:r>
    </w:p>
    <w:p w14:paraId="62C720B4" w14:textId="77777777" w:rsidR="00050ACA" w:rsidRDefault="006B0762">
      <w:pPr>
        <w:numPr>
          <w:ilvl w:val="0"/>
          <w:numId w:val="16"/>
        </w:numPr>
        <w:jc w:val="both"/>
      </w:pPr>
      <w:r>
        <w:t>You may not sell any Ri</w:t>
      </w:r>
      <w:r>
        <w:t>ot, VALORANT, VALORANT Esports, or similar branded merchandise.</w:t>
      </w:r>
    </w:p>
    <w:p w14:paraId="0C3E8FB5" w14:textId="77777777" w:rsidR="00050ACA" w:rsidRDefault="00050ACA"/>
    <w:p w14:paraId="571BBEF6" w14:textId="77777777" w:rsidR="00050ACA" w:rsidRDefault="006B0762">
      <w:r>
        <w:rPr>
          <w:b/>
        </w:rPr>
        <w:t xml:space="preserve">Medium &amp; Major Tournaments - </w:t>
      </w:r>
    </w:p>
    <w:p w14:paraId="5E79C3A6" w14:textId="77777777" w:rsidR="00050ACA" w:rsidRDefault="006B0762">
      <w:pPr>
        <w:numPr>
          <w:ilvl w:val="0"/>
          <w:numId w:val="17"/>
        </w:numPr>
        <w:jc w:val="both"/>
      </w:pPr>
      <w:r>
        <w:t>Riot may provide, or permit the sale of, Riot, VALORANT, VALORANT Esports, or similar branded merchandise.</w:t>
      </w:r>
    </w:p>
    <w:p w14:paraId="0053A0CF" w14:textId="77777777" w:rsidR="00050ACA" w:rsidRDefault="00050ACA"/>
    <w:p w14:paraId="234CCF16" w14:textId="77777777" w:rsidR="00050ACA" w:rsidRDefault="006B0762">
      <w:pPr>
        <w:numPr>
          <w:ilvl w:val="0"/>
          <w:numId w:val="5"/>
        </w:numPr>
        <w:spacing w:after="60"/>
        <w:ind w:hanging="450"/>
        <w:rPr>
          <w:sz w:val="28"/>
          <w:szCs w:val="28"/>
        </w:rPr>
      </w:pPr>
      <w:r>
        <w:rPr>
          <w:b/>
          <w:sz w:val="28"/>
          <w:szCs w:val="28"/>
          <w:u w:val="single"/>
        </w:rPr>
        <w:t>RIOT GAMES’ RIGHTS TO CONTENT</w:t>
      </w:r>
    </w:p>
    <w:p w14:paraId="54B14713" w14:textId="77777777" w:rsidR="00050ACA" w:rsidRDefault="006B0762">
      <w:pPr>
        <w:rPr>
          <w:b/>
        </w:rPr>
      </w:pPr>
      <w:r>
        <w:rPr>
          <w:b/>
        </w:rPr>
        <w:t xml:space="preserve">All Tournaments - </w:t>
      </w:r>
    </w:p>
    <w:p w14:paraId="30008217" w14:textId="77777777" w:rsidR="00050ACA" w:rsidRDefault="006B0762">
      <w:pPr>
        <w:numPr>
          <w:ilvl w:val="0"/>
          <w:numId w:val="13"/>
        </w:numPr>
        <w:jc w:val="both"/>
      </w:pPr>
      <w:r>
        <w:t>In c</w:t>
      </w:r>
      <w:r>
        <w:t>onsideration of Riot granting you the Community Competition License, you agree that we can choose to promote your Competition, and may use the results of your Competition to qualify players for Riot sponsored competitions; and</w:t>
      </w:r>
    </w:p>
    <w:p w14:paraId="1E8B6C32" w14:textId="77777777" w:rsidR="00050ACA" w:rsidRDefault="006B0762">
      <w:pPr>
        <w:numPr>
          <w:ilvl w:val="0"/>
          <w:numId w:val="13"/>
        </w:numPr>
        <w:jc w:val="both"/>
      </w:pPr>
      <w:r>
        <w:t>Additionally, by operating or sponsoring a competition using the Community Competition License you agree to license to Riot, for free and forever, any rights that you may have in the broadcasted content, highlights, video, still content, news, and all othe</w:t>
      </w:r>
      <w:r>
        <w:t>r content generated by the Competition for us to copy, modify, distribute, or publicly display such content, or to sublicense those rights as we see fit.</w:t>
      </w:r>
    </w:p>
    <w:p w14:paraId="65C28AB6" w14:textId="77777777" w:rsidR="00050ACA" w:rsidRDefault="00050ACA">
      <w:pPr>
        <w:ind w:left="1440"/>
      </w:pPr>
    </w:p>
    <w:p w14:paraId="73504C12" w14:textId="77777777" w:rsidR="00050ACA" w:rsidRDefault="006B0762">
      <w:pPr>
        <w:numPr>
          <w:ilvl w:val="0"/>
          <w:numId w:val="5"/>
        </w:numPr>
        <w:spacing w:after="60"/>
        <w:ind w:hanging="450"/>
        <w:rPr>
          <w:sz w:val="28"/>
          <w:szCs w:val="28"/>
        </w:rPr>
      </w:pPr>
      <w:r>
        <w:rPr>
          <w:b/>
          <w:sz w:val="28"/>
          <w:szCs w:val="28"/>
          <w:u w:val="single"/>
        </w:rPr>
        <w:t>OTHER LEGAL STUFF</w:t>
      </w:r>
    </w:p>
    <w:p w14:paraId="6A833437" w14:textId="77777777" w:rsidR="00050ACA" w:rsidRDefault="006B0762">
      <w:pPr>
        <w:rPr>
          <w:b/>
          <w:sz w:val="28"/>
          <w:szCs w:val="28"/>
          <w:u w:val="single"/>
        </w:rPr>
      </w:pPr>
      <w:r>
        <w:rPr>
          <w:b/>
        </w:rPr>
        <w:t xml:space="preserve">All Tournaments - </w:t>
      </w:r>
    </w:p>
    <w:p w14:paraId="46770E8D" w14:textId="77777777" w:rsidR="00050ACA" w:rsidRDefault="006B0762">
      <w:pPr>
        <w:numPr>
          <w:ilvl w:val="0"/>
          <w:numId w:val="19"/>
        </w:numPr>
        <w:jc w:val="both"/>
      </w:pPr>
      <w:r>
        <w:t>It is your responsibility (and the responsibility of any sponsor</w:t>
      </w:r>
      <w:r>
        <w:t xml:space="preserve">s or other third parties involved with your competition) to comply with all applicable laws and regulations for your competition, as well as all our policies, as may be amended from time to time. If there is not a right granted in another Riot policy, the </w:t>
      </w:r>
      <w:r>
        <w:t>right does not exist; and</w:t>
      </w:r>
    </w:p>
    <w:p w14:paraId="607618A1" w14:textId="77777777" w:rsidR="00050ACA" w:rsidRDefault="006B0762">
      <w:pPr>
        <w:numPr>
          <w:ilvl w:val="0"/>
          <w:numId w:val="19"/>
        </w:numPr>
        <w:jc w:val="both"/>
      </w:pPr>
      <w:r>
        <w:t>The Competition must comply with all applicable laws and regulations, as well as all policies of any third party service you are using to stream or broadcast your Competition.</w:t>
      </w:r>
    </w:p>
    <w:p w14:paraId="2D9BB76D" w14:textId="77777777" w:rsidR="00050ACA" w:rsidRDefault="00050ACA">
      <w:pPr>
        <w:ind w:left="720"/>
      </w:pPr>
    </w:p>
    <w:p w14:paraId="49D88965" w14:textId="77777777" w:rsidR="00050ACA" w:rsidRDefault="00050ACA"/>
    <w:p w14:paraId="131BB565" w14:textId="77777777" w:rsidR="00050ACA" w:rsidRDefault="006B0762">
      <w:pPr>
        <w:jc w:val="both"/>
        <w:rPr>
          <w:rFonts w:ascii="Times New Roman" w:eastAsia="Times New Roman" w:hAnsi="Times New Roman" w:cs="Times New Roman"/>
          <w:sz w:val="24"/>
          <w:szCs w:val="24"/>
        </w:rPr>
      </w:pPr>
      <w:r>
        <w:t>On the condition that you follow all of the guidelin</w:t>
      </w:r>
      <w:r>
        <w:t xml:space="preserve">es described in this policy (the “Guidelines”), our </w:t>
      </w:r>
      <w:hyperlink r:id="rId8">
        <w:r>
          <w:rPr>
            <w:color w:val="1155CC"/>
            <w:u w:val="single"/>
          </w:rPr>
          <w:t>Legal Jibber Jabber</w:t>
        </w:r>
      </w:hyperlink>
      <w:r>
        <w:t xml:space="preserve">, and our </w:t>
      </w:r>
      <w:hyperlink r:id="rId9">
        <w:r>
          <w:rPr>
            <w:color w:val="1155CC"/>
            <w:u w:val="single"/>
          </w:rPr>
          <w:t>Terms of Service</w:t>
        </w:r>
      </w:hyperlink>
      <w:r>
        <w:t>, Riot Games, Inc. (“Riot”, “we”, or “us”) grants you a personal, non-exclusive, non-sublicensable, non-transferable, revocable, limited license (“Community Competition License”) for you to organize and operate a VALORANT competition (the “Competition”), b</w:t>
      </w:r>
      <w:r>
        <w:t xml:space="preserve">ut we may take action or otherwise shut down any competition at any time if we decide it violates or misinterprets these Guidelines, our </w:t>
      </w:r>
      <w:hyperlink r:id="rId10">
        <w:r>
          <w:rPr>
            <w:color w:val="1155CC"/>
            <w:u w:val="single"/>
          </w:rPr>
          <w:t>Terms of Service</w:t>
        </w:r>
      </w:hyperlink>
      <w:r>
        <w:t>, or any of our other policies, p</w:t>
      </w:r>
      <w:r>
        <w:t>romotes or represents anything contrary to our</w:t>
      </w:r>
      <w:hyperlink r:id="rId11">
        <w:r>
          <w:t xml:space="preserve"> </w:t>
        </w:r>
      </w:hyperlink>
      <w:hyperlink r:id="rId12">
        <w:r>
          <w:rPr>
            <w:color w:val="1155CC"/>
            <w:u w:val="single"/>
          </w:rPr>
          <w:t>Values</w:t>
        </w:r>
      </w:hyperlink>
      <w:r>
        <w:t>, or otherwise uses our intellectual property (“IP”) inappropriately.</w:t>
      </w:r>
    </w:p>
    <w:p w14:paraId="290AA508" w14:textId="77777777" w:rsidR="00050ACA" w:rsidRDefault="00050ACA">
      <w:pPr>
        <w:spacing w:after="240" w:line="240" w:lineRule="auto"/>
        <w:ind w:firstLine="720"/>
        <w:jc w:val="center"/>
        <w:rPr>
          <w:rFonts w:ascii="Times New Roman" w:eastAsia="Times New Roman" w:hAnsi="Times New Roman" w:cs="Times New Roman"/>
          <w:sz w:val="24"/>
          <w:szCs w:val="24"/>
        </w:rPr>
      </w:pPr>
    </w:p>
    <w:p w14:paraId="1869E65F" w14:textId="77777777" w:rsidR="00050ACA" w:rsidRDefault="00050ACA">
      <w:pPr>
        <w:spacing w:after="240" w:line="240" w:lineRule="auto"/>
        <w:ind w:firstLine="720"/>
        <w:jc w:val="center"/>
        <w:rPr>
          <w:rFonts w:ascii="Times New Roman" w:eastAsia="Times New Roman" w:hAnsi="Times New Roman" w:cs="Times New Roman"/>
          <w:sz w:val="24"/>
          <w:szCs w:val="24"/>
        </w:rPr>
      </w:pPr>
    </w:p>
    <w:p w14:paraId="31B78269" w14:textId="77777777" w:rsidR="00050ACA" w:rsidRDefault="006B0762">
      <w:pPr>
        <w:spacing w:after="240" w:line="240" w:lineRule="auto"/>
        <w:jc w:val="right"/>
        <w:rPr>
          <w:rFonts w:ascii="Times New Roman" w:eastAsia="Times New Roman" w:hAnsi="Times New Roman" w:cs="Times New Roman"/>
          <w:sz w:val="24"/>
          <w:szCs w:val="24"/>
        </w:rPr>
      </w:pPr>
      <w:r>
        <w:t>April, 2020</w:t>
      </w:r>
    </w:p>
    <w:sectPr w:rsidR="00050ACA">
      <w:headerReference w:type="default" r:id="rId13"/>
      <w:footerReference w:type="default" r:id="rId14"/>
      <w:headerReference w:type="first" r:id="rId15"/>
      <w:footerReference w:type="first" r:id="rId16"/>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716C72" w14:textId="77777777" w:rsidR="006B0762" w:rsidRDefault="006B0762">
      <w:pPr>
        <w:spacing w:line="240" w:lineRule="auto"/>
      </w:pPr>
      <w:r>
        <w:separator/>
      </w:r>
    </w:p>
  </w:endnote>
  <w:endnote w:type="continuationSeparator" w:id="0">
    <w:p w14:paraId="73EA346F" w14:textId="77777777" w:rsidR="006B0762" w:rsidRDefault="006B07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CB696" w14:textId="77777777" w:rsidR="00050ACA" w:rsidRDefault="006B0762">
    <w:r>
      <w:rPr>
        <w:noProof/>
        <w:lang w:val="en-US"/>
      </w:rPr>
      <w:drawing>
        <wp:anchor distT="114300" distB="114300" distL="114300" distR="114300" simplePos="0" relativeHeight="251659264" behindDoc="0" locked="0" layoutInCell="1" hidden="0" allowOverlap="1" wp14:anchorId="0702093E" wp14:editId="742941B9">
          <wp:simplePos x="0" y="0"/>
          <wp:positionH relativeFrom="column">
            <wp:posOffset>5476875</wp:posOffset>
          </wp:positionH>
          <wp:positionV relativeFrom="paragraph">
            <wp:posOffset>-9524</wp:posOffset>
          </wp:positionV>
          <wp:extent cx="1100138" cy="474923"/>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00138" cy="474923"/>
                  </a:xfrm>
                  <a:prstGeom prst="rect">
                    <a:avLst/>
                  </a:prstGeom>
                  <a:ln/>
                </pic:spPr>
              </pic:pic>
            </a:graphicData>
          </a:graphic>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553D5" w14:textId="77777777" w:rsidR="00050ACA" w:rsidRDefault="00050ACA"/>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D7792E" w14:textId="77777777" w:rsidR="006B0762" w:rsidRDefault="006B0762">
      <w:pPr>
        <w:spacing w:line="240" w:lineRule="auto"/>
      </w:pPr>
      <w:r>
        <w:separator/>
      </w:r>
    </w:p>
  </w:footnote>
  <w:footnote w:type="continuationSeparator" w:id="0">
    <w:p w14:paraId="55A2E758" w14:textId="77777777" w:rsidR="006B0762" w:rsidRDefault="006B076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50856" w14:textId="77777777" w:rsidR="00050ACA" w:rsidRDefault="00050ACA"/>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2A8A9" w14:textId="77777777" w:rsidR="00050ACA" w:rsidRDefault="006B0762">
    <w:r>
      <w:rPr>
        <w:noProof/>
        <w:lang w:val="en-US"/>
      </w:rPr>
      <w:drawing>
        <wp:anchor distT="114300" distB="114300" distL="114300" distR="114300" simplePos="0" relativeHeight="251658240" behindDoc="0" locked="0" layoutInCell="1" hidden="0" allowOverlap="1" wp14:anchorId="6DCB4ADE" wp14:editId="2B041FCF">
          <wp:simplePos x="0" y="0"/>
          <wp:positionH relativeFrom="margin">
            <wp:align>center</wp:align>
          </wp:positionH>
          <wp:positionV relativeFrom="margin">
            <wp:posOffset>-548639</wp:posOffset>
          </wp:positionV>
          <wp:extent cx="1471613" cy="634316"/>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71613" cy="634316"/>
                  </a:xfrm>
                  <a:prstGeom prst="rect">
                    <a:avLst/>
                  </a:prstGeom>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94CB5"/>
    <w:multiLevelType w:val="multilevel"/>
    <w:tmpl w:val="1B90CC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294244D"/>
    <w:multiLevelType w:val="multilevel"/>
    <w:tmpl w:val="C86089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B26749F"/>
    <w:multiLevelType w:val="multilevel"/>
    <w:tmpl w:val="712072A0"/>
    <w:lvl w:ilvl="0">
      <w:start w:val="1"/>
      <w:numFmt w:val="decimal"/>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0E841339"/>
    <w:multiLevelType w:val="multilevel"/>
    <w:tmpl w:val="3F9476E4"/>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0EB72DCD"/>
    <w:multiLevelType w:val="multilevel"/>
    <w:tmpl w:val="9718E8D6"/>
    <w:lvl w:ilvl="0">
      <w:start w:val="1"/>
      <w:numFmt w:val="decimal"/>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0F6959B1"/>
    <w:multiLevelType w:val="multilevel"/>
    <w:tmpl w:val="5DB42C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163532FD"/>
    <w:multiLevelType w:val="multilevel"/>
    <w:tmpl w:val="AD3670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1D236C5D"/>
    <w:multiLevelType w:val="multilevel"/>
    <w:tmpl w:val="F54ACB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28434219"/>
    <w:multiLevelType w:val="multilevel"/>
    <w:tmpl w:val="EE3643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2B772197"/>
    <w:multiLevelType w:val="multilevel"/>
    <w:tmpl w:val="8DBC04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54B2B12"/>
    <w:multiLevelType w:val="multilevel"/>
    <w:tmpl w:val="20BAD3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40635502"/>
    <w:multiLevelType w:val="multilevel"/>
    <w:tmpl w:val="FF40C2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48B3426B"/>
    <w:multiLevelType w:val="multilevel"/>
    <w:tmpl w:val="826CE2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4B153019"/>
    <w:multiLevelType w:val="multilevel"/>
    <w:tmpl w:val="F86CDE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4C3A0BF5"/>
    <w:multiLevelType w:val="multilevel"/>
    <w:tmpl w:val="AD0AE2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631B4A97"/>
    <w:multiLevelType w:val="multilevel"/>
    <w:tmpl w:val="7B6E95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64B53BFB"/>
    <w:multiLevelType w:val="multilevel"/>
    <w:tmpl w:val="A02095F4"/>
    <w:lvl w:ilvl="0">
      <w:start w:val="1"/>
      <w:numFmt w:val="decimal"/>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7139612D"/>
    <w:multiLevelType w:val="multilevel"/>
    <w:tmpl w:val="87B003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79C83600"/>
    <w:multiLevelType w:val="multilevel"/>
    <w:tmpl w:val="C88A12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6"/>
  </w:num>
  <w:num w:numId="2">
    <w:abstractNumId w:val="6"/>
  </w:num>
  <w:num w:numId="3">
    <w:abstractNumId w:val="15"/>
  </w:num>
  <w:num w:numId="4">
    <w:abstractNumId w:val="4"/>
  </w:num>
  <w:num w:numId="5">
    <w:abstractNumId w:val="3"/>
  </w:num>
  <w:num w:numId="6">
    <w:abstractNumId w:val="11"/>
  </w:num>
  <w:num w:numId="7">
    <w:abstractNumId w:val="9"/>
  </w:num>
  <w:num w:numId="8">
    <w:abstractNumId w:val="17"/>
  </w:num>
  <w:num w:numId="9">
    <w:abstractNumId w:val="10"/>
  </w:num>
  <w:num w:numId="10">
    <w:abstractNumId w:val="7"/>
  </w:num>
  <w:num w:numId="11">
    <w:abstractNumId w:val="2"/>
  </w:num>
  <w:num w:numId="12">
    <w:abstractNumId w:val="0"/>
  </w:num>
  <w:num w:numId="13">
    <w:abstractNumId w:val="5"/>
  </w:num>
  <w:num w:numId="14">
    <w:abstractNumId w:val="8"/>
  </w:num>
  <w:num w:numId="15">
    <w:abstractNumId w:val="13"/>
  </w:num>
  <w:num w:numId="16">
    <w:abstractNumId w:val="14"/>
  </w:num>
  <w:num w:numId="17">
    <w:abstractNumId w:val="1"/>
  </w:num>
  <w:num w:numId="18">
    <w:abstractNumId w:val="1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ACA"/>
    <w:rsid w:val="00050ACA"/>
    <w:rsid w:val="005E1DA2"/>
    <w:rsid w:val="00630DD6"/>
    <w:rsid w:val="006B0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93FE2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240"/>
      <w:jc w:val="center"/>
      <w:outlineLvl w:val="0"/>
    </w:pPr>
    <w:rPr>
      <w:sz w:val="24"/>
      <w:szCs w:val="24"/>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ind w:left="720" w:hanging="360"/>
      <w:outlineLvl w:val="2"/>
    </w:pPr>
    <w:rPr>
      <w:b/>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630DD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30DD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riotgames.com/en/who-we-are/values" TargetMode="External"/><Relationship Id="rId12" Type="http://schemas.openxmlformats.org/officeDocument/2006/relationships/hyperlink" Target="https://www.riotgames.com/en/who-we-are/values"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riotgames.com/en/legal" TargetMode="External"/><Relationship Id="rId8" Type="http://schemas.openxmlformats.org/officeDocument/2006/relationships/hyperlink" Target="https://www.riotgames.com/en/legal" TargetMode="External"/><Relationship Id="rId9" Type="http://schemas.openxmlformats.org/officeDocument/2006/relationships/hyperlink" Target="https://na.leagueoflegends.com/en/legal/termsofuse" TargetMode="External"/><Relationship Id="rId10" Type="http://schemas.openxmlformats.org/officeDocument/2006/relationships/hyperlink" Target="https://na.leagueoflegends.com/en/legal/termsofus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1518</Words>
  <Characters>8659</Characters>
  <Application>Microsoft Macintosh Word</Application>
  <DocSecurity>0</DocSecurity>
  <Lines>72</Lines>
  <Paragraphs>20</Paragraphs>
  <ScaleCrop>false</ScaleCrop>
  <LinksUpToDate>false</LinksUpToDate>
  <CharactersWithSpaces>10157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2020-04-14T22:24:00Z</dcterms:created>
  <dcterms:modified xsi:type="dcterms:W3CDTF">2020-04-14T22:30:00Z</dcterms:modified>
</cp:coreProperties>
</file>