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7841" w14:textId="77777777" w:rsidR="00770F8D" w:rsidRDefault="00770F8D" w:rsidP="00770F8D">
      <w:pPr>
        <w:rPr>
          <w:rFonts w:asciiTheme="minorHAnsi" w:eastAsia="Times New Roman" w:hAnsiTheme="minorHAnsi" w:cstheme="minorHAnsi"/>
          <w:sz w:val="22"/>
          <w:szCs w:val="22"/>
        </w:rPr>
      </w:pPr>
      <w:r>
        <w:rPr>
          <w:rFonts w:asciiTheme="minorHAnsi" w:eastAsia="Times New Roman" w:hAnsiTheme="minorHAnsi" w:cstheme="minorHAnsi"/>
          <w:sz w:val="22"/>
          <w:szCs w:val="22"/>
        </w:rPr>
        <w:t>Sample Training Request Letter</w:t>
      </w:r>
    </w:p>
    <w:p w14:paraId="7D4D184C" w14:textId="77777777" w:rsidR="00770F8D" w:rsidRDefault="00770F8D" w:rsidP="00770F8D">
      <w:pPr>
        <w:rPr>
          <w:rFonts w:asciiTheme="minorHAnsi" w:eastAsia="Times New Roman" w:hAnsiTheme="minorHAnsi" w:cstheme="minorHAnsi"/>
          <w:sz w:val="22"/>
          <w:szCs w:val="22"/>
        </w:rPr>
      </w:pPr>
    </w:p>
    <w:p w14:paraId="11AA0EC7" w14:textId="77777777" w:rsidR="00770F8D" w:rsidRPr="00E828F8" w:rsidRDefault="00770F8D" w:rsidP="00770F8D">
      <w:pPr>
        <w:rPr>
          <w:rFonts w:asciiTheme="minorHAnsi" w:eastAsia="Times New Roman" w:hAnsiTheme="minorHAnsi" w:cstheme="minorHAnsi"/>
          <w:sz w:val="22"/>
          <w:szCs w:val="22"/>
        </w:rPr>
      </w:pPr>
      <w:r>
        <w:rPr>
          <w:rFonts w:asciiTheme="minorHAnsi" w:eastAsia="Times New Roman" w:hAnsiTheme="minorHAnsi" w:cstheme="minorHAnsi"/>
          <w:sz w:val="22"/>
          <w:szCs w:val="22"/>
        </w:rPr>
        <w:t>Use the following sample request letter, or elements of it, to justify the time and budget required to complete SANS training to your manager. Simply copy and paste text into an email to your manager, then make any necessary adjustments to personalize the information. Once you hit send, you’ll be one step closer to gaining the skills required to protect your organization and advance your career.</w:t>
      </w:r>
    </w:p>
    <w:p w14:paraId="4405A2D0" w14:textId="77777777" w:rsidR="00770F8D" w:rsidRDefault="00770F8D" w:rsidP="00770F8D">
      <w:pPr>
        <w:rPr>
          <w:rFonts w:asciiTheme="minorHAnsi" w:eastAsia="Times New Roman" w:hAnsiTheme="minorHAnsi" w:cstheme="minorHAnsi"/>
          <w:b/>
          <w:sz w:val="22"/>
          <w:szCs w:val="22"/>
        </w:rPr>
      </w:pPr>
    </w:p>
    <w:p w14:paraId="2743DA15" w14:textId="77777777" w:rsidR="004A6312" w:rsidRPr="007A7C25" w:rsidRDefault="004A6312" w:rsidP="00951DB2">
      <w:pPr>
        <w:shd w:val="clear" w:color="auto" w:fill="E7E6E6" w:themeFill="background2"/>
        <w:rPr>
          <w:rFonts w:asciiTheme="minorHAnsi" w:eastAsia="Times New Roman" w:hAnsiTheme="minorHAnsi" w:cstheme="minorHAnsi"/>
          <w:b/>
          <w:sz w:val="22"/>
          <w:szCs w:val="22"/>
        </w:rPr>
      </w:pPr>
      <w:r w:rsidRPr="007A7C25">
        <w:rPr>
          <w:rFonts w:asciiTheme="minorHAnsi" w:eastAsia="Times New Roman" w:hAnsiTheme="minorHAnsi" w:cstheme="minorHAnsi"/>
          <w:b/>
          <w:sz w:val="22"/>
          <w:szCs w:val="22"/>
        </w:rPr>
        <w:t>Subject: Request for cybersecurity training from SANS Institute</w:t>
      </w:r>
    </w:p>
    <w:p w14:paraId="71122D45" w14:textId="77777777" w:rsidR="00951DB2" w:rsidRDefault="00951DB2" w:rsidP="00951DB2">
      <w:pPr>
        <w:rPr>
          <w:rFonts w:asciiTheme="minorHAnsi" w:eastAsia="Times New Roman" w:hAnsiTheme="minorHAnsi" w:cstheme="minorHAnsi"/>
          <w:color w:val="005EEA"/>
          <w:sz w:val="22"/>
          <w:szCs w:val="22"/>
        </w:rPr>
      </w:pPr>
    </w:p>
    <w:p w14:paraId="615FA182" w14:textId="77777777" w:rsidR="004A6312" w:rsidRPr="007A7C25" w:rsidRDefault="004A6312" w:rsidP="00951DB2">
      <w:pPr>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[Decision Maker Name],</w:t>
      </w:r>
    </w:p>
    <w:p w14:paraId="2CC3D25E" w14:textId="77777777" w:rsidR="00951DB2" w:rsidRDefault="00951DB2" w:rsidP="00951DB2">
      <w:pPr>
        <w:rPr>
          <w:rFonts w:asciiTheme="minorHAnsi" w:eastAsia="Times New Roman" w:hAnsiTheme="minorHAnsi" w:cstheme="minorHAnsi"/>
          <w:sz w:val="22"/>
          <w:szCs w:val="22"/>
        </w:rPr>
      </w:pPr>
    </w:p>
    <w:p w14:paraId="6F6A2754" w14:textId="2DBE52A4" w:rsidR="002779EB" w:rsidRPr="00F45D30" w:rsidRDefault="006920BD" w:rsidP="00951DB2">
      <w:pPr>
        <w:rPr>
          <w:rFonts w:asciiTheme="minorHAnsi" w:eastAsia="Times New Roman" w:hAnsiTheme="minorHAnsi" w:cstheme="minorHAnsi"/>
          <w:color w:val="000000" w:themeColor="text1"/>
          <w:sz w:val="22"/>
          <w:szCs w:val="22"/>
        </w:rPr>
      </w:pPr>
      <w:r>
        <w:rPr>
          <w:rFonts w:asciiTheme="minorHAnsi" w:hAnsiTheme="minorHAnsi" w:cstheme="minorHAnsi"/>
          <w:sz w:val="22"/>
        </w:rPr>
        <w:t xml:space="preserve">I’m writing to request time and budget approval to take the SANS Institute’s information security course </w:t>
      </w:r>
      <w:hyperlink r:id="rId7">
        <w:r>
          <w:rPr>
            <w:rStyle w:val="Hyperlink"/>
            <w:rFonts w:asciiTheme="minorHAnsi" w:hAnsiTheme="minorHAnsi" w:cstheme="minorHAnsi"/>
            <w:color w:val="005EEA"/>
            <w:sz w:val="22"/>
            <w:szCs w:val="22"/>
          </w:rPr>
          <w:t>SEC617: Wireless Penetration Testing and Ethical Hacking</w:t>
        </w:r>
      </w:hyperlink>
      <w:r>
        <w:rPr>
          <w:rFonts w:asciiTheme="minorHAnsi" w:hAnsiTheme="minorHAnsi" w:cstheme="minorHAnsi"/>
          <w:sz w:val="22"/>
        </w:rPr>
        <w:t xml:space="preserve"> and its associated </w:t>
      </w:r>
      <w:hyperlink r:id="rId8">
        <w:r>
          <w:rPr>
            <w:rStyle w:val="Hyperlink"/>
            <w:rFonts w:asciiTheme="minorHAnsi" w:hAnsiTheme="minorHAnsi" w:cstheme="minorHAnsi"/>
            <w:color w:val="005EEA"/>
            <w:sz w:val="22"/>
            <w:szCs w:val="22"/>
          </w:rPr>
          <w:t>GIAC Assessing and Auditing Wireless Networks (GAWN)</w:t>
        </w:r>
      </w:hyperlink>
      <w:r>
        <w:rPr>
          <w:rFonts w:asciiTheme="minorHAnsi" w:hAnsiTheme="minorHAnsi" w:cstheme="minorHAnsi"/>
          <w:sz w:val="22"/>
        </w:rPr>
        <w:t xml:space="preserve"> exam.</w:t>
      </w:r>
    </w:p>
    <w:p w14:paraId="5673B0C8" w14:textId="77777777" w:rsidR="00951DB2" w:rsidRDefault="00951DB2" w:rsidP="00951DB2">
      <w:pPr>
        <w:rPr>
          <w:rFonts w:asciiTheme="minorHAnsi" w:eastAsia="Times New Roman" w:hAnsiTheme="minorHAnsi" w:cstheme="minorHAnsi"/>
          <w:sz w:val="22"/>
          <w:szCs w:val="22"/>
        </w:rPr>
      </w:pPr>
    </w:p>
    <w:p w14:paraId="2F51DED2" w14:textId="77777777" w:rsidR="00B268A8" w:rsidRDefault="00F424B0"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The information below clarifies how this training and certification will benefit our organization’s security, the tasks I’ll be able to perform after completing the course, and relevant cost and travel information.</w:t>
      </w:r>
    </w:p>
    <w:p w14:paraId="72DDE2EC" w14:textId="77777777" w:rsidR="00951DB2" w:rsidRPr="007A7C25" w:rsidRDefault="00951DB2" w:rsidP="00951DB2">
      <w:pPr>
        <w:rPr>
          <w:rFonts w:asciiTheme="minorHAnsi" w:eastAsia="Times New Roman" w:hAnsiTheme="minorHAnsi" w:cstheme="minorHAnsi"/>
          <w:sz w:val="22"/>
          <w:szCs w:val="22"/>
        </w:rPr>
      </w:pPr>
    </w:p>
    <w:p w14:paraId="45576042" w14:textId="77777777" w:rsidR="000473BA" w:rsidRPr="007A7C25" w:rsidRDefault="00C02683" w:rsidP="00951DB2">
      <w:pPr>
        <w:shd w:val="clear" w:color="auto" w:fill="E7E6E6"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Course Description</w:t>
      </w:r>
    </w:p>
    <w:p w14:paraId="4414ACCD" w14:textId="77777777" w:rsidR="00174B01" w:rsidRPr="007A7C25" w:rsidRDefault="00174B01" w:rsidP="00951DB2">
      <w:pPr>
        <w:rPr>
          <w:rStyle w:val="Hyperlink"/>
          <w:rFonts w:asciiTheme="minorHAnsi" w:eastAsia="Times New Roman" w:hAnsiTheme="minorHAnsi" w:cstheme="minorHAnsi"/>
          <w:sz w:val="22"/>
          <w:szCs w:val="22"/>
        </w:rPr>
      </w:pPr>
    </w:p>
    <w:p w14:paraId="683612BB" w14:textId="67E37B54" w:rsidR="00D251A6" w:rsidRPr="001A475F" w:rsidRDefault="001A475F" w:rsidP="00951DB2">
      <w:pPr>
        <w:rPr>
          <w:rFonts w:asciiTheme="minorHAnsi" w:eastAsia="Times New Roman" w:hAnsiTheme="minorHAnsi" w:cstheme="minorHAnsi"/>
          <w:color w:val="292929"/>
          <w:sz w:val="22"/>
          <w:szCs w:val="22"/>
          <w:shd w:val="clear" w:color="auto" w:fill="FFFFFF"/>
        </w:rPr>
      </w:pPr>
      <w:hyperlink r:id="rId9">
        <w:r>
          <w:rPr>
            <w:rStyle w:val="Hyperlink"/>
            <w:rFonts w:asciiTheme="minorHAnsi" w:hAnsiTheme="minorHAnsi" w:cstheme="minorHAnsi"/>
            <w:color w:val="005EEA"/>
            <w:sz w:val="22"/>
            <w:szCs w:val="22"/>
          </w:rPr>
          <w:t>SEC617: Wireless Penetration Testing and Ethical Hacking</w:t>
        </w:r>
      </w:hyperlink>
      <w:r>
        <w:rPr>
          <w:rFonts w:asciiTheme="minorHAnsi" w:hAnsiTheme="minorHAnsi" w:cstheme="minorHAnsi"/>
          <w:sz w:val="22"/>
        </w:rPr>
        <w:t xml:space="preserve"> is a six-day, hands-on course focused on assessing wireless systems across Wi-Fi, Bluetooth and Bluetooth Low Energy, RFID, NFC, contactless smart cards, and software-defined radio. I’ll learn to collect and analyze wireless traffic, identify rogue devices, test network and client weaknesses, evaluate proprietary radio systems, and translate technical findings into remediation priorities.</w:t>
      </w:r>
    </w:p>
    <w:p w14:paraId="7D797D1A" w14:textId="77777777" w:rsidR="00D251A6" w:rsidRPr="001A475F" w:rsidRDefault="00D251A6" w:rsidP="00951DB2">
      <w:pPr>
        <w:rPr>
          <w:rFonts w:asciiTheme="minorHAnsi" w:eastAsia="Times New Roman" w:hAnsiTheme="minorHAnsi" w:cstheme="minorHAnsi"/>
          <w:color w:val="292929"/>
          <w:sz w:val="22"/>
          <w:szCs w:val="22"/>
          <w:shd w:val="clear" w:color="auto" w:fill="FFFFFF"/>
        </w:rPr>
      </w:pPr>
    </w:p>
    <w:p w14:paraId="38C1413C" w14:textId="190B37AB" w:rsidR="00AA0EF2" w:rsidRPr="001A475F" w:rsidRDefault="007A7C25" w:rsidP="00951DB2">
      <w:pPr>
        <w:rPr>
          <w:rFonts w:asciiTheme="minorHAnsi" w:eastAsia="Times New Roman" w:hAnsiTheme="minorHAnsi" w:cstheme="minorHAnsi"/>
          <w:color w:val="292929"/>
          <w:sz w:val="22"/>
          <w:szCs w:val="22"/>
          <w:shd w:val="clear" w:color="auto" w:fill="FFFFFF"/>
        </w:rPr>
      </w:pPr>
      <w:r>
        <w:rPr>
          <w:rFonts w:asciiTheme="minorHAnsi" w:hAnsiTheme="minorHAnsi" w:cstheme="minorHAnsi"/>
          <w:sz w:val="22"/>
        </w:rPr>
        <w:t>The course includes 17 hands-on labs and a final-day capture-the-flag exercise. Updated material covers AI-assisted packet, code, wardrive, fuzzing, Bluetooth, RFID, and radio-signal analysis; Windows 11 Wi-Fi client behavior; and refreshed low- and high-frequency RFID hardware. I’ll also receive the SANS Wireless Assessment Toolkit, including Wi-Fi, Bluetooth, RFID, and software-defined radio equipment plus a customized Linux environment, so I can continue practicing and apply the techniques after class.</w:t>
      </w:r>
    </w:p>
    <w:p w14:paraId="68F07F20" w14:textId="77777777" w:rsidR="00AA0EF2" w:rsidRPr="007A7C25" w:rsidRDefault="00AA0EF2" w:rsidP="00951DB2">
      <w:pPr>
        <w:rPr>
          <w:rFonts w:asciiTheme="minorHAnsi" w:eastAsia="Times New Roman" w:hAnsiTheme="minorHAnsi" w:cstheme="minorHAnsi"/>
          <w:color w:val="292929"/>
          <w:sz w:val="22"/>
          <w:szCs w:val="22"/>
          <w:shd w:val="clear" w:color="auto" w:fill="FFFFFF"/>
        </w:rPr>
      </w:pPr>
    </w:p>
    <w:p w14:paraId="6D49D0C7" w14:textId="77777777" w:rsidR="00C02683" w:rsidRPr="00EA4F19" w:rsidRDefault="00C02683" w:rsidP="00C02683">
      <w:pPr>
        <w:shd w:val="clear" w:color="auto" w:fill="E7E6E6"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Course Objectives</w:t>
      </w:r>
    </w:p>
    <w:p w14:paraId="43DB608C" w14:textId="77777777" w:rsidR="00C02683" w:rsidRDefault="00C02683" w:rsidP="00C02683">
      <w:pPr>
        <w:rPr>
          <w:rFonts w:asciiTheme="minorHAnsi" w:eastAsia="Times New Roman" w:hAnsiTheme="minorHAnsi" w:cstheme="minorHAnsi"/>
          <w:color w:val="292929"/>
          <w:sz w:val="22"/>
          <w:szCs w:val="22"/>
          <w:shd w:val="clear" w:color="auto" w:fill="FFFFFF"/>
        </w:rPr>
      </w:pPr>
    </w:p>
    <w:p w14:paraId="5213B73F" w14:textId="77777777" w:rsidR="00C02683" w:rsidRPr="00DF457F" w:rsidRDefault="00C02683" w:rsidP="00C02683">
      <w:pPr>
        <w:rPr>
          <w:rFonts w:asciiTheme="minorHAnsi" w:eastAsia="Times New Roman" w:hAnsiTheme="minorHAnsi" w:cstheme="minorHAnsi"/>
          <w:color w:val="292929"/>
          <w:sz w:val="22"/>
          <w:szCs w:val="22"/>
          <w:shd w:val="clear" w:color="auto" w:fill="FFFFFF"/>
        </w:rPr>
      </w:pPr>
      <w:r w:rsidRPr="00EA4F19">
        <w:rPr>
          <w:rFonts w:asciiTheme="minorHAnsi" w:eastAsia="Times New Roman" w:hAnsiTheme="minorHAnsi" w:cstheme="minorHAnsi"/>
          <w:color w:val="292929"/>
          <w:sz w:val="22"/>
          <w:szCs w:val="22"/>
          <w:shd w:val="clear" w:color="auto" w:fill="FFFFFF"/>
        </w:rPr>
        <w:t>Once I’ve completed the course, I’ll be able to:</w:t>
      </w:r>
    </w:p>
    <w:p w14:paraId="5969C44D" w14:textId="77777777" w:rsidR="00BA3EEC" w:rsidRPr="007A7C25" w:rsidRDefault="00BA3EEC" w:rsidP="00951DB2">
      <w:pPr>
        <w:rPr>
          <w:rFonts w:asciiTheme="minorHAnsi" w:eastAsia="Times New Roman" w:hAnsiTheme="minorHAnsi" w:cstheme="minorHAnsi"/>
          <w:color w:val="292929"/>
          <w:sz w:val="22"/>
          <w:szCs w:val="22"/>
          <w:shd w:val="clear" w:color="auto" w:fill="FFFFFF"/>
        </w:rPr>
      </w:pPr>
    </w:p>
    <w:p w14:paraId="499CA4B3"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Map wireless exposure across Wi-Fi, Bluetooth, RFID, NFC, and proprietary radio systems</w:t>
      </w:r>
    </w:p>
    <w:p w14:paraId="196741FE"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Capture and analyze Wi-Fi traffic and identify unauthorized access points and devices</w:t>
      </w:r>
    </w:p>
    <w:p w14:paraId="295B7462"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Assess WPA2, WPA3, enterprise authentication, hotspot, and Wi-Fi client weaknesses</w:t>
      </w:r>
    </w:p>
    <w:p w14:paraId="348C958A"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Evaluate Windows 11, macOS, iOS, and Android Wi-Fi client behavior</w:t>
      </w:r>
    </w:p>
    <w:p w14:paraId="1051A2FB"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Use AI to support packet, code, wardrive, and fuzzing analysis while validating the output</w:t>
      </w:r>
    </w:p>
    <w:p w14:paraId="26E6347A"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Test Bluetooth and Bluetooth Low Energy pairing, authentication, and device services</w:t>
      </w:r>
    </w:p>
    <w:p w14:paraId="6877F61F" w14:textId="77777777" w:rsidR="00ED334D" w:rsidRPr="00ED334D" w:rsidRDefault="00ED334D" w:rsidP="00ED334D">
      <w:pPr>
        <w:pStyle w:val="ListParagraph"/>
        <w:numPr>
          <w:ilvl w:val="0"/>
          <w:numId w:val="2"/>
        </w:numPr>
        <w:rPr>
          <w:rFonts w:eastAsia="Times New Roman" w:cstheme="minorHAnsi"/>
          <w:color w:val="292929"/>
        </w:rPr>
      </w:pPr>
      <w:r>
        <w:rPr>
          <w:rFonts w:cstheme="minorHAnsi"/>
        </w:rPr>
        <w:t>Analyze and test low- and high-frequency RFID, NFC, and contactless smart card systems</w:t>
      </w:r>
    </w:p>
    <w:p w14:paraId="5D2A003E" w14:textId="77777777" w:rsidR="0048584B" w:rsidRPr="00F84AA4" w:rsidRDefault="00ED334D" w:rsidP="00ED334D">
      <w:pPr>
        <w:pStyle w:val="ListParagraph"/>
        <w:numPr>
          <w:ilvl w:val="0"/>
          <w:numId w:val="2"/>
        </w:numPr>
        <w:spacing w:after="0"/>
        <w:contextualSpacing w:val="0"/>
        <w:rPr>
          <w:rFonts w:eastAsia="Times New Roman" w:cstheme="minorHAnsi"/>
          <w:color w:val="292929"/>
        </w:rPr>
      </w:pPr>
      <w:r>
        <w:rPr>
          <w:rFonts w:cstheme="minorHAnsi"/>
        </w:rPr>
        <w:t>Use software-defined radio to identify, decode, and assess wireless signals</w:t>
      </w:r>
    </w:p>
    <w:p w14:paraId="6C56CACE" w14:textId="77777777" w:rsidR="00F84AA4" w:rsidRDefault="00F84AA4" w:rsidP="00F84AA4">
      <w:pPr>
        <w:rPr>
          <w:rFonts w:eastAsia="Times New Roman" w:cstheme="minorHAnsi"/>
          <w:color w:val="292929"/>
        </w:rPr>
      </w:pPr>
    </w:p>
    <w:p w14:paraId="4CC5C6F9" w14:textId="77777777" w:rsidR="00F84AA4" w:rsidRDefault="00F84AA4" w:rsidP="00F84AA4">
      <w:pPr>
        <w:rPr>
          <w:rFonts w:eastAsia="Times New Roman" w:cstheme="minorHAnsi"/>
          <w:color w:val="292929"/>
        </w:rPr>
      </w:pPr>
    </w:p>
    <w:p w14:paraId="724BF58E" w14:textId="77777777" w:rsidR="00F84AA4" w:rsidRPr="00F84AA4" w:rsidRDefault="00F84AA4" w:rsidP="00F84AA4">
      <w:pPr>
        <w:rPr>
          <w:rFonts w:eastAsia="Times New Roman" w:cstheme="minorHAnsi"/>
          <w:color w:val="292929"/>
        </w:rPr>
      </w:pPr>
    </w:p>
    <w:p w14:paraId="2F582377" w14:textId="77777777" w:rsidR="00BA3EEC" w:rsidRPr="007A7C25" w:rsidRDefault="0089573B" w:rsidP="00951DB2">
      <w:pPr>
        <w:pStyle w:val="Heading3"/>
        <w:shd w:val="clear" w:color="auto" w:fill="E7E6E6" w:themeFill="background2"/>
        <w:spacing w:before="0" w:beforeAutospacing="0" w:after="0" w:afterAutospacing="0" w:line="287" w:lineRule="atLeast"/>
        <w:rPr>
          <w:rStyle w:val="Hyperlink"/>
          <w:rFonts w:asciiTheme="minorHAnsi" w:hAnsiTheme="minorHAnsi" w:cstheme="minorHAnsi"/>
          <w:sz w:val="22"/>
          <w:szCs w:val="22"/>
        </w:rPr>
      </w:pPr>
      <w:r>
        <w:rPr>
          <w:rFonts w:asciiTheme="minorHAnsi" w:hAnsiTheme="minorHAnsi" w:cstheme="minorHAnsi"/>
          <w:sz w:val="22"/>
        </w:rPr>
        <w:lastRenderedPageBreak/>
        <w:t>Associated Certification: GIAC Assessing and Auditing Wireless Networks (GAWN)</w:t>
      </w:r>
    </w:p>
    <w:p w14:paraId="63555702" w14:textId="77777777" w:rsidR="00BA3EEC" w:rsidRPr="007A7C25" w:rsidRDefault="00BA3EEC" w:rsidP="00951DB2">
      <w:pPr>
        <w:pStyle w:val="NormalWeb"/>
        <w:spacing w:before="0" w:beforeAutospacing="0" w:after="0" w:afterAutospacing="0"/>
        <w:rPr>
          <w:rFonts w:asciiTheme="minorHAnsi" w:eastAsia="Times New Roman" w:hAnsiTheme="minorHAnsi" w:cstheme="minorHAnsi"/>
          <w:color w:val="000000" w:themeColor="text1"/>
          <w:sz w:val="22"/>
          <w:szCs w:val="22"/>
        </w:rPr>
      </w:pPr>
    </w:p>
    <w:p w14:paraId="5BF7CC34" w14:textId="77777777" w:rsidR="005E6F5A" w:rsidRPr="00750DF0" w:rsidRDefault="00BA3EEC" w:rsidP="00C02683">
      <w:pPr>
        <w:pStyle w:val="ListParagraph"/>
        <w:numPr>
          <w:ilvl w:val="0"/>
          <w:numId w:val="22"/>
        </w:numPr>
        <w:spacing w:after="0"/>
        <w:contextualSpacing w:val="0"/>
        <w:rPr>
          <w:rFonts w:eastAsia="Times New Roman" w:cstheme="minorHAnsi"/>
        </w:rPr>
      </w:pPr>
      <w:r>
        <w:rPr>
          <w:rFonts w:cstheme="minorHAnsi"/>
        </w:rPr>
        <w:t>The associated GIAC Assessing and Auditing Wireless Networks (GAWN) certification validates the ability to assess wireless network security, analyze wireless traffic, and apply tools and techniques to identify and exploit weaknesses across wireless technologies.</w:t>
      </w:r>
    </w:p>
    <w:p w14:paraId="4C61D6FC" w14:textId="37F5AEB1" w:rsidR="00711A49" w:rsidRPr="00750DF0" w:rsidRDefault="00C02683" w:rsidP="00951DB2">
      <w:pPr>
        <w:pStyle w:val="ListParagraph"/>
        <w:numPr>
          <w:ilvl w:val="0"/>
          <w:numId w:val="22"/>
        </w:numPr>
        <w:spacing w:after="0"/>
        <w:contextualSpacing w:val="0"/>
        <w:rPr>
          <w:rFonts w:eastAsia="Times New Roman" w:cstheme="minorHAnsi"/>
        </w:rPr>
      </w:pPr>
      <w:r>
        <w:rPr>
          <w:rFonts w:cstheme="minorHAnsi"/>
        </w:rPr>
        <w:t xml:space="preserve">See the </w:t>
      </w:r>
      <w:hyperlink r:id="rId10">
        <w:r>
          <w:rPr>
            <w:rStyle w:val="Hyperlink"/>
            <w:rFonts w:cstheme="minorHAnsi"/>
            <w:color w:val="005EEA"/>
          </w:rPr>
          <w:t>GIAC Assessing and Auditing Wireless Networks (GAWN) certification page</w:t>
        </w:r>
      </w:hyperlink>
      <w:r>
        <w:rPr>
          <w:rFonts w:cstheme="minorHAnsi"/>
        </w:rPr>
        <w:t xml:space="preserve"> for current exam details and covered objectives.</w:t>
      </w:r>
    </w:p>
    <w:p w14:paraId="60815132" w14:textId="77777777" w:rsidR="0048584B" w:rsidRPr="007A7C25" w:rsidRDefault="0048584B" w:rsidP="0048584B">
      <w:pPr>
        <w:pStyle w:val="ListParagraph"/>
        <w:spacing w:after="0"/>
        <w:contextualSpacing w:val="0"/>
        <w:rPr>
          <w:rFonts w:eastAsia="Times New Roman" w:cstheme="minorHAnsi"/>
        </w:rPr>
      </w:pPr>
    </w:p>
    <w:p w14:paraId="5C14C839" w14:textId="77777777" w:rsidR="00384AEE" w:rsidRPr="007A7C25" w:rsidRDefault="00384AEE" w:rsidP="00951DB2">
      <w:pPr>
        <w:shd w:val="clear" w:color="auto" w:fill="E7E6E6" w:themeFill="background2"/>
        <w:rPr>
          <w:rFonts w:asciiTheme="minorHAnsi" w:eastAsia="Times New Roman" w:hAnsiTheme="minorHAnsi" w:cstheme="minorHAnsi"/>
          <w:sz w:val="22"/>
          <w:szCs w:val="22"/>
        </w:rPr>
      </w:pPr>
      <w:r w:rsidRPr="007A7C25">
        <w:rPr>
          <w:rFonts w:asciiTheme="minorHAnsi" w:eastAsia="Times New Roman" w:hAnsiTheme="minorHAnsi" w:cstheme="minorHAnsi"/>
          <w:b/>
          <w:bCs/>
          <w:sz w:val="22"/>
          <w:szCs w:val="22"/>
        </w:rPr>
        <w:t>Expected Cost</w:t>
      </w:r>
    </w:p>
    <w:p w14:paraId="2452237A" w14:textId="77777777" w:rsidR="0048584B" w:rsidRDefault="0048584B" w:rsidP="00951DB2">
      <w:pPr>
        <w:rPr>
          <w:rFonts w:asciiTheme="minorHAnsi" w:eastAsia="Times New Roman" w:hAnsiTheme="minorHAnsi" w:cstheme="minorHAnsi"/>
          <w:sz w:val="22"/>
          <w:szCs w:val="22"/>
        </w:rPr>
      </w:pPr>
    </w:p>
    <w:p w14:paraId="7E27C0F4" w14:textId="26BE66AB" w:rsidR="00C02683" w:rsidRDefault="00C02683" w:rsidP="00C02683">
      <w:pPr>
        <w:rPr>
          <w:rFonts w:asciiTheme="minorHAnsi" w:eastAsia="Times New Roman" w:hAnsiTheme="minorHAnsi" w:cstheme="minorHAnsi"/>
          <w:sz w:val="22"/>
          <w:szCs w:val="22"/>
        </w:rPr>
      </w:pPr>
      <w:r>
        <w:rPr>
          <w:rFonts w:asciiTheme="minorHAnsi" w:hAnsiTheme="minorHAnsi" w:cstheme="minorHAnsi"/>
          <w:sz w:val="22"/>
        </w:rPr>
        <w:t xml:space="preserve">I’d like to take SEC617 [fill in either: </w:t>
      </w:r>
      <w:r>
        <w:rPr>
          <w:rFonts w:asciiTheme="minorHAnsi" w:hAnsiTheme="minorHAnsi" w:cstheme="minorHAnsi"/>
          <w:color w:val="005EEA"/>
          <w:sz w:val="22"/>
        </w:rPr>
        <w:t>(1) “at [event name], from [start date] through [end date].” or (2) “online, with four months of access to the SANS [select OnDemand or SelfStudy] training platform.” or (3) “online, with live virtual sessions and [select four (Simulcast) or six (vLive)] months of access via the SANS training platform [select Simulcast or vLive] from [start date] through [end date].”</w:t>
      </w:r>
      <w:r>
        <w:rPr>
          <w:rFonts w:asciiTheme="minorHAnsi" w:hAnsiTheme="minorHAnsi" w:cstheme="minorHAnsi"/>
          <w:sz w:val="22"/>
        </w:rPr>
        <w:t>].</w:t>
      </w:r>
    </w:p>
    <w:p w14:paraId="56225556" w14:textId="77777777" w:rsidR="00C02683" w:rsidRPr="007A7C25" w:rsidRDefault="00C02683" w:rsidP="00C02683">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 xml:space="preserve"> </w:t>
      </w:r>
    </w:p>
    <w:p w14:paraId="2DDE81F2" w14:textId="77777777" w:rsidR="00750DF0" w:rsidRDefault="00750DF0" w:rsidP="00750DF0">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 </w:t>
      </w:r>
      <w:r w:rsidRPr="007A7C25">
        <w:rPr>
          <w:rFonts w:asciiTheme="minorHAnsi" w:eastAsia="Times New Roman" w:hAnsiTheme="minorHAnsi" w:cstheme="minorHAnsi"/>
          <w:sz w:val="22"/>
          <w:szCs w:val="22"/>
        </w:rPr>
        <w:t xml:space="preserve">attached unpaid invoice shows the cost of the course </w:t>
      </w:r>
      <w:r w:rsidRPr="007A7C25">
        <w:rPr>
          <w:rFonts w:asciiTheme="minorHAnsi" w:eastAsia="Times New Roman" w:hAnsiTheme="minorHAnsi" w:cstheme="minorHAnsi"/>
          <w:color w:val="005EEA"/>
          <w:sz w:val="22"/>
          <w:szCs w:val="22"/>
        </w:rPr>
        <w:t>[</w:t>
      </w:r>
      <w:r>
        <w:rPr>
          <w:rFonts w:asciiTheme="minorHAnsi" w:eastAsia="Times New Roman" w:hAnsiTheme="minorHAnsi" w:cstheme="minorHAnsi"/>
          <w:color w:val="005EEA"/>
          <w:sz w:val="22"/>
          <w:szCs w:val="22"/>
        </w:rPr>
        <w:t>r</w:t>
      </w:r>
      <w:r w:rsidRPr="007A7C25">
        <w:rPr>
          <w:rFonts w:asciiTheme="minorHAnsi" w:eastAsia="Times New Roman" w:hAnsiTheme="minorHAnsi" w:cstheme="minorHAnsi"/>
          <w:color w:val="005EEA"/>
          <w:sz w:val="22"/>
          <w:szCs w:val="22"/>
        </w:rPr>
        <w:t>etrieve this from the course registration page and attach]</w:t>
      </w:r>
      <w:r>
        <w:rPr>
          <w:rFonts w:asciiTheme="minorHAnsi" w:eastAsia="Times New Roman" w:hAnsiTheme="minorHAnsi" w:cstheme="minorHAnsi"/>
          <w:color w:val="005EEA"/>
          <w:sz w:val="22"/>
          <w:szCs w:val="22"/>
        </w:rPr>
        <w:t>;</w:t>
      </w:r>
      <w:r w:rsidRPr="007A7C25">
        <w:rPr>
          <w:rFonts w:asciiTheme="minorHAnsi" w:eastAsia="Times New Roman" w:hAnsiTheme="minorHAnsi" w:cstheme="minorHAnsi"/>
          <w:sz w:val="22"/>
          <w:szCs w:val="22"/>
        </w:rPr>
        <w:t xml:space="preserve"> detail</w:t>
      </w:r>
      <w:r>
        <w:rPr>
          <w:rFonts w:asciiTheme="minorHAnsi" w:eastAsia="Times New Roman" w:hAnsiTheme="minorHAnsi" w:cstheme="minorHAnsi"/>
          <w:sz w:val="22"/>
          <w:szCs w:val="22"/>
        </w:rPr>
        <w:t>s</w:t>
      </w:r>
      <w:r w:rsidRPr="007A7C25">
        <w:rPr>
          <w:rFonts w:asciiTheme="minorHAnsi" w:eastAsia="Times New Roman" w:hAnsiTheme="minorHAnsi" w:cstheme="minorHAnsi"/>
          <w:sz w:val="22"/>
          <w:szCs w:val="22"/>
        </w:rPr>
        <w:t xml:space="preserve"> include:</w:t>
      </w:r>
    </w:p>
    <w:p w14:paraId="2E212FC8" w14:textId="77777777" w:rsidR="0048584B" w:rsidRDefault="0048584B" w:rsidP="00951DB2">
      <w:pPr>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275"/>
        <w:gridCol w:w="1596"/>
      </w:tblGrid>
      <w:tr w:rsidR="00750DF0" w:rsidRPr="007A7C25" w14:paraId="57C82748" w14:textId="77777777" w:rsidTr="00A4709B">
        <w:trPr>
          <w:trHeight w:val="288"/>
        </w:trPr>
        <w:tc>
          <w:tcPr>
            <w:tcW w:w="8275" w:type="dxa"/>
            <w:hideMark/>
          </w:tcPr>
          <w:p w14:paraId="3652C62D"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Course fee </w:t>
            </w:r>
          </w:p>
        </w:tc>
        <w:tc>
          <w:tcPr>
            <w:tcW w:w="1596" w:type="dxa"/>
          </w:tcPr>
          <w:p w14:paraId="20898BE2" w14:textId="77777777" w:rsidR="00750DF0" w:rsidRPr="007A7C25" w:rsidRDefault="00750DF0" w:rsidP="00A4709B">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[$X,XXX]</w:t>
            </w:r>
          </w:p>
        </w:tc>
      </w:tr>
      <w:tr w:rsidR="00750DF0" w:rsidRPr="007A7C25" w14:paraId="5B581BED" w14:textId="77777777" w:rsidTr="00A4709B">
        <w:trPr>
          <w:trHeight w:val="288"/>
        </w:trPr>
        <w:tc>
          <w:tcPr>
            <w:tcW w:w="8275" w:type="dxa"/>
          </w:tcPr>
          <w:p w14:paraId="3497C841"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Subtract Early Bird / Online Training Discount</w:t>
            </w:r>
          </w:p>
        </w:tc>
        <w:tc>
          <w:tcPr>
            <w:tcW w:w="1596" w:type="dxa"/>
          </w:tcPr>
          <w:p w14:paraId="3DEA29F3" w14:textId="77777777" w:rsidR="00750DF0" w:rsidRPr="007A7C25" w:rsidRDefault="00750DF0" w:rsidP="00A4709B">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[-$XXX]</w:t>
            </w:r>
          </w:p>
        </w:tc>
      </w:tr>
      <w:tr w:rsidR="00750DF0" w:rsidRPr="007A7C25" w14:paraId="06485581" w14:textId="77777777" w:rsidTr="00A4709B">
        <w:trPr>
          <w:trHeight w:val="288"/>
        </w:trPr>
        <w:tc>
          <w:tcPr>
            <w:tcW w:w="8275" w:type="dxa"/>
          </w:tcPr>
          <w:p w14:paraId="5E344C55"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GIAC Certification fee</w:t>
            </w:r>
          </w:p>
        </w:tc>
        <w:tc>
          <w:tcPr>
            <w:tcW w:w="1596" w:type="dxa"/>
          </w:tcPr>
          <w:p w14:paraId="17612EAD" w14:textId="77777777" w:rsidR="00750DF0" w:rsidRPr="007A7C25" w:rsidRDefault="00750DF0" w:rsidP="00A4709B">
            <w:pPr>
              <w:jc w:val="right"/>
              <w:rPr>
                <w:rFonts w:asciiTheme="minorHAnsi" w:eastAsia="Times New Roman" w:hAnsiTheme="minorHAnsi" w:cstheme="minorHAnsi"/>
                <w:color w:val="005EEA"/>
                <w:sz w:val="22"/>
                <w:szCs w:val="22"/>
              </w:rPr>
            </w:pPr>
            <w:r>
              <w:rPr>
                <w:rFonts w:asciiTheme="minorHAnsi" w:hAnsiTheme="minorHAnsi" w:cstheme="minorHAnsi"/>
                <w:color w:val="005EEA"/>
                <w:sz w:val="22"/>
              </w:rPr>
              <w:t>[$XXX]</w:t>
            </w:r>
          </w:p>
        </w:tc>
      </w:tr>
      <w:tr w:rsidR="00750DF0" w:rsidRPr="007A7C25" w14:paraId="5F2950FD" w14:textId="77777777" w:rsidTr="00A4709B">
        <w:trPr>
          <w:trHeight w:val="288"/>
        </w:trPr>
        <w:tc>
          <w:tcPr>
            <w:tcW w:w="8275" w:type="dxa"/>
          </w:tcPr>
          <w:p w14:paraId="2004E140"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OnDemand Bundle fee</w:t>
            </w:r>
          </w:p>
        </w:tc>
        <w:tc>
          <w:tcPr>
            <w:tcW w:w="1596" w:type="dxa"/>
          </w:tcPr>
          <w:p w14:paraId="76420E3E" w14:textId="77777777" w:rsidR="00750DF0" w:rsidRPr="007A7C25" w:rsidRDefault="00750DF0" w:rsidP="00A4709B">
            <w:pPr>
              <w:jc w:val="right"/>
              <w:rPr>
                <w:rFonts w:asciiTheme="minorHAnsi" w:eastAsia="Times New Roman" w:hAnsiTheme="minorHAnsi" w:cstheme="minorHAnsi"/>
                <w:color w:val="005EEA"/>
                <w:sz w:val="22"/>
                <w:szCs w:val="22"/>
              </w:rPr>
            </w:pPr>
            <w:r>
              <w:rPr>
                <w:rFonts w:asciiTheme="minorHAnsi" w:hAnsiTheme="minorHAnsi" w:cstheme="minorHAnsi"/>
                <w:color w:val="005EEA"/>
                <w:sz w:val="22"/>
              </w:rPr>
              <w:t>[$XXX]</w:t>
            </w:r>
          </w:p>
        </w:tc>
      </w:tr>
      <w:tr w:rsidR="00750DF0" w:rsidRPr="007A7C25" w14:paraId="30880E8B" w14:textId="77777777" w:rsidTr="00A4709B">
        <w:trPr>
          <w:trHeight w:val="288"/>
        </w:trPr>
        <w:tc>
          <w:tcPr>
            <w:tcW w:w="8275" w:type="dxa"/>
            <w:hideMark/>
          </w:tcPr>
          <w:p w14:paraId="4F14EC7A"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 xml:space="preserve">Travel and Hotel* </w:t>
            </w:r>
            <w:r w:rsidRPr="007A7C25">
              <w:rPr>
                <w:rFonts w:asciiTheme="minorHAnsi" w:eastAsia="Times New Roman" w:hAnsiTheme="minorHAnsi" w:cstheme="minorHAnsi"/>
                <w:color w:val="005EEA"/>
                <w:sz w:val="22"/>
                <w:szCs w:val="22"/>
              </w:rPr>
              <w:t>(for live training only)                           </w:t>
            </w:r>
          </w:p>
        </w:tc>
        <w:tc>
          <w:tcPr>
            <w:tcW w:w="1596" w:type="dxa"/>
            <w:hideMark/>
          </w:tcPr>
          <w:p w14:paraId="70C0D3BE" w14:textId="77777777" w:rsidR="00750DF0" w:rsidRPr="007A7C25" w:rsidRDefault="00750DF0" w:rsidP="00A4709B">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[$XXX]</w:t>
            </w:r>
          </w:p>
        </w:tc>
      </w:tr>
      <w:tr w:rsidR="00750DF0" w:rsidRPr="007A7C25" w14:paraId="4DBDA6EC" w14:textId="77777777" w:rsidTr="00A4709B">
        <w:trPr>
          <w:trHeight w:val="288"/>
        </w:trPr>
        <w:tc>
          <w:tcPr>
            <w:tcW w:w="8275" w:type="dxa"/>
            <w:hideMark/>
          </w:tcPr>
          <w:p w14:paraId="6EA2C156" w14:textId="77777777" w:rsidR="00750DF0" w:rsidRPr="007A7C25" w:rsidRDefault="00750DF0" w:rsidP="00A4709B">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 xml:space="preserve">Meals </w:t>
            </w:r>
            <w:r w:rsidRPr="007A7C25">
              <w:rPr>
                <w:rFonts w:asciiTheme="minorHAnsi" w:eastAsia="Times New Roman" w:hAnsiTheme="minorHAnsi" w:cstheme="minorHAnsi"/>
                <w:color w:val="005EEA"/>
                <w:sz w:val="22"/>
                <w:szCs w:val="22"/>
              </w:rPr>
              <w:t xml:space="preserve">(for live training only) </w:t>
            </w:r>
            <w:r w:rsidRPr="007A7C25">
              <w:rPr>
                <w:rFonts w:asciiTheme="minorHAnsi" w:eastAsia="Times New Roman" w:hAnsiTheme="minorHAnsi" w:cstheme="minorHAnsi"/>
                <w:sz w:val="22"/>
                <w:szCs w:val="22"/>
              </w:rPr>
              <w:t>                                                                   </w:t>
            </w:r>
          </w:p>
        </w:tc>
        <w:tc>
          <w:tcPr>
            <w:tcW w:w="1596" w:type="dxa"/>
            <w:hideMark/>
          </w:tcPr>
          <w:p w14:paraId="74DFEE16" w14:textId="77777777" w:rsidR="00750DF0" w:rsidRPr="007A7C25" w:rsidRDefault="00750DF0" w:rsidP="00A4709B">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[$XXX]</w:t>
            </w:r>
          </w:p>
        </w:tc>
      </w:tr>
      <w:tr w:rsidR="00750DF0" w:rsidRPr="007A7C25" w14:paraId="3F9376D0" w14:textId="77777777" w:rsidTr="00A4709B">
        <w:trPr>
          <w:trHeight w:val="288"/>
        </w:trPr>
        <w:tc>
          <w:tcPr>
            <w:tcW w:w="8275" w:type="dxa"/>
            <w:hideMark/>
          </w:tcPr>
          <w:p w14:paraId="7FB978FB" w14:textId="77777777" w:rsidR="00750DF0" w:rsidRPr="007A7C25" w:rsidRDefault="00750DF0" w:rsidP="00A4709B">
            <w:pPr>
              <w:spacing w:before="120" w:after="120"/>
              <w:rPr>
                <w:rFonts w:asciiTheme="minorHAnsi" w:eastAsia="Times New Roman" w:hAnsiTheme="minorHAnsi" w:cstheme="minorHAnsi"/>
                <w:b/>
                <w:sz w:val="22"/>
                <w:szCs w:val="22"/>
              </w:rPr>
            </w:pPr>
            <w:r w:rsidRPr="007A7C25">
              <w:rPr>
                <w:rFonts w:asciiTheme="minorHAnsi" w:eastAsia="Times New Roman" w:hAnsiTheme="minorHAnsi" w:cstheme="minorHAnsi"/>
                <w:b/>
                <w:sz w:val="22"/>
                <w:szCs w:val="22"/>
              </w:rPr>
              <w:t>Total estimated cost:  </w:t>
            </w:r>
          </w:p>
        </w:tc>
        <w:tc>
          <w:tcPr>
            <w:tcW w:w="1596" w:type="dxa"/>
            <w:hideMark/>
          </w:tcPr>
          <w:p w14:paraId="09633FCE" w14:textId="77777777" w:rsidR="00750DF0" w:rsidRPr="007A7C25" w:rsidRDefault="00750DF0" w:rsidP="00A4709B">
            <w:pPr>
              <w:spacing w:before="120" w:after="120"/>
              <w:jc w:val="right"/>
              <w:rPr>
                <w:rFonts w:asciiTheme="minorHAnsi" w:eastAsia="Times New Roman" w:hAnsiTheme="minorHAnsi" w:cstheme="minorHAnsi"/>
                <w:b/>
                <w:sz w:val="22"/>
                <w:szCs w:val="22"/>
              </w:rPr>
            </w:pPr>
            <w:r w:rsidRPr="007A7C25">
              <w:rPr>
                <w:rFonts w:asciiTheme="minorHAnsi" w:eastAsia="Times New Roman" w:hAnsiTheme="minorHAnsi" w:cstheme="minorHAnsi"/>
                <w:b/>
                <w:color w:val="005EEA"/>
                <w:sz w:val="22"/>
                <w:szCs w:val="22"/>
              </w:rPr>
              <w:t>[$X,XXX]</w:t>
            </w:r>
          </w:p>
        </w:tc>
      </w:tr>
    </w:tbl>
    <w:p w14:paraId="1E42B27E" w14:textId="77777777" w:rsidR="0048584B" w:rsidRDefault="0048584B" w:rsidP="00951DB2">
      <w:pPr>
        <w:rPr>
          <w:rFonts w:asciiTheme="minorHAnsi" w:eastAsia="Times New Roman" w:hAnsiTheme="minorHAnsi" w:cstheme="minorHAnsi"/>
          <w:sz w:val="22"/>
          <w:szCs w:val="22"/>
        </w:rPr>
      </w:pPr>
    </w:p>
    <w:p w14:paraId="7FC654D3" w14:textId="77777777" w:rsidR="005851EC" w:rsidRPr="00EA4F19" w:rsidRDefault="005851EC" w:rsidP="005851EC">
      <w:pPr>
        <w:rPr>
          <w:rFonts w:asciiTheme="minorHAnsi" w:eastAsia="Times New Roman" w:hAnsiTheme="minorHAnsi" w:cstheme="minorHAnsi"/>
          <w:sz w:val="22"/>
          <w:szCs w:val="22"/>
        </w:rPr>
      </w:pPr>
      <w:bookmarkStart w:id="0" w:name="_Hlk535562721"/>
      <w:r w:rsidRPr="00EA4F19">
        <w:rPr>
          <w:rFonts w:asciiTheme="minorHAnsi" w:eastAsia="Times New Roman" w:hAnsiTheme="minorHAnsi" w:cstheme="minorHAnsi"/>
          <w:sz w:val="22"/>
          <w:szCs w:val="22"/>
        </w:rPr>
        <w:t>*Special hotel rates for conference attendees range from [$XXX]/night, but I must register before [xx/xx/</w:t>
      </w:r>
      <w:proofErr w:type="spellStart"/>
      <w:r w:rsidRPr="00EA4F19">
        <w:rPr>
          <w:rFonts w:asciiTheme="minorHAnsi" w:eastAsia="Times New Roman" w:hAnsiTheme="minorHAnsi" w:cstheme="minorHAnsi"/>
          <w:sz w:val="22"/>
          <w:szCs w:val="22"/>
        </w:rPr>
        <w:t>xxxx</w:t>
      </w:r>
      <w:proofErr w:type="spellEnd"/>
      <w:r w:rsidRPr="00EA4F19">
        <w:rPr>
          <w:rFonts w:asciiTheme="minorHAnsi" w:eastAsia="Times New Roman" w:hAnsiTheme="minorHAnsi" w:cstheme="minorHAnsi"/>
          <w:sz w:val="22"/>
          <w:szCs w:val="22"/>
        </w:rPr>
        <w:t>].</w:t>
      </w:r>
    </w:p>
    <w:p w14:paraId="76B126AC" w14:textId="77777777" w:rsidR="005851EC" w:rsidRPr="00EA4F19" w:rsidRDefault="005851EC" w:rsidP="005851EC"/>
    <w:p w14:paraId="052596CA" w14:textId="77777777" w:rsidR="005851EC" w:rsidRPr="00EA4F19" w:rsidRDefault="005851EC" w:rsidP="005851EC">
      <w:pPr>
        <w:shd w:val="clear" w:color="auto" w:fill="E7E6E6"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Conclusion</w:t>
      </w:r>
    </w:p>
    <w:bookmarkEnd w:id="0"/>
    <w:p w14:paraId="0E167211" w14:textId="77777777" w:rsidR="0048584B" w:rsidRDefault="0048584B" w:rsidP="00951DB2">
      <w:pPr>
        <w:rPr>
          <w:rFonts w:asciiTheme="minorHAnsi" w:eastAsia="Times New Roman" w:hAnsiTheme="minorHAnsi" w:cstheme="minorHAnsi"/>
          <w:sz w:val="22"/>
          <w:szCs w:val="22"/>
        </w:rPr>
      </w:pPr>
    </w:p>
    <w:p w14:paraId="0E22AFE0" w14:textId="7FC9599A" w:rsidR="008102A1" w:rsidRPr="00750DF0" w:rsidRDefault="006E70D8" w:rsidP="00951DB2">
      <w:pPr>
        <w:rPr>
          <w:rFonts w:asciiTheme="minorHAnsi" w:eastAsia="Times New Roman" w:hAnsiTheme="minorHAnsi" w:cstheme="minorHAnsi"/>
          <w:sz w:val="22"/>
          <w:szCs w:val="22"/>
        </w:rPr>
      </w:pPr>
      <w:r>
        <w:rPr>
          <w:rFonts w:asciiTheme="minorHAnsi" w:hAnsiTheme="minorHAnsi" w:cstheme="minorHAnsi"/>
          <w:sz w:val="22"/>
        </w:rPr>
        <w:t xml:space="preserve">SEC617 will help me include wireless technologies in our assessment scope and turn findings into practical remediation priorities across network, endpoint, physical access, and embedded systems. The labs, final-day CTF, and take-home </w:t>
      </w:r>
      <w:r w:rsidR="00F84AA4" w:rsidRPr="00F84AA4">
        <w:rPr>
          <w:rFonts w:asciiTheme="minorHAnsi" w:hAnsiTheme="minorHAnsi" w:cstheme="minorHAnsi"/>
          <w:sz w:val="22"/>
        </w:rPr>
        <w:t>SANS Wireless Assessment Toolkit (SWAT</w:t>
      </w:r>
      <w:r w:rsidR="00F84AA4">
        <w:rPr>
          <w:rFonts w:asciiTheme="minorHAnsi" w:hAnsiTheme="minorHAnsi" w:cstheme="minorHAnsi"/>
          <w:sz w:val="22"/>
        </w:rPr>
        <w:t xml:space="preserve">) </w:t>
      </w:r>
      <w:r>
        <w:rPr>
          <w:rFonts w:asciiTheme="minorHAnsi" w:hAnsiTheme="minorHAnsi" w:cstheme="minorHAnsi"/>
          <w:sz w:val="22"/>
        </w:rPr>
        <w:t>kit support direct application when I return to work, while the GAWN certification provides independent validation of the skills developed through the course.</w:t>
      </w:r>
    </w:p>
    <w:p w14:paraId="63C1D29B" w14:textId="77777777" w:rsidR="005851EC" w:rsidRPr="00750DF0" w:rsidRDefault="005851EC" w:rsidP="00951DB2">
      <w:pPr>
        <w:rPr>
          <w:rFonts w:asciiTheme="minorHAnsi" w:eastAsia="Times New Roman" w:hAnsiTheme="minorHAnsi" w:cstheme="minorHAnsi"/>
          <w:sz w:val="22"/>
          <w:szCs w:val="22"/>
        </w:rPr>
      </w:pPr>
    </w:p>
    <w:p w14:paraId="1DB960EC" w14:textId="753025B4" w:rsidR="005851EC" w:rsidRPr="00750DF0" w:rsidRDefault="005851EC" w:rsidP="005851EC">
      <w:pPr>
        <w:rPr>
          <w:rFonts w:asciiTheme="minorHAnsi" w:eastAsia="Times New Roman" w:hAnsiTheme="minorHAnsi" w:cstheme="minorHAnsi"/>
          <w:sz w:val="22"/>
          <w:szCs w:val="22"/>
        </w:rPr>
      </w:pPr>
      <w:r>
        <w:rPr>
          <w:rFonts w:asciiTheme="minorHAnsi" w:hAnsiTheme="minorHAnsi" w:cstheme="minorHAnsi"/>
          <w:sz w:val="22"/>
        </w:rPr>
        <w:t xml:space="preserve">Additional course information can be found on the SANS website at </w:t>
      </w:r>
      <w:hyperlink r:id="rId11">
        <w:r>
          <w:rPr>
            <w:rStyle w:val="Hyperlink"/>
            <w:rFonts w:asciiTheme="minorHAnsi" w:hAnsiTheme="minorHAnsi" w:cstheme="minorHAnsi"/>
            <w:color w:val="005EEA"/>
            <w:sz w:val="22"/>
            <w:szCs w:val="22"/>
          </w:rPr>
          <w:t>https://www.sans.org/cyber-security-courses/wireless-penetration-testing-ethical-hacking</w:t>
        </w:r>
      </w:hyperlink>
      <w:r>
        <w:rPr>
          <w:rFonts w:asciiTheme="minorHAnsi" w:hAnsiTheme="minorHAnsi" w:cstheme="minorHAnsi"/>
          <w:sz w:val="22"/>
        </w:rPr>
        <w:t>.</w:t>
      </w:r>
    </w:p>
    <w:p w14:paraId="6BC804B0" w14:textId="77777777" w:rsidR="0048584B" w:rsidRPr="00750DF0" w:rsidRDefault="0048584B" w:rsidP="00951DB2">
      <w:pPr>
        <w:rPr>
          <w:rFonts w:asciiTheme="minorHAnsi" w:eastAsia="Times New Roman" w:hAnsiTheme="minorHAnsi" w:cstheme="minorHAnsi"/>
          <w:sz w:val="22"/>
          <w:szCs w:val="22"/>
        </w:rPr>
      </w:pPr>
    </w:p>
    <w:p w14:paraId="7368D4A9" w14:textId="77777777" w:rsidR="004A6312" w:rsidRPr="00750DF0" w:rsidRDefault="004A6312" w:rsidP="00951DB2">
      <w:pPr>
        <w:rPr>
          <w:rFonts w:asciiTheme="minorHAnsi" w:eastAsia="Times New Roman" w:hAnsiTheme="minorHAnsi" w:cstheme="minorHAnsi"/>
          <w:sz w:val="22"/>
          <w:szCs w:val="22"/>
        </w:rPr>
      </w:pPr>
      <w:r w:rsidRPr="00750DF0">
        <w:rPr>
          <w:rFonts w:asciiTheme="minorHAnsi" w:eastAsia="Times New Roman" w:hAnsiTheme="minorHAnsi" w:cstheme="minorHAnsi"/>
          <w:sz w:val="22"/>
          <w:szCs w:val="22"/>
        </w:rPr>
        <w:t>Thanks for your consideration,</w:t>
      </w:r>
    </w:p>
    <w:p w14:paraId="17B359FF" w14:textId="77777777" w:rsidR="0048584B" w:rsidRPr="00750DF0" w:rsidRDefault="0048584B" w:rsidP="00951DB2">
      <w:pPr>
        <w:rPr>
          <w:rFonts w:asciiTheme="minorHAnsi" w:eastAsia="Times New Roman" w:hAnsiTheme="minorHAnsi" w:cstheme="minorHAnsi"/>
          <w:color w:val="005EEA"/>
          <w:sz w:val="22"/>
          <w:szCs w:val="22"/>
        </w:rPr>
      </w:pPr>
    </w:p>
    <w:p w14:paraId="56905630" w14:textId="77777777" w:rsidR="009614B1" w:rsidRPr="00750DF0" w:rsidRDefault="009614B1" w:rsidP="00951DB2">
      <w:pPr>
        <w:rPr>
          <w:rFonts w:asciiTheme="minorHAnsi" w:eastAsia="Times New Roman" w:hAnsiTheme="minorHAnsi" w:cstheme="minorHAnsi"/>
          <w:sz w:val="22"/>
          <w:szCs w:val="22"/>
        </w:rPr>
      </w:pPr>
      <w:r w:rsidRPr="00750DF0">
        <w:rPr>
          <w:rFonts w:asciiTheme="minorHAnsi" w:eastAsia="Times New Roman" w:hAnsiTheme="minorHAnsi" w:cstheme="minorHAnsi"/>
          <w:color w:val="005EEA"/>
          <w:sz w:val="22"/>
          <w:szCs w:val="22"/>
        </w:rPr>
        <w:t>[Add standard signature]</w:t>
      </w:r>
    </w:p>
    <w:p w14:paraId="7A47655F" w14:textId="77777777" w:rsidR="0048584B" w:rsidRPr="00750DF0" w:rsidRDefault="0048584B" w:rsidP="00951DB2">
      <w:pPr>
        <w:rPr>
          <w:rFonts w:asciiTheme="minorHAnsi" w:eastAsia="Times New Roman" w:hAnsiTheme="minorHAnsi" w:cstheme="minorHAnsi"/>
          <w:sz w:val="22"/>
          <w:szCs w:val="22"/>
        </w:rPr>
      </w:pPr>
    </w:p>
    <w:p w14:paraId="2008E9F8" w14:textId="77777777" w:rsidR="00554815" w:rsidRPr="00750DF0" w:rsidRDefault="009614B1" w:rsidP="00951DB2">
      <w:pPr>
        <w:rPr>
          <w:rFonts w:asciiTheme="minorHAnsi" w:eastAsia="Times New Roman" w:hAnsiTheme="minorHAnsi" w:cstheme="minorHAnsi"/>
          <w:sz w:val="22"/>
          <w:szCs w:val="22"/>
        </w:rPr>
      </w:pPr>
      <w:r w:rsidRPr="00750DF0">
        <w:rPr>
          <w:rFonts w:asciiTheme="minorHAnsi" w:eastAsia="Times New Roman" w:hAnsiTheme="minorHAnsi" w:cstheme="minorHAnsi"/>
          <w:sz w:val="22"/>
          <w:szCs w:val="22"/>
        </w:rPr>
        <w:t>Attachment:</w:t>
      </w:r>
    </w:p>
    <w:p w14:paraId="135CCD34" w14:textId="77777777" w:rsidR="00750DF0" w:rsidRPr="007A7C25" w:rsidRDefault="00750DF0" w:rsidP="00750DF0">
      <w:pPr>
        <w:ind w:firstLine="720"/>
        <w:rPr>
          <w:rFonts w:asciiTheme="minorHAnsi" w:hAnsiTheme="minorHAnsi" w:cstheme="minorHAnsi"/>
          <w:sz w:val="22"/>
          <w:szCs w:val="22"/>
        </w:rPr>
      </w:pPr>
      <w:r w:rsidRPr="007A7C25">
        <w:rPr>
          <w:rFonts w:asciiTheme="minorHAnsi" w:eastAsia="Times New Roman" w:hAnsiTheme="minorHAnsi" w:cstheme="minorHAnsi"/>
          <w:sz w:val="22"/>
          <w:szCs w:val="22"/>
        </w:rPr>
        <w:t xml:space="preserve">Unpaid Invoice for SANS training </w:t>
      </w:r>
      <w:r w:rsidRPr="007A7C25">
        <w:rPr>
          <w:rFonts w:asciiTheme="minorHAnsi" w:eastAsia="Times New Roman" w:hAnsiTheme="minorHAnsi" w:cstheme="minorHAnsi"/>
          <w:color w:val="005EEA"/>
          <w:sz w:val="22"/>
          <w:szCs w:val="22"/>
        </w:rPr>
        <w:t>[find at XXX and attach to email]</w:t>
      </w:r>
    </w:p>
    <w:sectPr w:rsidR="00750DF0" w:rsidRPr="007A7C25" w:rsidSect="00D251A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1ECE" w14:textId="77777777" w:rsidR="00EA764E" w:rsidRDefault="00EA764E" w:rsidP="005851EC">
      <w:r>
        <w:separator/>
      </w:r>
    </w:p>
  </w:endnote>
  <w:endnote w:type="continuationSeparator" w:id="0">
    <w:p w14:paraId="04B07C94" w14:textId="77777777" w:rsidR="00EA764E" w:rsidRDefault="00EA764E" w:rsidP="0058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DE82" w14:textId="77777777" w:rsidR="00EA764E" w:rsidRDefault="00EA764E" w:rsidP="005851EC">
      <w:r>
        <w:separator/>
      </w:r>
    </w:p>
  </w:footnote>
  <w:footnote w:type="continuationSeparator" w:id="0">
    <w:p w14:paraId="6A9E402C" w14:textId="77777777" w:rsidR="00EA764E" w:rsidRDefault="00EA764E" w:rsidP="00585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F64"/>
    <w:multiLevelType w:val="hybridMultilevel"/>
    <w:tmpl w:val="26AA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C613E"/>
    <w:multiLevelType w:val="hybridMultilevel"/>
    <w:tmpl w:val="CB261C0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C4977"/>
    <w:multiLevelType w:val="multilevel"/>
    <w:tmpl w:val="379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63831"/>
    <w:multiLevelType w:val="hybridMultilevel"/>
    <w:tmpl w:val="FD5E81F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42363"/>
    <w:multiLevelType w:val="hybridMultilevel"/>
    <w:tmpl w:val="895E6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E6169"/>
    <w:multiLevelType w:val="hybridMultilevel"/>
    <w:tmpl w:val="A516E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E53EAA"/>
    <w:multiLevelType w:val="multilevel"/>
    <w:tmpl w:val="8FB4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45C2D"/>
    <w:multiLevelType w:val="hybridMultilevel"/>
    <w:tmpl w:val="C7D8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C12E3"/>
    <w:multiLevelType w:val="hybridMultilevel"/>
    <w:tmpl w:val="90F44FA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32ABC"/>
    <w:multiLevelType w:val="hybridMultilevel"/>
    <w:tmpl w:val="6CFA4B0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2E56AE"/>
    <w:multiLevelType w:val="hybridMultilevel"/>
    <w:tmpl w:val="3A44D68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4333C3"/>
    <w:multiLevelType w:val="hybridMultilevel"/>
    <w:tmpl w:val="0E4C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46C85"/>
    <w:multiLevelType w:val="hybridMultilevel"/>
    <w:tmpl w:val="CE76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345A5"/>
    <w:multiLevelType w:val="hybridMultilevel"/>
    <w:tmpl w:val="2752F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017AF"/>
    <w:multiLevelType w:val="hybridMultilevel"/>
    <w:tmpl w:val="AC84D74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943C3"/>
    <w:multiLevelType w:val="hybridMultilevel"/>
    <w:tmpl w:val="C010D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27D65"/>
    <w:multiLevelType w:val="hybridMultilevel"/>
    <w:tmpl w:val="D166B158"/>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3477C4"/>
    <w:multiLevelType w:val="hybridMultilevel"/>
    <w:tmpl w:val="F976DC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1D655F"/>
    <w:multiLevelType w:val="hybridMultilevel"/>
    <w:tmpl w:val="6FCC83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CA57CA"/>
    <w:multiLevelType w:val="hybridMultilevel"/>
    <w:tmpl w:val="6D5E1AE6"/>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A168E7"/>
    <w:multiLevelType w:val="hybridMultilevel"/>
    <w:tmpl w:val="4F6C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AB35E0"/>
    <w:multiLevelType w:val="hybridMultilevel"/>
    <w:tmpl w:val="2228B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6647155">
    <w:abstractNumId w:val="15"/>
  </w:num>
  <w:num w:numId="2" w16cid:durableId="1909150663">
    <w:abstractNumId w:val="21"/>
  </w:num>
  <w:num w:numId="3" w16cid:durableId="537165374">
    <w:abstractNumId w:val="13"/>
  </w:num>
  <w:num w:numId="4" w16cid:durableId="1535923893">
    <w:abstractNumId w:val="20"/>
  </w:num>
  <w:num w:numId="5" w16cid:durableId="2070688156">
    <w:abstractNumId w:val="17"/>
  </w:num>
  <w:num w:numId="6" w16cid:durableId="934749815">
    <w:abstractNumId w:val="16"/>
  </w:num>
  <w:num w:numId="7" w16cid:durableId="1484617166">
    <w:abstractNumId w:val="18"/>
  </w:num>
  <w:num w:numId="8" w16cid:durableId="320668691">
    <w:abstractNumId w:val="3"/>
  </w:num>
  <w:num w:numId="9" w16cid:durableId="1347250513">
    <w:abstractNumId w:val="10"/>
  </w:num>
  <w:num w:numId="10" w16cid:durableId="1039236455">
    <w:abstractNumId w:val="8"/>
  </w:num>
  <w:num w:numId="11" w16cid:durableId="2049722414">
    <w:abstractNumId w:val="6"/>
  </w:num>
  <w:num w:numId="12" w16cid:durableId="37125572">
    <w:abstractNumId w:val="0"/>
  </w:num>
  <w:num w:numId="13" w16cid:durableId="1929578185">
    <w:abstractNumId w:val="19"/>
  </w:num>
  <w:num w:numId="14" w16cid:durableId="1938706223">
    <w:abstractNumId w:val="5"/>
  </w:num>
  <w:num w:numId="15" w16cid:durableId="220681523">
    <w:abstractNumId w:val="14"/>
  </w:num>
  <w:num w:numId="16" w16cid:durableId="1911191350">
    <w:abstractNumId w:val="1"/>
  </w:num>
  <w:num w:numId="17" w16cid:durableId="1971280758">
    <w:abstractNumId w:val="9"/>
  </w:num>
  <w:num w:numId="18" w16cid:durableId="1735009625">
    <w:abstractNumId w:val="7"/>
  </w:num>
  <w:num w:numId="19" w16cid:durableId="2111509524">
    <w:abstractNumId w:val="2"/>
  </w:num>
  <w:num w:numId="20" w16cid:durableId="1216357811">
    <w:abstractNumId w:val="12"/>
  </w:num>
  <w:num w:numId="21" w16cid:durableId="2062053871">
    <w:abstractNumId w:val="11"/>
  </w:num>
  <w:num w:numId="22" w16cid:durableId="66355645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473BA"/>
    <w:rsid w:val="00073A21"/>
    <w:rsid w:val="00080CFB"/>
    <w:rsid w:val="000856BB"/>
    <w:rsid w:val="0008727D"/>
    <w:rsid w:val="000B4A88"/>
    <w:rsid w:val="000B6F13"/>
    <w:rsid w:val="000C0DB1"/>
    <w:rsid w:val="000C19B1"/>
    <w:rsid w:val="000C375D"/>
    <w:rsid w:val="000C7F7A"/>
    <w:rsid w:val="000D278E"/>
    <w:rsid w:val="000E26B2"/>
    <w:rsid w:val="000E3AFC"/>
    <w:rsid w:val="000F3A8A"/>
    <w:rsid w:val="000F7F72"/>
    <w:rsid w:val="00101688"/>
    <w:rsid w:val="00104FDD"/>
    <w:rsid w:val="00112DC7"/>
    <w:rsid w:val="001172D5"/>
    <w:rsid w:val="00126C0B"/>
    <w:rsid w:val="00127DA7"/>
    <w:rsid w:val="00127E1A"/>
    <w:rsid w:val="00141E30"/>
    <w:rsid w:val="00143AD2"/>
    <w:rsid w:val="00146FD2"/>
    <w:rsid w:val="00151A34"/>
    <w:rsid w:val="00157F40"/>
    <w:rsid w:val="0016138D"/>
    <w:rsid w:val="00162E50"/>
    <w:rsid w:val="001676C7"/>
    <w:rsid w:val="00174042"/>
    <w:rsid w:val="00174B01"/>
    <w:rsid w:val="001871B9"/>
    <w:rsid w:val="00193F44"/>
    <w:rsid w:val="001A1F0E"/>
    <w:rsid w:val="001A30FF"/>
    <w:rsid w:val="001A475F"/>
    <w:rsid w:val="001B08C9"/>
    <w:rsid w:val="001B3CD8"/>
    <w:rsid w:val="001B6FC3"/>
    <w:rsid w:val="001E39C2"/>
    <w:rsid w:val="001E470F"/>
    <w:rsid w:val="00200941"/>
    <w:rsid w:val="002068B8"/>
    <w:rsid w:val="00212C79"/>
    <w:rsid w:val="002251CE"/>
    <w:rsid w:val="002455ED"/>
    <w:rsid w:val="00246300"/>
    <w:rsid w:val="002779EB"/>
    <w:rsid w:val="002815FF"/>
    <w:rsid w:val="002B339D"/>
    <w:rsid w:val="002B3FE7"/>
    <w:rsid w:val="002D489A"/>
    <w:rsid w:val="002E1897"/>
    <w:rsid w:val="0030299C"/>
    <w:rsid w:val="00302FA3"/>
    <w:rsid w:val="0030511B"/>
    <w:rsid w:val="00305898"/>
    <w:rsid w:val="003067D7"/>
    <w:rsid w:val="00311286"/>
    <w:rsid w:val="00324923"/>
    <w:rsid w:val="00330F74"/>
    <w:rsid w:val="0034086A"/>
    <w:rsid w:val="00347A89"/>
    <w:rsid w:val="00350CAD"/>
    <w:rsid w:val="0035107E"/>
    <w:rsid w:val="003607CF"/>
    <w:rsid w:val="00361C73"/>
    <w:rsid w:val="003737F1"/>
    <w:rsid w:val="00384AEE"/>
    <w:rsid w:val="003A0E69"/>
    <w:rsid w:val="003D5F7A"/>
    <w:rsid w:val="003E1255"/>
    <w:rsid w:val="003E12B1"/>
    <w:rsid w:val="00404F22"/>
    <w:rsid w:val="00412C5F"/>
    <w:rsid w:val="004132BD"/>
    <w:rsid w:val="004165B4"/>
    <w:rsid w:val="00420292"/>
    <w:rsid w:val="00423DB0"/>
    <w:rsid w:val="0042795E"/>
    <w:rsid w:val="00436006"/>
    <w:rsid w:val="00456522"/>
    <w:rsid w:val="00467217"/>
    <w:rsid w:val="00483CD2"/>
    <w:rsid w:val="0048584B"/>
    <w:rsid w:val="004A6312"/>
    <w:rsid w:val="004A6471"/>
    <w:rsid w:val="004B31A3"/>
    <w:rsid w:val="004C4246"/>
    <w:rsid w:val="004C7C59"/>
    <w:rsid w:val="00501B41"/>
    <w:rsid w:val="00515ED0"/>
    <w:rsid w:val="00525104"/>
    <w:rsid w:val="00536B58"/>
    <w:rsid w:val="0054122B"/>
    <w:rsid w:val="005464B0"/>
    <w:rsid w:val="00552274"/>
    <w:rsid w:val="005540AD"/>
    <w:rsid w:val="00554815"/>
    <w:rsid w:val="00554F3A"/>
    <w:rsid w:val="0055685D"/>
    <w:rsid w:val="00566413"/>
    <w:rsid w:val="0056783E"/>
    <w:rsid w:val="00571238"/>
    <w:rsid w:val="005851EC"/>
    <w:rsid w:val="005A2B7B"/>
    <w:rsid w:val="005B1674"/>
    <w:rsid w:val="005B6DF4"/>
    <w:rsid w:val="005C3D50"/>
    <w:rsid w:val="005D430A"/>
    <w:rsid w:val="005E6F5A"/>
    <w:rsid w:val="005F6873"/>
    <w:rsid w:val="00602F28"/>
    <w:rsid w:val="006106D8"/>
    <w:rsid w:val="006211A6"/>
    <w:rsid w:val="00632BDA"/>
    <w:rsid w:val="006423A6"/>
    <w:rsid w:val="00643BC9"/>
    <w:rsid w:val="006524F5"/>
    <w:rsid w:val="00670091"/>
    <w:rsid w:val="006920BD"/>
    <w:rsid w:val="006962B3"/>
    <w:rsid w:val="006A29E6"/>
    <w:rsid w:val="006A696D"/>
    <w:rsid w:val="006B0D7F"/>
    <w:rsid w:val="006C23C5"/>
    <w:rsid w:val="006D42AA"/>
    <w:rsid w:val="006E70D8"/>
    <w:rsid w:val="006E792E"/>
    <w:rsid w:val="006F6D22"/>
    <w:rsid w:val="00711A49"/>
    <w:rsid w:val="00713AF1"/>
    <w:rsid w:val="007207D8"/>
    <w:rsid w:val="00722887"/>
    <w:rsid w:val="00724439"/>
    <w:rsid w:val="0073450A"/>
    <w:rsid w:val="00736C96"/>
    <w:rsid w:val="00750DF0"/>
    <w:rsid w:val="0075104D"/>
    <w:rsid w:val="0076357C"/>
    <w:rsid w:val="00765EAD"/>
    <w:rsid w:val="007660F8"/>
    <w:rsid w:val="00770F8D"/>
    <w:rsid w:val="0077478D"/>
    <w:rsid w:val="00783C9C"/>
    <w:rsid w:val="00784F87"/>
    <w:rsid w:val="00791F91"/>
    <w:rsid w:val="007A7C25"/>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563C"/>
    <w:rsid w:val="0089573B"/>
    <w:rsid w:val="008971DC"/>
    <w:rsid w:val="008B1219"/>
    <w:rsid w:val="008B1A81"/>
    <w:rsid w:val="008B2CA2"/>
    <w:rsid w:val="008B37B2"/>
    <w:rsid w:val="008D2FA9"/>
    <w:rsid w:val="008F2103"/>
    <w:rsid w:val="008F52FC"/>
    <w:rsid w:val="0091030A"/>
    <w:rsid w:val="00915B3F"/>
    <w:rsid w:val="0092110B"/>
    <w:rsid w:val="00941D72"/>
    <w:rsid w:val="00951DB2"/>
    <w:rsid w:val="00953394"/>
    <w:rsid w:val="0095619D"/>
    <w:rsid w:val="0096149A"/>
    <w:rsid w:val="009614B1"/>
    <w:rsid w:val="00961576"/>
    <w:rsid w:val="00967E02"/>
    <w:rsid w:val="00972D74"/>
    <w:rsid w:val="0098157D"/>
    <w:rsid w:val="00996684"/>
    <w:rsid w:val="00997A22"/>
    <w:rsid w:val="009A1A4C"/>
    <w:rsid w:val="009A6AF1"/>
    <w:rsid w:val="009B0113"/>
    <w:rsid w:val="009C0E5A"/>
    <w:rsid w:val="009C2F2E"/>
    <w:rsid w:val="009D2107"/>
    <w:rsid w:val="009D7815"/>
    <w:rsid w:val="009F023D"/>
    <w:rsid w:val="00A24AF8"/>
    <w:rsid w:val="00A31AB9"/>
    <w:rsid w:val="00A320F2"/>
    <w:rsid w:val="00A32D0B"/>
    <w:rsid w:val="00A332D8"/>
    <w:rsid w:val="00A55F77"/>
    <w:rsid w:val="00A620DB"/>
    <w:rsid w:val="00A65888"/>
    <w:rsid w:val="00A70AEE"/>
    <w:rsid w:val="00A75EF8"/>
    <w:rsid w:val="00A91EE9"/>
    <w:rsid w:val="00A9548A"/>
    <w:rsid w:val="00A96A52"/>
    <w:rsid w:val="00AA0EF2"/>
    <w:rsid w:val="00AA5439"/>
    <w:rsid w:val="00AA66FC"/>
    <w:rsid w:val="00AC02A6"/>
    <w:rsid w:val="00AC576C"/>
    <w:rsid w:val="00AC772F"/>
    <w:rsid w:val="00AD5A11"/>
    <w:rsid w:val="00AF59D8"/>
    <w:rsid w:val="00B00407"/>
    <w:rsid w:val="00B00876"/>
    <w:rsid w:val="00B04D38"/>
    <w:rsid w:val="00B130A2"/>
    <w:rsid w:val="00B1387F"/>
    <w:rsid w:val="00B15C7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A3EEC"/>
    <w:rsid w:val="00BB1474"/>
    <w:rsid w:val="00BB16A8"/>
    <w:rsid w:val="00BC181F"/>
    <w:rsid w:val="00BC33A0"/>
    <w:rsid w:val="00BC373E"/>
    <w:rsid w:val="00BE1384"/>
    <w:rsid w:val="00BE2468"/>
    <w:rsid w:val="00C0140A"/>
    <w:rsid w:val="00C01446"/>
    <w:rsid w:val="00C02683"/>
    <w:rsid w:val="00C11F8A"/>
    <w:rsid w:val="00C2511F"/>
    <w:rsid w:val="00C27984"/>
    <w:rsid w:val="00C33C35"/>
    <w:rsid w:val="00C5249B"/>
    <w:rsid w:val="00C65914"/>
    <w:rsid w:val="00C75A87"/>
    <w:rsid w:val="00C81726"/>
    <w:rsid w:val="00C93CC5"/>
    <w:rsid w:val="00C965B5"/>
    <w:rsid w:val="00CA2B6F"/>
    <w:rsid w:val="00CA49A3"/>
    <w:rsid w:val="00CB47B0"/>
    <w:rsid w:val="00CB4E1C"/>
    <w:rsid w:val="00CB644C"/>
    <w:rsid w:val="00CC59C8"/>
    <w:rsid w:val="00CF0EBD"/>
    <w:rsid w:val="00D11A3C"/>
    <w:rsid w:val="00D15F49"/>
    <w:rsid w:val="00D251A6"/>
    <w:rsid w:val="00D26829"/>
    <w:rsid w:val="00D300EA"/>
    <w:rsid w:val="00D334F5"/>
    <w:rsid w:val="00D52845"/>
    <w:rsid w:val="00D53C69"/>
    <w:rsid w:val="00D67F0B"/>
    <w:rsid w:val="00D72FA6"/>
    <w:rsid w:val="00D814A8"/>
    <w:rsid w:val="00D84347"/>
    <w:rsid w:val="00D8468B"/>
    <w:rsid w:val="00D86E87"/>
    <w:rsid w:val="00DA69DA"/>
    <w:rsid w:val="00DC399F"/>
    <w:rsid w:val="00DE5069"/>
    <w:rsid w:val="00E06B7D"/>
    <w:rsid w:val="00E112FE"/>
    <w:rsid w:val="00E20AF2"/>
    <w:rsid w:val="00E256E5"/>
    <w:rsid w:val="00E26728"/>
    <w:rsid w:val="00E3043B"/>
    <w:rsid w:val="00E31A24"/>
    <w:rsid w:val="00E3671E"/>
    <w:rsid w:val="00E3727D"/>
    <w:rsid w:val="00E4721B"/>
    <w:rsid w:val="00E53E52"/>
    <w:rsid w:val="00E624A2"/>
    <w:rsid w:val="00E63519"/>
    <w:rsid w:val="00E6787C"/>
    <w:rsid w:val="00EA2B6E"/>
    <w:rsid w:val="00EA5C91"/>
    <w:rsid w:val="00EA6D3C"/>
    <w:rsid w:val="00EA764E"/>
    <w:rsid w:val="00EB6827"/>
    <w:rsid w:val="00ED0BA7"/>
    <w:rsid w:val="00ED334D"/>
    <w:rsid w:val="00ED4B1D"/>
    <w:rsid w:val="00ED59A0"/>
    <w:rsid w:val="00ED68A2"/>
    <w:rsid w:val="00EE3156"/>
    <w:rsid w:val="00F004D0"/>
    <w:rsid w:val="00F01D01"/>
    <w:rsid w:val="00F0664F"/>
    <w:rsid w:val="00F0692E"/>
    <w:rsid w:val="00F35A3A"/>
    <w:rsid w:val="00F40CB1"/>
    <w:rsid w:val="00F424B0"/>
    <w:rsid w:val="00F45D30"/>
    <w:rsid w:val="00F477AE"/>
    <w:rsid w:val="00F50915"/>
    <w:rsid w:val="00F60B8F"/>
    <w:rsid w:val="00F762E4"/>
    <w:rsid w:val="00F84AA4"/>
    <w:rsid w:val="00F96BE4"/>
    <w:rsid w:val="00FA18FD"/>
    <w:rsid w:val="00FA2D01"/>
    <w:rsid w:val="00FA7130"/>
    <w:rsid w:val="00FB1E5D"/>
    <w:rsid w:val="00FC7A26"/>
    <w:rsid w:val="00FC7D58"/>
    <w:rsid w:val="00FD1689"/>
    <w:rsid w:val="00FD5449"/>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D577"/>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1172D5"/>
    <w:rPr>
      <w:color w:val="808080"/>
      <w:shd w:val="clear" w:color="auto" w:fill="E6E6E6"/>
    </w:rPr>
  </w:style>
  <w:style w:type="paragraph" w:styleId="Header">
    <w:name w:val="header"/>
    <w:basedOn w:val="Normal"/>
    <w:link w:val="HeaderChar"/>
    <w:uiPriority w:val="99"/>
    <w:unhideWhenUsed/>
    <w:rsid w:val="005851EC"/>
    <w:pPr>
      <w:tabs>
        <w:tab w:val="center" w:pos="4680"/>
        <w:tab w:val="right" w:pos="9360"/>
      </w:tabs>
    </w:pPr>
  </w:style>
  <w:style w:type="character" w:customStyle="1" w:styleId="HeaderChar">
    <w:name w:val="Header Char"/>
    <w:basedOn w:val="DefaultParagraphFont"/>
    <w:link w:val="Header"/>
    <w:uiPriority w:val="99"/>
    <w:rsid w:val="005851EC"/>
    <w:rPr>
      <w:rFonts w:ascii="Times New Roman" w:hAnsi="Times New Roman" w:cs="Times New Roman"/>
      <w:sz w:val="24"/>
      <w:szCs w:val="24"/>
    </w:rPr>
  </w:style>
  <w:style w:type="paragraph" w:styleId="Footer">
    <w:name w:val="footer"/>
    <w:basedOn w:val="Normal"/>
    <w:link w:val="FooterChar"/>
    <w:uiPriority w:val="99"/>
    <w:unhideWhenUsed/>
    <w:rsid w:val="005851EC"/>
    <w:pPr>
      <w:tabs>
        <w:tab w:val="center" w:pos="4680"/>
        <w:tab w:val="right" w:pos="9360"/>
      </w:tabs>
    </w:pPr>
  </w:style>
  <w:style w:type="character" w:customStyle="1" w:styleId="FooterChar">
    <w:name w:val="Footer Char"/>
    <w:basedOn w:val="DefaultParagraphFont"/>
    <w:link w:val="Footer"/>
    <w:uiPriority w:val="99"/>
    <w:rsid w:val="005851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16865778">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28170957">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398212967">
      <w:bodyDiv w:val="1"/>
      <w:marLeft w:val="0"/>
      <w:marRight w:val="0"/>
      <w:marTop w:val="0"/>
      <w:marBottom w:val="0"/>
      <w:divBdr>
        <w:top w:val="none" w:sz="0" w:space="0" w:color="auto"/>
        <w:left w:val="none" w:sz="0" w:space="0" w:color="auto"/>
        <w:bottom w:val="none" w:sz="0" w:space="0" w:color="auto"/>
        <w:right w:val="none" w:sz="0" w:space="0" w:color="auto"/>
      </w:divBdr>
      <w:divsChild>
        <w:div w:id="1546411657">
          <w:marLeft w:val="0"/>
          <w:marRight w:val="0"/>
          <w:marTop w:val="0"/>
          <w:marBottom w:val="0"/>
          <w:divBdr>
            <w:top w:val="none" w:sz="0" w:space="0" w:color="auto"/>
            <w:left w:val="none" w:sz="0" w:space="0" w:color="auto"/>
            <w:bottom w:val="none" w:sz="0" w:space="0" w:color="auto"/>
            <w:right w:val="none" w:sz="0" w:space="0" w:color="auto"/>
          </w:divBdr>
        </w:div>
      </w:divsChild>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57686557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08149661">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37463215">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ac.org/latest/certifications/assessing-auditing-wireless-networks-gaw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ns.org/cyber-security-courses/wireless-penetration-testing-ethical-hack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ns.org/cyber-security-courses/wireless-penetration-testing-ethical-hacking" TargetMode="External"/><Relationship Id="rId5" Type="http://schemas.openxmlformats.org/officeDocument/2006/relationships/footnotes" Target="footnotes.xml"/><Relationship Id="rId10" Type="http://schemas.openxmlformats.org/officeDocument/2006/relationships/hyperlink" Target="https://www.giac.org/latest/certifications/assessing-auditing-wireless-networks-gawn/" TargetMode="External"/><Relationship Id="rId4" Type="http://schemas.openxmlformats.org/officeDocument/2006/relationships/webSettings" Target="webSettings.xml"/><Relationship Id="rId9" Type="http://schemas.openxmlformats.org/officeDocument/2006/relationships/hyperlink" Target="https://www.sans.org/cyber-security-courses/wireless-penetration-testing-ethical-hac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SEC617 Justify Your Training</dc:title>
  <dc:subject>Sample request letter for SEC617 training and the GAWN certification</dc:subject>
  <dc:creator>Schleisman, Sara</dc:creator>
  <cp:keywords/>
  <dc:description>[Decision Maker Name]</dc:description>
  <cp:lastModifiedBy>Valente Lucas, Bel</cp:lastModifiedBy>
  <cp:revision>6</cp:revision>
  <dcterms:created xsi:type="dcterms:W3CDTF">2022-01-26T17:36:00Z</dcterms:created>
  <dcterms:modified xsi:type="dcterms:W3CDTF">2026-09-25T03:32:00Z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73787855-071b-4ce1-9607-f9af3a09a178</vt:lpwstr>
  </property>
</Properties>
</file>