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3213F3" w:rsidRDefault="003969F3" w:rsidP="003969F3">
      <w:pPr>
        <w:rPr>
          <w:rFonts w:asciiTheme="minorHAnsi" w:hAnsiTheme="minorHAnsi" w:cstheme="minorHAnsi"/>
          <w:sz w:val="22"/>
          <w:szCs w:val="22"/>
        </w:rPr>
      </w:pPr>
      <w:r w:rsidRPr="003213F3">
        <w:rPr>
          <w:rFonts w:asciiTheme="minorHAnsi" w:hAnsiTheme="minorHAnsi" w:cstheme="minorHAnsi"/>
          <w:sz w:val="22"/>
          <w:szCs w:val="22"/>
        </w:rPr>
        <w:t>Sample Training Request Letter</w:t>
      </w:r>
    </w:p>
    <w:p w14:paraId="17E5AB7B" w14:textId="77777777" w:rsidR="003969F3" w:rsidRPr="003213F3" w:rsidRDefault="003969F3" w:rsidP="003969F3">
      <w:pPr>
        <w:rPr>
          <w:rFonts w:asciiTheme="minorHAnsi" w:hAnsiTheme="minorHAnsi" w:cstheme="minorHAnsi"/>
          <w:sz w:val="22"/>
          <w:szCs w:val="22"/>
        </w:rPr>
      </w:pPr>
    </w:p>
    <w:p w14:paraId="60F05709" w14:textId="77777777" w:rsidR="003969F3" w:rsidRPr="003213F3" w:rsidRDefault="003969F3" w:rsidP="00BF32D1">
      <w:pPr>
        <w:ind w:right="360"/>
        <w:rPr>
          <w:rFonts w:asciiTheme="minorHAnsi" w:hAnsiTheme="minorHAnsi" w:cstheme="minorHAnsi"/>
          <w:sz w:val="22"/>
          <w:szCs w:val="22"/>
        </w:rPr>
      </w:pPr>
      <w:r w:rsidRPr="003213F3">
        <w:rPr>
          <w:rFonts w:asciiTheme="minorHAnsi" w:hAnsiTheme="minorHAnsi" w:cstheme="minorHAnsi"/>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233EEC" w:rsidRDefault="003969F3" w:rsidP="003969F3">
      <w:pPr>
        <w:rPr>
          <w:rFonts w:asciiTheme="minorHAnsi" w:hAnsiTheme="minorHAnsi" w:cstheme="minorHAnsi"/>
          <w:b/>
          <w:sz w:val="20"/>
          <w:szCs w:val="20"/>
        </w:rPr>
      </w:pPr>
    </w:p>
    <w:p w14:paraId="2B81F704" w14:textId="03E6FD22" w:rsidR="004A6312" w:rsidRPr="00233EEC" w:rsidRDefault="004A6312" w:rsidP="00EA4F19">
      <w:pPr>
        <w:shd w:val="clear" w:color="auto" w:fill="E7E6E6" w:themeFill="background2"/>
        <w:rPr>
          <w:rFonts w:asciiTheme="minorHAnsi" w:hAnsiTheme="minorHAnsi" w:cstheme="minorHAnsi"/>
          <w:b/>
        </w:rPr>
      </w:pPr>
      <w:r w:rsidRPr="00233EEC">
        <w:rPr>
          <w:rFonts w:asciiTheme="minorHAnsi" w:hAnsiTheme="minorHAnsi" w:cstheme="minorHAnsi"/>
          <w:b/>
        </w:rPr>
        <w:t>Subject: Request</w:t>
      </w:r>
      <w:r w:rsidR="003E1255" w:rsidRPr="00233EEC">
        <w:rPr>
          <w:rFonts w:asciiTheme="minorHAnsi" w:hAnsiTheme="minorHAnsi" w:cstheme="minorHAnsi"/>
          <w:b/>
        </w:rPr>
        <w:t xml:space="preserve"> for </w:t>
      </w:r>
      <w:r w:rsidR="00C65914" w:rsidRPr="00233EEC">
        <w:rPr>
          <w:rFonts w:asciiTheme="minorHAnsi" w:hAnsiTheme="minorHAnsi" w:cstheme="minorHAnsi"/>
          <w:b/>
        </w:rPr>
        <w:t xml:space="preserve">cybersecurity </w:t>
      </w:r>
      <w:r w:rsidR="003E1255" w:rsidRPr="00233EEC">
        <w:rPr>
          <w:rFonts w:asciiTheme="minorHAnsi" w:hAnsiTheme="minorHAnsi" w:cstheme="minorHAnsi"/>
          <w:b/>
        </w:rPr>
        <w:t xml:space="preserve">training </w:t>
      </w:r>
      <w:r w:rsidR="00C65914" w:rsidRPr="00233EEC">
        <w:rPr>
          <w:rFonts w:asciiTheme="minorHAnsi" w:hAnsiTheme="minorHAnsi" w:cstheme="minorHAnsi"/>
          <w:b/>
        </w:rPr>
        <w:t>from</w:t>
      </w:r>
      <w:r w:rsidRPr="00233EEC">
        <w:rPr>
          <w:rFonts w:asciiTheme="minorHAnsi" w:hAnsiTheme="minorHAnsi" w:cstheme="minorHAnsi"/>
          <w:b/>
        </w:rPr>
        <w:t xml:space="preserve"> </w:t>
      </w:r>
      <w:r w:rsidR="00BC33A0" w:rsidRPr="00233EEC">
        <w:rPr>
          <w:rFonts w:asciiTheme="minorHAnsi" w:hAnsiTheme="minorHAnsi" w:cstheme="minorHAnsi"/>
          <w:b/>
        </w:rPr>
        <w:t xml:space="preserve">SANS </w:t>
      </w:r>
      <w:r w:rsidR="00C65914" w:rsidRPr="00233EEC">
        <w:rPr>
          <w:rFonts w:asciiTheme="minorHAnsi" w:hAnsiTheme="minorHAnsi" w:cstheme="minorHAnsi"/>
          <w:b/>
        </w:rPr>
        <w:t>Institute</w:t>
      </w:r>
    </w:p>
    <w:p w14:paraId="1CB0AABB" w14:textId="77777777" w:rsidR="00EA4F19" w:rsidRPr="00233EEC" w:rsidRDefault="00EA4F19" w:rsidP="00EA4F19">
      <w:pPr>
        <w:rPr>
          <w:rFonts w:asciiTheme="minorHAnsi" w:hAnsiTheme="minorHAnsi" w:cstheme="minorHAnsi"/>
          <w:color w:val="005EEA"/>
          <w:sz w:val="20"/>
          <w:szCs w:val="20"/>
        </w:rPr>
      </w:pPr>
    </w:p>
    <w:p w14:paraId="33EE30C4" w14:textId="39E837C7" w:rsidR="004A6312" w:rsidRPr="003213F3" w:rsidRDefault="004A6312" w:rsidP="00EA4F19">
      <w:pPr>
        <w:rPr>
          <w:rFonts w:asciiTheme="minorHAnsi" w:hAnsiTheme="minorHAnsi" w:cstheme="minorHAnsi"/>
          <w:sz w:val="22"/>
          <w:szCs w:val="22"/>
        </w:rPr>
      </w:pPr>
      <w:r w:rsidRPr="003213F3">
        <w:rPr>
          <w:rFonts w:asciiTheme="minorHAnsi" w:hAnsiTheme="minorHAnsi" w:cstheme="minorHAnsi"/>
          <w:color w:val="005EEA"/>
          <w:sz w:val="22"/>
          <w:szCs w:val="22"/>
        </w:rPr>
        <w:t>[Decision Maker Name]</w:t>
      </w:r>
      <w:r w:rsidRPr="003213F3">
        <w:rPr>
          <w:rFonts w:asciiTheme="minorHAnsi" w:hAnsiTheme="minorHAnsi" w:cstheme="minorHAnsi"/>
          <w:sz w:val="22"/>
          <w:szCs w:val="22"/>
        </w:rPr>
        <w:t>,</w:t>
      </w:r>
    </w:p>
    <w:p w14:paraId="06243AC8" w14:textId="328D3F11" w:rsidR="00EA2B6E" w:rsidRPr="003213F3" w:rsidRDefault="006920BD" w:rsidP="00A1198D">
      <w:pPr>
        <w:pStyle w:val="Heading3"/>
        <w:rPr>
          <w:rFonts w:asciiTheme="minorHAnsi" w:eastAsia="Times New Roman" w:hAnsiTheme="minorHAnsi" w:cstheme="minorHAnsi"/>
          <w:b w:val="0"/>
          <w:sz w:val="22"/>
          <w:szCs w:val="22"/>
        </w:rPr>
      </w:pPr>
      <w:r w:rsidRPr="003213F3">
        <w:rPr>
          <w:rFonts w:asciiTheme="minorHAnsi" w:eastAsia="Times New Roman" w:hAnsiTheme="minorHAnsi" w:cstheme="minorHAnsi"/>
          <w:b w:val="0"/>
          <w:sz w:val="22"/>
          <w:szCs w:val="22"/>
        </w:rPr>
        <w:t>I</w:t>
      </w:r>
      <w:r w:rsidR="00112DC7" w:rsidRPr="003213F3">
        <w:rPr>
          <w:rFonts w:asciiTheme="minorHAnsi" w:eastAsia="Times New Roman" w:hAnsiTheme="minorHAnsi" w:cstheme="minorHAnsi"/>
          <w:b w:val="0"/>
          <w:sz w:val="22"/>
          <w:szCs w:val="22"/>
        </w:rPr>
        <w:t>’m writing to request</w:t>
      </w:r>
      <w:r w:rsidRPr="003213F3">
        <w:rPr>
          <w:rFonts w:asciiTheme="minorHAnsi" w:eastAsia="Times New Roman" w:hAnsiTheme="minorHAnsi" w:cstheme="minorHAnsi"/>
          <w:b w:val="0"/>
          <w:sz w:val="22"/>
          <w:szCs w:val="22"/>
        </w:rPr>
        <w:t xml:space="preserve"> </w:t>
      </w:r>
      <w:r w:rsidR="00112DC7" w:rsidRPr="003213F3">
        <w:rPr>
          <w:rFonts w:asciiTheme="minorHAnsi" w:eastAsia="Times New Roman" w:hAnsiTheme="minorHAnsi" w:cstheme="minorHAnsi"/>
          <w:b w:val="0"/>
          <w:sz w:val="22"/>
          <w:szCs w:val="22"/>
        </w:rPr>
        <w:t>time and budget approval to</w:t>
      </w:r>
      <w:r w:rsidR="00827AA0" w:rsidRPr="003213F3">
        <w:rPr>
          <w:rFonts w:asciiTheme="minorHAnsi" w:eastAsia="Times New Roman" w:hAnsiTheme="minorHAnsi" w:cstheme="minorHAnsi"/>
          <w:b w:val="0"/>
          <w:sz w:val="22"/>
          <w:szCs w:val="22"/>
        </w:rPr>
        <w:t xml:space="preserve"> </w:t>
      </w:r>
      <w:r w:rsidR="00104FDD" w:rsidRPr="003213F3">
        <w:rPr>
          <w:rFonts w:asciiTheme="minorHAnsi" w:eastAsia="Times New Roman" w:hAnsiTheme="minorHAnsi" w:cstheme="minorHAnsi"/>
          <w:b w:val="0"/>
          <w:sz w:val="22"/>
          <w:szCs w:val="22"/>
        </w:rPr>
        <w:t>take the</w:t>
      </w:r>
      <w:r w:rsidR="001B08C9" w:rsidRPr="003213F3">
        <w:rPr>
          <w:rFonts w:asciiTheme="minorHAnsi" w:eastAsia="Times New Roman" w:hAnsiTheme="minorHAnsi" w:cstheme="minorHAnsi"/>
          <w:b w:val="0"/>
          <w:sz w:val="22"/>
          <w:szCs w:val="22"/>
        </w:rPr>
        <w:t xml:space="preserve"> </w:t>
      </w:r>
      <w:r w:rsidR="00E5311F" w:rsidRPr="003213F3">
        <w:rPr>
          <w:rFonts w:asciiTheme="minorHAnsi" w:eastAsia="Times New Roman" w:hAnsiTheme="minorHAnsi" w:cstheme="minorHAnsi"/>
          <w:b w:val="0"/>
          <w:sz w:val="22"/>
          <w:szCs w:val="22"/>
        </w:rPr>
        <w:t xml:space="preserve">SANS Institute’s </w:t>
      </w:r>
      <w:r w:rsidR="00F40CB1" w:rsidRPr="003213F3">
        <w:rPr>
          <w:rFonts w:asciiTheme="minorHAnsi" w:eastAsia="Times New Roman" w:hAnsiTheme="minorHAnsi" w:cstheme="minorHAnsi"/>
          <w:b w:val="0"/>
          <w:sz w:val="22"/>
          <w:szCs w:val="22"/>
        </w:rPr>
        <w:t xml:space="preserve">information </w:t>
      </w:r>
      <w:r w:rsidR="002068B8" w:rsidRPr="003213F3">
        <w:rPr>
          <w:rFonts w:asciiTheme="minorHAnsi" w:eastAsia="Times New Roman" w:hAnsiTheme="minorHAnsi" w:cstheme="minorHAnsi"/>
          <w:b w:val="0"/>
          <w:sz w:val="22"/>
          <w:szCs w:val="22"/>
        </w:rPr>
        <w:t xml:space="preserve">security </w:t>
      </w:r>
      <w:r w:rsidR="006423A6" w:rsidRPr="003213F3">
        <w:rPr>
          <w:rFonts w:asciiTheme="minorHAnsi" w:eastAsia="Times New Roman" w:hAnsiTheme="minorHAnsi" w:cstheme="minorHAnsi"/>
          <w:b w:val="0"/>
          <w:sz w:val="22"/>
          <w:szCs w:val="22"/>
        </w:rPr>
        <w:t>course</w:t>
      </w:r>
      <w:r w:rsidR="00C65914" w:rsidRPr="003213F3">
        <w:rPr>
          <w:rFonts w:asciiTheme="minorHAnsi" w:eastAsia="Times New Roman" w:hAnsiTheme="minorHAnsi" w:cstheme="minorHAnsi"/>
          <w:b w:val="0"/>
          <w:sz w:val="22"/>
          <w:szCs w:val="22"/>
        </w:rPr>
        <w:t xml:space="preserve"> </w:t>
      </w:r>
      <w:hyperlink r:id="rId5" w:history="1">
        <w:r w:rsidR="003213F3" w:rsidRPr="003213F3">
          <w:rPr>
            <w:rStyle w:val="Hyperlink"/>
            <w:rFonts w:asciiTheme="minorHAnsi" w:eastAsia="Times New Roman" w:hAnsiTheme="minorHAnsi" w:cstheme="minorHAnsi"/>
            <w:b w:val="0"/>
            <w:sz w:val="22"/>
            <w:szCs w:val="22"/>
          </w:rPr>
          <w:t>SEC510: Cloud Security Controls and Mitigations</w:t>
        </w:r>
      </w:hyperlink>
      <w:r w:rsidR="00C54F67" w:rsidRPr="003213F3">
        <w:rPr>
          <w:rFonts w:asciiTheme="minorHAnsi" w:eastAsia="Times New Roman" w:hAnsiTheme="minorHAnsi" w:cstheme="minorHAnsi"/>
          <w:b w:val="0"/>
          <w:sz w:val="22"/>
          <w:szCs w:val="22"/>
        </w:rPr>
        <w:t xml:space="preserve"> </w:t>
      </w:r>
      <w:r w:rsidR="00E66067" w:rsidRPr="003213F3">
        <w:rPr>
          <w:rFonts w:asciiTheme="minorHAnsi" w:eastAsia="Times New Roman" w:hAnsiTheme="minorHAnsi" w:cstheme="minorHAnsi"/>
          <w:b w:val="0"/>
          <w:sz w:val="22"/>
          <w:szCs w:val="22"/>
        </w:rPr>
        <w:t>and its</w:t>
      </w:r>
      <w:r w:rsidR="00F424B0" w:rsidRPr="003213F3">
        <w:rPr>
          <w:rFonts w:asciiTheme="minorHAnsi" w:eastAsia="Times New Roman" w:hAnsiTheme="minorHAnsi" w:cstheme="minorHAnsi"/>
          <w:b w:val="0"/>
          <w:color w:val="000000" w:themeColor="text1"/>
          <w:sz w:val="22"/>
          <w:szCs w:val="22"/>
        </w:rPr>
        <w:t xml:space="preserve"> </w:t>
      </w:r>
      <w:r w:rsidR="00E5311F" w:rsidRPr="003213F3">
        <w:rPr>
          <w:rFonts w:asciiTheme="minorHAnsi" w:eastAsia="Times New Roman" w:hAnsiTheme="minorHAnsi" w:cstheme="minorHAnsi"/>
          <w:b w:val="0"/>
          <w:color w:val="000000" w:themeColor="text1"/>
          <w:sz w:val="22"/>
          <w:szCs w:val="22"/>
        </w:rPr>
        <w:t xml:space="preserve">associated </w:t>
      </w:r>
      <w:hyperlink r:id="rId6" w:history="1">
        <w:r w:rsidR="00C335B3" w:rsidRPr="003213F3">
          <w:rPr>
            <w:rStyle w:val="Hyperlink"/>
            <w:rFonts w:asciiTheme="minorHAnsi" w:hAnsiTheme="minorHAnsi" w:cstheme="minorHAnsi"/>
            <w:b w:val="0"/>
            <w:sz w:val="22"/>
            <w:szCs w:val="22"/>
          </w:rPr>
          <w:t>GIAC Public Cloud Security (GPCS)</w:t>
        </w:r>
      </w:hyperlink>
      <w:r w:rsidR="00A1198D" w:rsidRPr="003213F3">
        <w:rPr>
          <w:rFonts w:asciiTheme="minorHAnsi" w:hAnsiTheme="minorHAnsi" w:cstheme="minorHAnsi"/>
          <w:b w:val="0"/>
          <w:sz w:val="22"/>
          <w:szCs w:val="22"/>
        </w:rPr>
        <w:t xml:space="preserve"> </w:t>
      </w:r>
      <w:r w:rsidR="00E5311F" w:rsidRPr="003213F3">
        <w:rPr>
          <w:rFonts w:asciiTheme="minorHAnsi" w:eastAsia="Times New Roman" w:hAnsiTheme="minorHAnsi" w:cstheme="minorHAnsi"/>
          <w:b w:val="0"/>
          <w:color w:val="000000" w:themeColor="text1"/>
          <w:sz w:val="22"/>
          <w:szCs w:val="22"/>
        </w:rPr>
        <w:t>exam</w:t>
      </w:r>
      <w:r w:rsidR="0096149A" w:rsidRPr="003213F3">
        <w:rPr>
          <w:rFonts w:asciiTheme="minorHAnsi" w:eastAsia="Times New Roman" w:hAnsiTheme="minorHAnsi" w:cstheme="minorHAnsi"/>
          <w:b w:val="0"/>
          <w:color w:val="000000" w:themeColor="text1"/>
          <w:sz w:val="22"/>
          <w:szCs w:val="22"/>
        </w:rPr>
        <w:t>.</w:t>
      </w:r>
      <w:r w:rsidRPr="003213F3">
        <w:rPr>
          <w:rFonts w:asciiTheme="minorHAnsi" w:eastAsia="Times New Roman" w:hAnsiTheme="minorHAnsi" w:cstheme="minorHAnsi"/>
          <w:b w:val="0"/>
          <w:color w:val="000000" w:themeColor="text1"/>
          <w:sz w:val="22"/>
          <w:szCs w:val="22"/>
        </w:rPr>
        <w:t xml:space="preserve"> </w:t>
      </w:r>
    </w:p>
    <w:p w14:paraId="016D01FC" w14:textId="77777777" w:rsidR="00EA4F19" w:rsidRPr="00233EEC" w:rsidRDefault="00EA4F19" w:rsidP="00EA4F19">
      <w:pPr>
        <w:rPr>
          <w:rFonts w:asciiTheme="minorHAnsi" w:hAnsiTheme="minorHAnsi" w:cstheme="minorHAnsi"/>
        </w:rPr>
      </w:pPr>
    </w:p>
    <w:p w14:paraId="70776F71" w14:textId="77EDEE1F" w:rsidR="000473BA" w:rsidRPr="00233EEC" w:rsidRDefault="00B2611B" w:rsidP="00EA4F19">
      <w:pPr>
        <w:shd w:val="clear" w:color="auto" w:fill="E7E6E6" w:themeFill="background2"/>
        <w:rPr>
          <w:rFonts w:asciiTheme="minorHAnsi" w:hAnsiTheme="minorHAnsi" w:cstheme="minorHAnsi"/>
          <w:b/>
        </w:rPr>
      </w:pPr>
      <w:r w:rsidRPr="00233EEC">
        <w:rPr>
          <w:rFonts w:asciiTheme="minorHAnsi" w:hAnsiTheme="minorHAnsi" w:cstheme="minorHAnsi"/>
          <w:b/>
        </w:rPr>
        <w:t>Why we need this course?</w:t>
      </w:r>
    </w:p>
    <w:p w14:paraId="31C0DBB6" w14:textId="31A72264" w:rsidR="000C0DB1" w:rsidRPr="00233EEC" w:rsidRDefault="000C0DB1" w:rsidP="00EA4F19">
      <w:pPr>
        <w:rPr>
          <w:rFonts w:asciiTheme="minorHAnsi" w:hAnsiTheme="minorHAnsi" w:cstheme="minorHAnsi"/>
          <w:b/>
          <w:sz w:val="20"/>
          <w:szCs w:val="20"/>
        </w:rPr>
      </w:pPr>
    </w:p>
    <w:p w14:paraId="5A1D3FFA" w14:textId="5A0C6B18" w:rsidR="00BF32D1" w:rsidRPr="003213F3" w:rsidRDefault="003213F3" w:rsidP="00C335B3">
      <w:pPr>
        <w:widowControl w:val="0"/>
        <w:rPr>
          <w:rFonts w:asciiTheme="minorHAnsi" w:hAnsiTheme="minorHAnsi" w:cstheme="minorHAnsi"/>
          <w:color w:val="000000" w:themeColor="text1"/>
          <w:sz w:val="22"/>
          <w:szCs w:val="22"/>
        </w:rPr>
      </w:pPr>
      <w:r w:rsidRPr="003213F3">
        <w:rPr>
          <w:rFonts w:asciiTheme="minorHAnsi" w:hAnsiTheme="minorHAnsi" w:cstheme="minorHAnsi"/>
          <w:color w:val="000000" w:themeColor="text1"/>
          <w:sz w:val="22"/>
          <w:szCs w:val="22"/>
        </w:rPr>
        <w:t xml:space="preserve">Today’s organizations depend on complex, </w:t>
      </w:r>
      <w:proofErr w:type="spellStart"/>
      <w:r w:rsidRPr="003213F3">
        <w:rPr>
          <w:rFonts w:asciiTheme="minorHAnsi" w:hAnsiTheme="minorHAnsi" w:cstheme="minorHAnsi"/>
          <w:color w:val="000000" w:themeColor="text1"/>
          <w:sz w:val="22"/>
          <w:szCs w:val="22"/>
        </w:rPr>
        <w:t>multicloud</w:t>
      </w:r>
      <w:proofErr w:type="spellEnd"/>
      <w:r w:rsidRPr="003213F3">
        <w:rPr>
          <w:rFonts w:asciiTheme="minorHAnsi" w:hAnsiTheme="minorHAnsi" w:cstheme="minorHAnsi"/>
          <w:color w:val="000000" w:themeColor="text1"/>
          <w:sz w:val="22"/>
          <w:szCs w:val="22"/>
        </w:rPr>
        <w:t xml:space="preserve"> environments which must support hundreds of different services across multiple clouds. These services are often insecure by default. Similar services in different Cloud Service Providers (CSPs) need to be protected using very different methods. Security teams need a deep understanding of AWS, Azure, and Google Cloud services to lock them down properly. Checking off compliance requirements is not enough to protect the confidentiality, integrity, and availability of your organization’s data, nor will it prevent attackers from taking your critical systems down. With the right controls, organizations can reduce their attack surface and prevent security incidents from becoming breaches. Mistakes happen. Limit the impact of the inevitable</w:t>
      </w:r>
      <w:r w:rsidRPr="003213F3">
        <w:rPr>
          <w:rFonts w:asciiTheme="minorHAnsi" w:hAnsiTheme="minorHAnsi" w:cstheme="minorHAnsi"/>
          <w:color w:val="000000" w:themeColor="text1"/>
          <w:sz w:val="22"/>
          <w:szCs w:val="22"/>
        </w:rPr>
        <w:t>.</w:t>
      </w:r>
    </w:p>
    <w:p w14:paraId="178CACAE" w14:textId="77777777" w:rsidR="003213F3" w:rsidRDefault="003213F3" w:rsidP="00C335B3">
      <w:pPr>
        <w:widowControl w:val="0"/>
        <w:rPr>
          <w:rFonts w:asciiTheme="minorHAnsi" w:eastAsia="Calibri" w:hAnsiTheme="minorHAnsi" w:cstheme="minorHAnsi"/>
          <w:color w:val="000000"/>
          <w:sz w:val="20"/>
          <w:szCs w:val="20"/>
        </w:rPr>
      </w:pPr>
    </w:p>
    <w:p w14:paraId="3EFBC64F" w14:textId="61EDB468" w:rsidR="00C335B3" w:rsidRPr="00BF32D1" w:rsidRDefault="008C3026" w:rsidP="00BF32D1">
      <w:pPr>
        <w:widowControl w:val="0"/>
        <w:ind w:right="180"/>
        <w:rPr>
          <w:rFonts w:asciiTheme="minorHAnsi" w:hAnsiTheme="minorHAnsi" w:cstheme="minorHAnsi"/>
          <w:b/>
          <w:bCs/>
          <w:i/>
          <w:iCs/>
          <w:sz w:val="20"/>
          <w:szCs w:val="20"/>
        </w:rPr>
      </w:pPr>
      <w:r>
        <w:rPr>
          <w:rFonts w:asciiTheme="minorHAnsi" w:hAnsiTheme="minorHAnsi" w:cstheme="minorHAnsi"/>
          <w:b/>
          <w:bCs/>
          <w:i/>
          <w:iCs/>
          <w:sz w:val="20"/>
          <w:szCs w:val="20"/>
        </w:rPr>
        <w:t xml:space="preserve">Includes </w:t>
      </w:r>
      <w:r w:rsidR="00C335B3" w:rsidRPr="00BF32D1">
        <w:rPr>
          <w:rFonts w:asciiTheme="minorHAnsi" w:hAnsiTheme="minorHAnsi" w:cstheme="minorHAnsi"/>
          <w:b/>
          <w:bCs/>
          <w:i/>
          <w:iCs/>
          <w:sz w:val="20"/>
          <w:szCs w:val="20"/>
        </w:rPr>
        <w:t xml:space="preserve">20 Hands-On Labs + </w:t>
      </w:r>
      <w:proofErr w:type="spellStart"/>
      <w:proofErr w:type="gramStart"/>
      <w:r w:rsidR="00C335B3" w:rsidRPr="00BF32D1">
        <w:rPr>
          <w:rFonts w:asciiTheme="minorHAnsi" w:hAnsiTheme="minorHAnsi" w:cstheme="minorHAnsi"/>
          <w:b/>
          <w:bCs/>
          <w:i/>
          <w:iCs/>
          <w:sz w:val="20"/>
          <w:szCs w:val="20"/>
        </w:rPr>
        <w:t>CloudWars</w:t>
      </w:r>
      <w:proofErr w:type="spellEnd"/>
      <w:proofErr w:type="gramEnd"/>
    </w:p>
    <w:p w14:paraId="4C36BCC2" w14:textId="5B84F669" w:rsidR="00EA4F19" w:rsidRPr="00233EEC" w:rsidRDefault="00EA4F19" w:rsidP="00EA4F19">
      <w:pPr>
        <w:rPr>
          <w:rFonts w:asciiTheme="minorHAnsi" w:hAnsiTheme="minorHAnsi" w:cstheme="minorHAnsi"/>
          <w:color w:val="292929"/>
          <w:sz w:val="20"/>
          <w:szCs w:val="20"/>
          <w:shd w:val="clear" w:color="auto" w:fill="FFFFFF"/>
        </w:rPr>
      </w:pPr>
    </w:p>
    <w:p w14:paraId="2F62EAEF" w14:textId="1B555955" w:rsidR="00F94EC1" w:rsidRPr="00233EEC" w:rsidRDefault="00B2611B" w:rsidP="00B2611B">
      <w:pPr>
        <w:shd w:val="clear" w:color="auto" w:fill="E7E6E6" w:themeFill="background2"/>
        <w:rPr>
          <w:rFonts w:asciiTheme="minorHAnsi" w:hAnsiTheme="minorHAnsi" w:cstheme="minorHAnsi"/>
          <w:color w:val="292929"/>
          <w:shd w:val="clear" w:color="auto" w:fill="FFFFFF"/>
        </w:rPr>
      </w:pPr>
      <w:bookmarkStart w:id="0" w:name="_Hlk535563053"/>
      <w:r w:rsidRPr="00233EEC">
        <w:rPr>
          <w:rFonts w:asciiTheme="minorHAnsi" w:hAnsiTheme="minorHAnsi" w:cstheme="minorHAnsi"/>
          <w:b/>
        </w:rPr>
        <w:t>Once I’ve completed the course, I’ll be able to:</w:t>
      </w:r>
    </w:p>
    <w:bookmarkEnd w:id="0"/>
    <w:p w14:paraId="17958E35" w14:textId="77777777" w:rsidR="003213F3" w:rsidRPr="003213F3" w:rsidRDefault="003213F3" w:rsidP="003213F3">
      <w:pPr>
        <w:ind w:left="360"/>
        <w:rPr>
          <w:rFonts w:ascii="Arial" w:hAnsi="Arial" w:cs="Arial"/>
          <w:color w:val="000000" w:themeColor="text1"/>
        </w:rPr>
      </w:pPr>
    </w:p>
    <w:p w14:paraId="25EFAB78" w14:textId="1BD6B975" w:rsidR="003213F3" w:rsidRPr="003213F3" w:rsidRDefault="003213F3" w:rsidP="003213F3">
      <w:pPr>
        <w:pStyle w:val="ListParagraph"/>
        <w:numPr>
          <w:ilvl w:val="0"/>
          <w:numId w:val="12"/>
        </w:numPr>
        <w:spacing w:after="0" w:line="240" w:lineRule="auto"/>
        <w:ind w:left="720"/>
        <w:rPr>
          <w:rFonts w:cstheme="minorHAnsi"/>
          <w:color w:val="000000" w:themeColor="text1"/>
        </w:rPr>
      </w:pPr>
      <w:r w:rsidRPr="003213F3">
        <w:rPr>
          <w:rFonts w:cstheme="minorHAnsi"/>
          <w:color w:val="000000" w:themeColor="text1"/>
        </w:rPr>
        <w:t>Make informed decisions in the Big 3 cloud service providers by understanding the inner workings of each of their Platform as a Service (PaaS</w:t>
      </w:r>
      <w:r w:rsidRPr="003213F3">
        <w:rPr>
          <w:rFonts w:eastAsia="Calibri" w:cstheme="minorHAnsi"/>
          <w:color w:val="000000" w:themeColor="text1"/>
        </w:rPr>
        <w:t>) and Infrastructure as a Service (IaaS)</w:t>
      </w:r>
      <w:r w:rsidRPr="003213F3">
        <w:rPr>
          <w:rFonts w:cstheme="minorHAnsi"/>
          <w:color w:val="000000" w:themeColor="text1"/>
        </w:rPr>
        <w:t xml:space="preserve"> </w:t>
      </w:r>
      <w:proofErr w:type="gramStart"/>
      <w:r w:rsidRPr="003213F3">
        <w:rPr>
          <w:rFonts w:cstheme="minorHAnsi"/>
          <w:color w:val="000000" w:themeColor="text1"/>
        </w:rPr>
        <w:t>offerings</w:t>
      </w:r>
      <w:proofErr w:type="gramEnd"/>
    </w:p>
    <w:p w14:paraId="7691DA81" w14:textId="77777777" w:rsidR="003213F3" w:rsidRPr="003213F3" w:rsidRDefault="003213F3" w:rsidP="003213F3">
      <w:pPr>
        <w:pStyle w:val="ListParagraph"/>
        <w:numPr>
          <w:ilvl w:val="0"/>
          <w:numId w:val="12"/>
        </w:numPr>
        <w:spacing w:after="0" w:line="240" w:lineRule="auto"/>
        <w:ind w:left="720"/>
        <w:outlineLvl w:val="4"/>
        <w:rPr>
          <w:rFonts w:cstheme="minorHAnsi"/>
          <w:color w:val="000000" w:themeColor="text1"/>
        </w:rPr>
      </w:pPr>
      <w:r w:rsidRPr="003213F3">
        <w:rPr>
          <w:rFonts w:cstheme="minorHAnsi"/>
          <w:color w:val="000000" w:themeColor="text1"/>
        </w:rPr>
        <w:t>Implement secure Identity and Access Management (IAM) with multiple layers of defense-in-</w:t>
      </w:r>
      <w:proofErr w:type="gramStart"/>
      <w:r w:rsidRPr="003213F3">
        <w:rPr>
          <w:rFonts w:cstheme="minorHAnsi"/>
          <w:color w:val="000000" w:themeColor="text1"/>
        </w:rPr>
        <w:t>depth</w:t>
      </w:r>
      <w:proofErr w:type="gramEnd"/>
    </w:p>
    <w:p w14:paraId="547884BE" w14:textId="77777777" w:rsidR="003213F3" w:rsidRPr="003213F3" w:rsidRDefault="003213F3" w:rsidP="003213F3">
      <w:pPr>
        <w:pStyle w:val="ListParagraph"/>
        <w:numPr>
          <w:ilvl w:val="0"/>
          <w:numId w:val="12"/>
        </w:numPr>
        <w:spacing w:after="0" w:line="240" w:lineRule="auto"/>
        <w:ind w:left="720"/>
        <w:outlineLvl w:val="4"/>
        <w:rPr>
          <w:rFonts w:cstheme="minorHAnsi"/>
          <w:color w:val="000000" w:themeColor="text1"/>
        </w:rPr>
      </w:pPr>
      <w:r w:rsidRPr="003213F3">
        <w:rPr>
          <w:rFonts w:cstheme="minorHAnsi"/>
          <w:color w:val="000000" w:themeColor="text1"/>
        </w:rPr>
        <w:t xml:space="preserve">Build and secure multi cloud networks with segmentation and access </w:t>
      </w:r>
      <w:proofErr w:type="gramStart"/>
      <w:r w:rsidRPr="003213F3">
        <w:rPr>
          <w:rFonts w:cstheme="minorHAnsi"/>
          <w:color w:val="000000" w:themeColor="text1"/>
        </w:rPr>
        <w:t>control</w:t>
      </w:r>
      <w:proofErr w:type="gramEnd"/>
    </w:p>
    <w:p w14:paraId="2E894CDC" w14:textId="77777777" w:rsidR="003213F3" w:rsidRPr="003213F3" w:rsidRDefault="003213F3" w:rsidP="003213F3">
      <w:pPr>
        <w:pStyle w:val="ListParagraph"/>
        <w:numPr>
          <w:ilvl w:val="0"/>
          <w:numId w:val="12"/>
        </w:numPr>
        <w:spacing w:after="0" w:line="240" w:lineRule="auto"/>
        <w:ind w:left="720"/>
        <w:outlineLvl w:val="4"/>
        <w:rPr>
          <w:rFonts w:cstheme="minorHAnsi"/>
          <w:color w:val="000000" w:themeColor="text1"/>
        </w:rPr>
      </w:pPr>
      <w:r w:rsidRPr="003213F3">
        <w:rPr>
          <w:rFonts w:cstheme="minorHAnsi"/>
          <w:color w:val="000000" w:themeColor="text1"/>
        </w:rPr>
        <w:t xml:space="preserve">Encrypt data at rest and in-transit throughout each </w:t>
      </w:r>
      <w:proofErr w:type="gramStart"/>
      <w:r w:rsidRPr="003213F3">
        <w:rPr>
          <w:rFonts w:cstheme="minorHAnsi"/>
          <w:color w:val="000000" w:themeColor="text1"/>
        </w:rPr>
        <w:t>cloud</w:t>
      </w:r>
      <w:proofErr w:type="gramEnd"/>
    </w:p>
    <w:p w14:paraId="6456539C" w14:textId="77777777" w:rsidR="003213F3" w:rsidRPr="003213F3" w:rsidRDefault="003213F3" w:rsidP="003213F3">
      <w:pPr>
        <w:pStyle w:val="ListParagraph"/>
        <w:numPr>
          <w:ilvl w:val="0"/>
          <w:numId w:val="12"/>
        </w:numPr>
        <w:spacing w:after="0" w:line="240" w:lineRule="auto"/>
        <w:ind w:left="720"/>
        <w:outlineLvl w:val="4"/>
        <w:rPr>
          <w:rFonts w:cstheme="minorHAnsi"/>
          <w:color w:val="000000" w:themeColor="text1"/>
        </w:rPr>
      </w:pPr>
      <w:r w:rsidRPr="003213F3">
        <w:rPr>
          <w:rFonts w:cstheme="minorHAnsi"/>
          <w:color w:val="000000" w:themeColor="text1"/>
        </w:rPr>
        <w:t xml:space="preserve">Control the confidentiality, integrity, and availability of data in each cloud storage </w:t>
      </w:r>
      <w:proofErr w:type="gramStart"/>
      <w:r w:rsidRPr="003213F3">
        <w:rPr>
          <w:rFonts w:cstheme="minorHAnsi"/>
          <w:color w:val="000000" w:themeColor="text1"/>
        </w:rPr>
        <w:t>service</w:t>
      </w:r>
      <w:proofErr w:type="gramEnd"/>
    </w:p>
    <w:p w14:paraId="5ED270A5" w14:textId="77777777" w:rsidR="003213F3" w:rsidRPr="003213F3" w:rsidRDefault="003213F3" w:rsidP="003213F3">
      <w:pPr>
        <w:pStyle w:val="ListParagraph"/>
        <w:numPr>
          <w:ilvl w:val="0"/>
          <w:numId w:val="12"/>
        </w:numPr>
        <w:spacing w:after="0" w:line="240" w:lineRule="auto"/>
        <w:ind w:left="720"/>
        <w:outlineLvl w:val="4"/>
        <w:rPr>
          <w:rFonts w:cstheme="minorHAnsi"/>
          <w:color w:val="000000" w:themeColor="text1"/>
        </w:rPr>
      </w:pPr>
      <w:r w:rsidRPr="003213F3">
        <w:rPr>
          <w:rFonts w:cstheme="minorHAnsi"/>
          <w:color w:val="000000" w:themeColor="text1"/>
        </w:rPr>
        <w:t>Support non-traditional computing platforms like Application Services and serverless Functions as a Service (</w:t>
      </w:r>
      <w:proofErr w:type="spellStart"/>
      <w:r w:rsidRPr="003213F3">
        <w:rPr>
          <w:rFonts w:cstheme="minorHAnsi"/>
          <w:color w:val="000000" w:themeColor="text1"/>
        </w:rPr>
        <w:t>FaaS</w:t>
      </w:r>
      <w:proofErr w:type="spellEnd"/>
      <w:r w:rsidRPr="003213F3">
        <w:rPr>
          <w:rFonts w:cstheme="minorHAnsi"/>
          <w:color w:val="000000" w:themeColor="text1"/>
        </w:rPr>
        <w:t>)</w:t>
      </w:r>
    </w:p>
    <w:p w14:paraId="4A385623" w14:textId="77777777" w:rsidR="003213F3" w:rsidRPr="003213F3" w:rsidRDefault="003213F3" w:rsidP="003213F3">
      <w:pPr>
        <w:pStyle w:val="ListParagraph"/>
        <w:numPr>
          <w:ilvl w:val="0"/>
          <w:numId w:val="12"/>
        </w:numPr>
        <w:spacing w:after="0" w:line="240" w:lineRule="auto"/>
        <w:ind w:left="720"/>
        <w:outlineLvl w:val="4"/>
        <w:rPr>
          <w:rFonts w:cstheme="minorHAnsi"/>
          <w:color w:val="000000" w:themeColor="text1"/>
        </w:rPr>
      </w:pPr>
      <w:r w:rsidRPr="003213F3">
        <w:rPr>
          <w:rFonts w:cstheme="minorHAnsi"/>
          <w:color w:val="000000" w:themeColor="text1"/>
        </w:rPr>
        <w:t xml:space="preserve">Integrate each cloud provider with one another without the use of long-lived </w:t>
      </w:r>
      <w:proofErr w:type="gramStart"/>
      <w:r w:rsidRPr="003213F3">
        <w:rPr>
          <w:rFonts w:cstheme="minorHAnsi"/>
          <w:color w:val="000000" w:themeColor="text1"/>
        </w:rPr>
        <w:t>credentials</w:t>
      </w:r>
      <w:proofErr w:type="gramEnd"/>
    </w:p>
    <w:p w14:paraId="6E4D61A4" w14:textId="77777777" w:rsidR="003213F3" w:rsidRPr="003213F3" w:rsidRDefault="003213F3" w:rsidP="003213F3">
      <w:pPr>
        <w:pStyle w:val="ListParagraph"/>
        <w:numPr>
          <w:ilvl w:val="0"/>
          <w:numId w:val="12"/>
        </w:numPr>
        <w:spacing w:after="0" w:line="240" w:lineRule="auto"/>
        <w:ind w:left="720"/>
        <w:outlineLvl w:val="4"/>
        <w:rPr>
          <w:rFonts w:cstheme="minorHAnsi"/>
          <w:color w:val="000000" w:themeColor="text1"/>
        </w:rPr>
      </w:pPr>
      <w:r w:rsidRPr="003213F3">
        <w:rPr>
          <w:rFonts w:cstheme="minorHAnsi"/>
          <w:color w:val="000000" w:themeColor="text1"/>
        </w:rPr>
        <w:t xml:space="preserve">Automate security and compliance checks using cloud-native </w:t>
      </w:r>
      <w:proofErr w:type="gramStart"/>
      <w:r w:rsidRPr="003213F3">
        <w:rPr>
          <w:rFonts w:cstheme="minorHAnsi"/>
          <w:color w:val="000000" w:themeColor="text1"/>
        </w:rPr>
        <w:t>platforms</w:t>
      </w:r>
      <w:proofErr w:type="gramEnd"/>
    </w:p>
    <w:p w14:paraId="53256E97" w14:textId="103674A4" w:rsidR="008C3026" w:rsidRPr="003213F3" w:rsidRDefault="003213F3" w:rsidP="003213F3">
      <w:pPr>
        <w:pStyle w:val="ListParagraph"/>
        <w:numPr>
          <w:ilvl w:val="0"/>
          <w:numId w:val="12"/>
        </w:numPr>
        <w:spacing w:after="0" w:line="240" w:lineRule="auto"/>
        <w:ind w:left="720"/>
        <w:outlineLvl w:val="4"/>
        <w:rPr>
          <w:rFonts w:cstheme="minorHAnsi"/>
          <w:color w:val="000000" w:themeColor="text1"/>
        </w:rPr>
      </w:pPr>
      <w:r w:rsidRPr="003213F3">
        <w:rPr>
          <w:rFonts w:eastAsia="Calibri" w:cstheme="minorHAnsi"/>
          <w:color w:val="000000" w:themeColor="text1"/>
        </w:rPr>
        <w:t>Guide engineering teams in enforcing security controls using Terraform and Infrastructure-as-Code (</w:t>
      </w:r>
      <w:proofErr w:type="spellStart"/>
      <w:r w:rsidRPr="003213F3">
        <w:rPr>
          <w:rFonts w:eastAsia="Calibri" w:cstheme="minorHAnsi"/>
          <w:color w:val="000000" w:themeColor="text1"/>
        </w:rPr>
        <w:t>IaC</w:t>
      </w:r>
      <w:proofErr w:type="spellEnd"/>
      <w:r w:rsidRPr="003213F3">
        <w:rPr>
          <w:rFonts w:eastAsia="Calibri" w:cstheme="minorHAnsi"/>
          <w:color w:val="000000" w:themeColor="text1"/>
        </w:rPr>
        <w:t>)</w:t>
      </w:r>
      <w:r w:rsidRPr="003213F3" w:rsidDel="00522D0A">
        <w:rPr>
          <w:rFonts w:eastAsia="Calibri" w:cstheme="minorHAnsi"/>
          <w:color w:val="000000" w:themeColor="text1"/>
        </w:rPr>
        <w:t xml:space="preserve"> </w:t>
      </w:r>
    </w:p>
    <w:p w14:paraId="01ABEC98" w14:textId="77777777" w:rsidR="003213F3" w:rsidRPr="003213F3" w:rsidRDefault="003213F3" w:rsidP="003213F3">
      <w:pPr>
        <w:ind w:left="360"/>
        <w:outlineLvl w:val="4"/>
        <w:rPr>
          <w:rFonts w:cstheme="minorHAnsi"/>
          <w:color w:val="000000" w:themeColor="text1"/>
        </w:rPr>
      </w:pPr>
    </w:p>
    <w:p w14:paraId="5E1086F2" w14:textId="77777777" w:rsidR="008C3026" w:rsidRPr="00233EEC" w:rsidRDefault="008C3026" w:rsidP="008C3026">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Which translate into business benefits for our company of:</w:t>
      </w:r>
    </w:p>
    <w:p w14:paraId="6F8B5BE7" w14:textId="77777777" w:rsidR="003213F3" w:rsidRPr="003213F3" w:rsidRDefault="003213F3" w:rsidP="003213F3">
      <w:pPr>
        <w:ind w:left="360"/>
        <w:rPr>
          <w:rFonts w:asciiTheme="minorHAnsi" w:hAnsiTheme="minorHAnsi" w:cstheme="minorHAnsi"/>
          <w:color w:val="000000" w:themeColor="text1"/>
        </w:rPr>
      </w:pPr>
    </w:p>
    <w:p w14:paraId="58E1ED4C" w14:textId="00CA64D8" w:rsidR="003213F3" w:rsidRPr="003213F3" w:rsidRDefault="003213F3" w:rsidP="003213F3">
      <w:pPr>
        <w:pStyle w:val="ListParagraph"/>
        <w:numPr>
          <w:ilvl w:val="0"/>
          <w:numId w:val="15"/>
        </w:numPr>
        <w:spacing w:after="0" w:line="240" w:lineRule="auto"/>
        <w:rPr>
          <w:rFonts w:cstheme="minorHAnsi"/>
          <w:color w:val="000000" w:themeColor="text1"/>
        </w:rPr>
      </w:pPr>
      <w:r w:rsidRPr="003213F3">
        <w:rPr>
          <w:rFonts w:cstheme="minorHAnsi"/>
          <w:color w:val="000000" w:themeColor="text1"/>
        </w:rPr>
        <w:t xml:space="preserve">Reduce the attack surface of your organization’s cloud </w:t>
      </w:r>
      <w:proofErr w:type="gramStart"/>
      <w:r w:rsidRPr="003213F3">
        <w:rPr>
          <w:rFonts w:cstheme="minorHAnsi"/>
          <w:color w:val="000000" w:themeColor="text1"/>
        </w:rPr>
        <w:t>environments</w:t>
      </w:r>
      <w:proofErr w:type="gramEnd"/>
    </w:p>
    <w:p w14:paraId="6E59723F" w14:textId="77777777" w:rsidR="003213F3" w:rsidRPr="003213F3" w:rsidRDefault="003213F3" w:rsidP="003213F3">
      <w:pPr>
        <w:pStyle w:val="ListParagraph"/>
        <w:numPr>
          <w:ilvl w:val="0"/>
          <w:numId w:val="15"/>
        </w:numPr>
        <w:spacing w:after="0" w:line="240" w:lineRule="auto"/>
        <w:rPr>
          <w:rFonts w:cstheme="minorHAnsi"/>
          <w:color w:val="000000" w:themeColor="text1"/>
        </w:rPr>
      </w:pPr>
      <w:r w:rsidRPr="003213F3">
        <w:rPr>
          <w:rFonts w:cstheme="minorHAnsi"/>
          <w:color w:val="000000" w:themeColor="text1"/>
        </w:rPr>
        <w:t xml:space="preserve">Prevent incidents from becoming breaches through defense </w:t>
      </w:r>
      <w:proofErr w:type="gramStart"/>
      <w:r w:rsidRPr="003213F3">
        <w:rPr>
          <w:rFonts w:cstheme="minorHAnsi"/>
          <w:color w:val="000000" w:themeColor="text1"/>
        </w:rPr>
        <w:t>in-depth</w:t>
      </w:r>
      <w:proofErr w:type="gramEnd"/>
    </w:p>
    <w:p w14:paraId="7880BB77" w14:textId="77777777" w:rsidR="003213F3" w:rsidRPr="003213F3" w:rsidRDefault="003213F3" w:rsidP="003213F3">
      <w:pPr>
        <w:numPr>
          <w:ilvl w:val="0"/>
          <w:numId w:val="15"/>
        </w:numPr>
        <w:rPr>
          <w:rFonts w:asciiTheme="minorHAnsi" w:hAnsiTheme="minorHAnsi" w:cstheme="minorHAnsi"/>
          <w:color w:val="000000" w:themeColor="text1"/>
          <w:sz w:val="22"/>
          <w:szCs w:val="22"/>
        </w:rPr>
      </w:pPr>
      <w:r w:rsidRPr="003213F3">
        <w:rPr>
          <w:rFonts w:asciiTheme="minorHAnsi" w:hAnsiTheme="minorHAnsi" w:cstheme="minorHAnsi"/>
          <w:color w:val="000000" w:themeColor="text1"/>
          <w:sz w:val="22"/>
          <w:szCs w:val="22"/>
        </w:rPr>
        <w:t>Control the confidentiality, integrity, and availability of data in the Big 3 CSPs</w:t>
      </w:r>
    </w:p>
    <w:p w14:paraId="7DA4C9AD" w14:textId="77777777" w:rsidR="003213F3" w:rsidRPr="003213F3" w:rsidRDefault="003213F3" w:rsidP="003213F3">
      <w:pPr>
        <w:numPr>
          <w:ilvl w:val="0"/>
          <w:numId w:val="15"/>
        </w:numPr>
        <w:rPr>
          <w:rFonts w:asciiTheme="minorHAnsi" w:hAnsiTheme="minorHAnsi" w:cstheme="minorHAnsi"/>
          <w:color w:val="000000" w:themeColor="text1"/>
          <w:sz w:val="22"/>
          <w:szCs w:val="22"/>
        </w:rPr>
      </w:pPr>
      <w:r w:rsidRPr="003213F3">
        <w:rPr>
          <w:rFonts w:asciiTheme="minorHAnsi" w:hAnsiTheme="minorHAnsi" w:cstheme="minorHAnsi"/>
          <w:color w:val="000000" w:themeColor="text1"/>
          <w:sz w:val="22"/>
          <w:szCs w:val="22"/>
        </w:rPr>
        <w:lastRenderedPageBreak/>
        <w:t xml:space="preserve">Increase use of secure automation to keep up with the speed of today’s business </w:t>
      </w:r>
      <w:proofErr w:type="gramStart"/>
      <w:r w:rsidRPr="003213F3">
        <w:rPr>
          <w:rFonts w:asciiTheme="minorHAnsi" w:hAnsiTheme="minorHAnsi" w:cstheme="minorHAnsi"/>
          <w:color w:val="000000" w:themeColor="text1"/>
          <w:sz w:val="22"/>
          <w:szCs w:val="22"/>
        </w:rPr>
        <w:t>environment</w:t>
      </w:r>
      <w:proofErr w:type="gramEnd"/>
    </w:p>
    <w:p w14:paraId="35D9DF05" w14:textId="77777777" w:rsidR="003213F3" w:rsidRPr="003213F3" w:rsidRDefault="003213F3" w:rsidP="003213F3">
      <w:pPr>
        <w:numPr>
          <w:ilvl w:val="0"/>
          <w:numId w:val="15"/>
        </w:numPr>
        <w:rPr>
          <w:rFonts w:asciiTheme="minorHAnsi" w:hAnsiTheme="minorHAnsi" w:cstheme="minorHAnsi"/>
          <w:color w:val="000000" w:themeColor="text1"/>
          <w:sz w:val="22"/>
          <w:szCs w:val="22"/>
        </w:rPr>
      </w:pPr>
      <w:r w:rsidRPr="003213F3">
        <w:rPr>
          <w:rFonts w:asciiTheme="minorHAnsi" w:hAnsiTheme="minorHAnsi" w:cstheme="minorHAnsi"/>
          <w:color w:val="000000" w:themeColor="text1"/>
          <w:sz w:val="22"/>
          <w:szCs w:val="22"/>
        </w:rPr>
        <w:t xml:space="preserve">Resolve all unintentional access to business sensitive cloud </w:t>
      </w:r>
      <w:proofErr w:type="gramStart"/>
      <w:r w:rsidRPr="003213F3">
        <w:rPr>
          <w:rFonts w:asciiTheme="minorHAnsi" w:hAnsiTheme="minorHAnsi" w:cstheme="minorHAnsi"/>
          <w:color w:val="000000" w:themeColor="text1"/>
          <w:sz w:val="22"/>
          <w:szCs w:val="22"/>
        </w:rPr>
        <w:t>assets</w:t>
      </w:r>
      <w:proofErr w:type="gramEnd"/>
    </w:p>
    <w:p w14:paraId="4076CD11" w14:textId="77777777" w:rsidR="00AB250E" w:rsidRPr="00233EEC" w:rsidRDefault="00AB250E" w:rsidP="00AB250E">
      <w:pPr>
        <w:ind w:left="360"/>
        <w:rPr>
          <w:rFonts w:asciiTheme="minorHAnsi" w:hAnsiTheme="minorHAnsi" w:cstheme="minorHAnsi"/>
        </w:rPr>
      </w:pPr>
    </w:p>
    <w:p w14:paraId="0AC265D6" w14:textId="337F33A4" w:rsidR="00EA4F19" w:rsidRPr="00233EEC" w:rsidRDefault="0089573B" w:rsidP="0025707F">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Asso</w:t>
      </w:r>
      <w:r w:rsidR="00397877" w:rsidRPr="00233EEC">
        <w:rPr>
          <w:rFonts w:asciiTheme="minorHAnsi" w:hAnsiTheme="minorHAnsi" w:cstheme="minorHAnsi"/>
          <w:b/>
          <w:bCs/>
          <w:color w:val="000000" w:themeColor="text1"/>
        </w:rPr>
        <w:t>ciated Certification</w:t>
      </w:r>
      <w:r w:rsidR="00E53E52" w:rsidRPr="00233EEC">
        <w:rPr>
          <w:rFonts w:asciiTheme="minorHAnsi" w:hAnsiTheme="minorHAnsi" w:cstheme="minorHAnsi"/>
          <w:b/>
          <w:bCs/>
          <w:color w:val="000000" w:themeColor="text1"/>
        </w:rPr>
        <w:t xml:space="preserve">: </w:t>
      </w:r>
      <w:hyperlink r:id="rId7" w:history="1">
        <w:r w:rsidR="007A1EFD" w:rsidRPr="007A1EFD">
          <w:rPr>
            <w:rStyle w:val="Hyperlink"/>
            <w:rFonts w:asciiTheme="minorHAnsi" w:hAnsiTheme="minorHAnsi" w:cstheme="minorHAnsi"/>
            <w:b/>
            <w:bCs/>
          </w:rPr>
          <w:t xml:space="preserve"> GIAC Public Cloud Security (GPCS)</w:t>
        </w:r>
      </w:hyperlink>
      <w:r w:rsidR="007A1EFD">
        <w:rPr>
          <w:rFonts w:asciiTheme="minorHAnsi" w:hAnsiTheme="minorHAnsi" w:cstheme="minorHAnsi"/>
          <w:b/>
          <w:bCs/>
          <w:color w:val="000000" w:themeColor="text1"/>
        </w:rPr>
        <w:t xml:space="preserve"> </w:t>
      </w:r>
    </w:p>
    <w:p w14:paraId="3EE1856B" w14:textId="77777777" w:rsidR="00C335B3" w:rsidRPr="003213F3" w:rsidRDefault="00C335B3" w:rsidP="00C335B3">
      <w:pPr>
        <w:shd w:val="clear" w:color="auto" w:fill="FFFFFF"/>
        <w:spacing w:before="100" w:beforeAutospacing="1" w:after="100" w:afterAutospacing="1" w:line="360" w:lineRule="atLeast"/>
        <w:rPr>
          <w:rFonts w:asciiTheme="minorHAnsi" w:hAnsiTheme="minorHAnsi" w:cstheme="minorHAnsi"/>
          <w:color w:val="000000"/>
          <w:sz w:val="22"/>
          <w:szCs w:val="22"/>
        </w:rPr>
      </w:pPr>
      <w:r w:rsidRPr="003213F3">
        <w:rPr>
          <w:rFonts w:asciiTheme="minorHAnsi" w:hAnsiTheme="minorHAnsi" w:cstheme="minorHAnsi"/>
          <w:color w:val="000000"/>
          <w:sz w:val="22"/>
          <w:szCs w:val="22"/>
        </w:rPr>
        <w:t>The GPCS certification validates a practitioner's ability to secure the cloud in both public cloud and multi cloud environments. GPCS-certified professionals are familiar with the nuances of AWS, Azure, and GCP and have the skills needed to defend each of these platforms.</w:t>
      </w:r>
    </w:p>
    <w:p w14:paraId="6CC82998" w14:textId="77777777" w:rsidR="00C335B3" w:rsidRPr="003213F3" w:rsidRDefault="00C335B3" w:rsidP="00C335B3">
      <w:pPr>
        <w:numPr>
          <w:ilvl w:val="0"/>
          <w:numId w:val="13"/>
        </w:numPr>
        <w:shd w:val="clear" w:color="auto" w:fill="FFFFFF"/>
        <w:spacing w:before="100" w:beforeAutospacing="1" w:after="75"/>
        <w:rPr>
          <w:rFonts w:asciiTheme="minorHAnsi" w:hAnsiTheme="minorHAnsi" w:cstheme="minorHAnsi"/>
          <w:color w:val="000000"/>
          <w:sz w:val="22"/>
          <w:szCs w:val="22"/>
        </w:rPr>
      </w:pPr>
      <w:r w:rsidRPr="003213F3">
        <w:rPr>
          <w:rFonts w:asciiTheme="minorHAnsi" w:hAnsiTheme="minorHAnsi" w:cstheme="minorHAnsi"/>
          <w:color w:val="000000"/>
          <w:sz w:val="22"/>
          <w:szCs w:val="22"/>
        </w:rPr>
        <w:t>Evaluation and comparison of public cloud service providers</w:t>
      </w:r>
    </w:p>
    <w:p w14:paraId="55F0903F" w14:textId="77777777" w:rsidR="00C335B3" w:rsidRPr="003213F3" w:rsidRDefault="00C335B3" w:rsidP="00C335B3">
      <w:pPr>
        <w:numPr>
          <w:ilvl w:val="0"/>
          <w:numId w:val="13"/>
        </w:numPr>
        <w:shd w:val="clear" w:color="auto" w:fill="FFFFFF"/>
        <w:spacing w:before="100" w:beforeAutospacing="1" w:after="75"/>
        <w:rPr>
          <w:rFonts w:asciiTheme="minorHAnsi" w:hAnsiTheme="minorHAnsi" w:cstheme="minorHAnsi"/>
          <w:color w:val="000000"/>
          <w:sz w:val="22"/>
          <w:szCs w:val="22"/>
        </w:rPr>
      </w:pPr>
      <w:r w:rsidRPr="003213F3">
        <w:rPr>
          <w:rFonts w:asciiTheme="minorHAnsi" w:hAnsiTheme="minorHAnsi" w:cstheme="minorHAnsi"/>
          <w:color w:val="000000"/>
          <w:sz w:val="22"/>
          <w:szCs w:val="22"/>
        </w:rPr>
        <w:t xml:space="preserve">Auditing, hardening, and securing public cloud </w:t>
      </w:r>
      <w:proofErr w:type="gramStart"/>
      <w:r w:rsidRPr="003213F3">
        <w:rPr>
          <w:rFonts w:asciiTheme="minorHAnsi" w:hAnsiTheme="minorHAnsi" w:cstheme="minorHAnsi"/>
          <w:color w:val="000000"/>
          <w:sz w:val="22"/>
          <w:szCs w:val="22"/>
        </w:rPr>
        <w:t>environments</w:t>
      </w:r>
      <w:proofErr w:type="gramEnd"/>
    </w:p>
    <w:p w14:paraId="1DEE0BAB" w14:textId="28839A26" w:rsidR="00C335B3" w:rsidRPr="003213F3" w:rsidRDefault="00C335B3" w:rsidP="00C335B3">
      <w:pPr>
        <w:numPr>
          <w:ilvl w:val="0"/>
          <w:numId w:val="13"/>
        </w:numPr>
        <w:shd w:val="clear" w:color="auto" w:fill="FFFFFF"/>
        <w:spacing w:before="100" w:beforeAutospacing="1" w:after="75"/>
        <w:rPr>
          <w:rFonts w:asciiTheme="minorHAnsi" w:hAnsiTheme="minorHAnsi" w:cstheme="minorHAnsi"/>
          <w:color w:val="000000"/>
          <w:sz w:val="22"/>
          <w:szCs w:val="22"/>
        </w:rPr>
      </w:pPr>
      <w:r w:rsidRPr="003213F3">
        <w:rPr>
          <w:rFonts w:asciiTheme="minorHAnsi" w:hAnsiTheme="minorHAnsi" w:cstheme="minorHAnsi"/>
          <w:color w:val="000000"/>
          <w:sz w:val="22"/>
          <w:szCs w:val="22"/>
        </w:rPr>
        <w:t>Introduction to multi-cloud compliance and integration</w:t>
      </w:r>
    </w:p>
    <w:p w14:paraId="28797857" w14:textId="77777777" w:rsidR="00AB250E" w:rsidRPr="00233EEC" w:rsidRDefault="00AB250E" w:rsidP="00AB250E">
      <w:pPr>
        <w:pStyle w:val="NormalWeb"/>
        <w:spacing w:before="0" w:beforeAutospacing="0" w:after="160" w:afterAutospacing="0" w:line="259" w:lineRule="auto"/>
        <w:rPr>
          <w:rFonts w:asciiTheme="minorHAnsi" w:eastAsia="Times New Roman" w:hAnsiTheme="minorHAnsi" w:cstheme="minorHAnsi"/>
          <w:sz w:val="20"/>
          <w:szCs w:val="20"/>
        </w:rPr>
      </w:pPr>
    </w:p>
    <w:p w14:paraId="1F6877BB" w14:textId="25449483" w:rsidR="00384AEE" w:rsidRPr="00233EEC" w:rsidRDefault="00384AEE" w:rsidP="00EA4F19">
      <w:pPr>
        <w:shd w:val="clear" w:color="auto" w:fill="E7E6E6" w:themeFill="background2"/>
        <w:rPr>
          <w:rFonts w:asciiTheme="minorHAnsi" w:hAnsiTheme="minorHAnsi" w:cstheme="minorHAnsi"/>
        </w:rPr>
      </w:pPr>
      <w:r w:rsidRPr="00233EEC">
        <w:rPr>
          <w:rFonts w:asciiTheme="minorHAnsi" w:hAnsiTheme="minorHAnsi" w:cstheme="minorHAnsi"/>
          <w:b/>
          <w:bCs/>
        </w:rPr>
        <w:t>Expected Cost</w:t>
      </w:r>
    </w:p>
    <w:p w14:paraId="5A0585D8" w14:textId="77777777" w:rsidR="00EA4F19" w:rsidRPr="00233EEC" w:rsidRDefault="00EA4F19" w:rsidP="00EA4F19">
      <w:pPr>
        <w:rPr>
          <w:rFonts w:asciiTheme="minorHAnsi" w:hAnsiTheme="minorHAnsi" w:cstheme="minorHAnsi"/>
          <w:sz w:val="20"/>
          <w:szCs w:val="20"/>
        </w:rPr>
      </w:pPr>
    </w:p>
    <w:p w14:paraId="11959B1D" w14:textId="30767E14" w:rsidR="00F94EC1" w:rsidRPr="003213F3" w:rsidRDefault="00F94EC1" w:rsidP="00F94EC1">
      <w:pPr>
        <w:rPr>
          <w:rFonts w:asciiTheme="minorHAnsi" w:hAnsiTheme="minorHAnsi" w:cstheme="minorHAnsi"/>
          <w:sz w:val="22"/>
          <w:szCs w:val="22"/>
        </w:rPr>
      </w:pPr>
      <w:r w:rsidRPr="003213F3">
        <w:rPr>
          <w:rFonts w:asciiTheme="minorHAnsi" w:hAnsiTheme="minorHAnsi" w:cstheme="minorHAnsi"/>
          <w:color w:val="000000" w:themeColor="text1"/>
          <w:sz w:val="22"/>
          <w:szCs w:val="22"/>
        </w:rPr>
        <w:t xml:space="preserve">I’d like to take </w:t>
      </w:r>
      <w:r w:rsidR="00AB250E" w:rsidRPr="003213F3">
        <w:rPr>
          <w:rFonts w:asciiTheme="minorHAnsi" w:hAnsiTheme="minorHAnsi" w:cstheme="minorHAnsi"/>
          <w:color w:val="000000" w:themeColor="text1"/>
          <w:sz w:val="22"/>
          <w:szCs w:val="22"/>
        </w:rPr>
        <w:t>SEC</w:t>
      </w:r>
      <w:r w:rsidR="001F0610" w:rsidRPr="003213F3">
        <w:rPr>
          <w:rFonts w:asciiTheme="minorHAnsi" w:hAnsiTheme="minorHAnsi" w:cstheme="minorHAnsi"/>
          <w:color w:val="000000" w:themeColor="text1"/>
          <w:sz w:val="22"/>
          <w:szCs w:val="22"/>
        </w:rPr>
        <w:t>5</w:t>
      </w:r>
      <w:r w:rsidR="00C335B3" w:rsidRPr="003213F3">
        <w:rPr>
          <w:rFonts w:asciiTheme="minorHAnsi" w:hAnsiTheme="minorHAnsi" w:cstheme="minorHAnsi"/>
          <w:color w:val="000000" w:themeColor="text1"/>
          <w:sz w:val="22"/>
          <w:szCs w:val="22"/>
        </w:rPr>
        <w:t>1</w:t>
      </w:r>
      <w:r w:rsidR="001F0610" w:rsidRPr="003213F3">
        <w:rPr>
          <w:rFonts w:asciiTheme="minorHAnsi" w:hAnsiTheme="minorHAnsi" w:cstheme="minorHAnsi"/>
          <w:color w:val="000000" w:themeColor="text1"/>
          <w:sz w:val="22"/>
          <w:szCs w:val="22"/>
        </w:rPr>
        <w:t>0</w:t>
      </w:r>
      <w:r w:rsidRPr="003213F3">
        <w:rPr>
          <w:rFonts w:asciiTheme="minorHAnsi" w:hAnsiTheme="minorHAnsi" w:cstheme="minorHAnsi"/>
          <w:sz w:val="22"/>
          <w:szCs w:val="22"/>
        </w:rPr>
        <w:t xml:space="preserve"> </w:t>
      </w:r>
      <w:r w:rsidRPr="003213F3">
        <w:rPr>
          <w:rFonts w:asciiTheme="minorHAnsi" w:hAnsiTheme="minorHAnsi" w:cstheme="minorHAnsi"/>
          <w:color w:val="005EEA"/>
          <w:sz w:val="22"/>
          <w:szCs w:val="22"/>
        </w:rPr>
        <w:t xml:space="preserve">[fill in either: (1) “at [event name], from [start date] through [end date].” or (2) “online, with four months of access to the SANS OnDemand training platform.” or (3) “online, </w:t>
      </w:r>
      <w:r w:rsidR="005151BB" w:rsidRPr="003213F3">
        <w:rPr>
          <w:rFonts w:asciiTheme="minorHAnsi" w:hAnsiTheme="minorHAnsi" w:cstheme="minorHAnsi"/>
          <w:color w:val="005EEA"/>
          <w:sz w:val="22"/>
          <w:szCs w:val="22"/>
        </w:rPr>
        <w:t xml:space="preserve">via Live Online </w:t>
      </w:r>
      <w:r w:rsidRPr="003213F3">
        <w:rPr>
          <w:rFonts w:asciiTheme="minorHAnsi" w:hAnsiTheme="minorHAnsi" w:cstheme="minorHAnsi"/>
          <w:color w:val="005EEA"/>
          <w:sz w:val="22"/>
          <w:szCs w:val="22"/>
        </w:rPr>
        <w:t>from [start date] through [end date].”]</w:t>
      </w:r>
      <w:r w:rsidRPr="003213F3">
        <w:rPr>
          <w:rFonts w:asciiTheme="minorHAnsi" w:hAnsiTheme="minorHAnsi" w:cstheme="minorHAnsi"/>
          <w:sz w:val="22"/>
          <w:szCs w:val="22"/>
        </w:rPr>
        <w:t xml:space="preserve">. </w:t>
      </w:r>
    </w:p>
    <w:p w14:paraId="3226B25E" w14:textId="77777777" w:rsidR="00F94EC1" w:rsidRPr="003213F3" w:rsidRDefault="00F94EC1" w:rsidP="00EA4F19">
      <w:pPr>
        <w:rPr>
          <w:rFonts w:asciiTheme="minorHAnsi" w:hAnsiTheme="minorHAnsi" w:cstheme="minorHAnsi"/>
          <w:sz w:val="22"/>
          <w:szCs w:val="22"/>
        </w:rPr>
      </w:pPr>
    </w:p>
    <w:p w14:paraId="6666F6FA" w14:textId="1165BB09" w:rsidR="004A6312" w:rsidRPr="003213F3" w:rsidRDefault="000D4C5C" w:rsidP="00EA4F19">
      <w:pPr>
        <w:rPr>
          <w:rFonts w:asciiTheme="minorHAnsi" w:hAnsiTheme="minorHAnsi" w:cstheme="minorHAnsi"/>
          <w:sz w:val="22"/>
          <w:szCs w:val="22"/>
        </w:rPr>
      </w:pPr>
      <w:r w:rsidRPr="003213F3">
        <w:rPr>
          <w:rFonts w:asciiTheme="minorHAnsi" w:hAnsiTheme="minorHAnsi" w:cstheme="minorHAnsi"/>
          <w:sz w:val="22"/>
          <w:szCs w:val="22"/>
        </w:rPr>
        <w:t xml:space="preserve">The </w:t>
      </w:r>
      <w:r w:rsidR="00CF0EBD" w:rsidRPr="003213F3">
        <w:rPr>
          <w:rFonts w:asciiTheme="minorHAnsi" w:hAnsiTheme="minorHAnsi" w:cstheme="minorHAnsi"/>
          <w:sz w:val="22"/>
          <w:szCs w:val="22"/>
        </w:rPr>
        <w:t>attached unpaid invoice shows the cost of the course</w:t>
      </w:r>
      <w:r w:rsidR="00F50915" w:rsidRPr="003213F3">
        <w:rPr>
          <w:rFonts w:asciiTheme="minorHAnsi" w:hAnsiTheme="minorHAnsi" w:cstheme="minorHAnsi"/>
          <w:sz w:val="22"/>
          <w:szCs w:val="22"/>
        </w:rPr>
        <w:t xml:space="preserve"> </w:t>
      </w:r>
      <w:r w:rsidR="00F50915" w:rsidRPr="003213F3">
        <w:rPr>
          <w:rFonts w:asciiTheme="minorHAnsi" w:hAnsiTheme="minorHAnsi" w:cstheme="minorHAnsi"/>
          <w:color w:val="005EEA"/>
          <w:sz w:val="22"/>
          <w:szCs w:val="22"/>
        </w:rPr>
        <w:t>[</w:t>
      </w:r>
      <w:r w:rsidRPr="003213F3">
        <w:rPr>
          <w:rFonts w:asciiTheme="minorHAnsi" w:hAnsiTheme="minorHAnsi" w:cstheme="minorHAnsi"/>
          <w:color w:val="005EEA"/>
          <w:sz w:val="22"/>
          <w:szCs w:val="22"/>
        </w:rPr>
        <w:t>r</w:t>
      </w:r>
      <w:r w:rsidR="00F50915" w:rsidRPr="003213F3">
        <w:rPr>
          <w:rFonts w:asciiTheme="minorHAnsi" w:hAnsiTheme="minorHAnsi" w:cstheme="minorHAnsi"/>
          <w:color w:val="005EEA"/>
          <w:sz w:val="22"/>
          <w:szCs w:val="22"/>
        </w:rPr>
        <w:t>etrieve this from the course registration page</w:t>
      </w:r>
      <w:r w:rsidR="008971DC" w:rsidRPr="003213F3">
        <w:rPr>
          <w:rFonts w:asciiTheme="minorHAnsi" w:hAnsiTheme="minorHAnsi" w:cstheme="minorHAnsi"/>
          <w:color w:val="005EEA"/>
          <w:sz w:val="22"/>
          <w:szCs w:val="22"/>
        </w:rPr>
        <w:t xml:space="preserve"> and attach</w:t>
      </w:r>
      <w:r w:rsidR="00F50915" w:rsidRPr="003213F3">
        <w:rPr>
          <w:rFonts w:asciiTheme="minorHAnsi" w:hAnsiTheme="minorHAnsi" w:cstheme="minorHAnsi"/>
          <w:color w:val="005EEA"/>
          <w:sz w:val="22"/>
          <w:szCs w:val="22"/>
        </w:rPr>
        <w:t>]</w:t>
      </w:r>
      <w:r w:rsidR="00B850C5" w:rsidRPr="003213F3">
        <w:rPr>
          <w:rFonts w:asciiTheme="minorHAnsi" w:hAnsiTheme="minorHAnsi" w:cstheme="minorHAnsi"/>
          <w:sz w:val="22"/>
          <w:szCs w:val="22"/>
        </w:rPr>
        <w:t>. D</w:t>
      </w:r>
      <w:r w:rsidR="00E06B7D" w:rsidRPr="003213F3">
        <w:rPr>
          <w:rFonts w:asciiTheme="minorHAnsi" w:hAnsiTheme="minorHAnsi" w:cstheme="minorHAnsi"/>
          <w:sz w:val="22"/>
          <w:szCs w:val="22"/>
        </w:rPr>
        <w:t>etail</w:t>
      </w:r>
      <w:r w:rsidR="00F94EC1" w:rsidRPr="003213F3">
        <w:rPr>
          <w:rFonts w:asciiTheme="minorHAnsi" w:hAnsiTheme="minorHAnsi" w:cstheme="minorHAnsi"/>
          <w:sz w:val="22"/>
          <w:szCs w:val="22"/>
        </w:rPr>
        <w:t xml:space="preserve">s </w:t>
      </w:r>
      <w:r w:rsidR="00CF0EBD" w:rsidRPr="003213F3">
        <w:rPr>
          <w:rFonts w:asciiTheme="minorHAnsi" w:hAnsiTheme="minorHAnsi" w:cstheme="minorHAnsi"/>
          <w:sz w:val="22"/>
          <w:szCs w:val="22"/>
        </w:rPr>
        <w:t>include:</w:t>
      </w:r>
    </w:p>
    <w:p w14:paraId="30BAC693" w14:textId="77777777" w:rsidR="00EA4F19" w:rsidRPr="003213F3"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3213F3" w14:paraId="6F6D5EA9" w14:textId="77777777" w:rsidTr="00397877">
        <w:trPr>
          <w:trHeight w:val="288"/>
        </w:trPr>
        <w:tc>
          <w:tcPr>
            <w:tcW w:w="8365" w:type="dxa"/>
            <w:hideMark/>
          </w:tcPr>
          <w:p w14:paraId="04FB17E6" w14:textId="60E553A9" w:rsidR="004A6312" w:rsidRPr="003213F3" w:rsidRDefault="00CF0EBD" w:rsidP="00EA4F19">
            <w:pPr>
              <w:rPr>
                <w:rFonts w:asciiTheme="minorHAnsi" w:hAnsiTheme="minorHAnsi" w:cstheme="minorHAnsi"/>
                <w:sz w:val="22"/>
                <w:szCs w:val="22"/>
              </w:rPr>
            </w:pPr>
            <w:r w:rsidRPr="003213F3">
              <w:rPr>
                <w:rFonts w:asciiTheme="minorHAnsi" w:hAnsiTheme="minorHAnsi" w:cstheme="minorHAnsi"/>
                <w:sz w:val="22"/>
                <w:szCs w:val="22"/>
              </w:rPr>
              <w:t>C</w:t>
            </w:r>
            <w:r w:rsidR="00A24AF8" w:rsidRPr="003213F3">
              <w:rPr>
                <w:rFonts w:asciiTheme="minorHAnsi" w:hAnsiTheme="minorHAnsi" w:cstheme="minorHAnsi"/>
                <w:sz w:val="22"/>
                <w:szCs w:val="22"/>
              </w:rPr>
              <w:t xml:space="preserve">ourse </w:t>
            </w:r>
            <w:r w:rsidR="004A6471" w:rsidRPr="003213F3">
              <w:rPr>
                <w:rFonts w:asciiTheme="minorHAnsi" w:hAnsiTheme="minorHAnsi" w:cstheme="minorHAnsi"/>
                <w:sz w:val="22"/>
                <w:szCs w:val="22"/>
              </w:rPr>
              <w:t>f</w:t>
            </w:r>
            <w:r w:rsidR="00A24AF8" w:rsidRPr="003213F3">
              <w:rPr>
                <w:rFonts w:asciiTheme="minorHAnsi" w:hAnsiTheme="minorHAnsi" w:cstheme="minorHAnsi"/>
                <w:sz w:val="22"/>
                <w:szCs w:val="22"/>
              </w:rPr>
              <w:t>ee</w:t>
            </w:r>
            <w:r w:rsidR="004A6312" w:rsidRPr="003213F3">
              <w:rPr>
                <w:rFonts w:asciiTheme="minorHAnsi" w:hAnsiTheme="minorHAnsi" w:cstheme="minorHAnsi"/>
                <w:sz w:val="22"/>
                <w:szCs w:val="22"/>
              </w:rPr>
              <w:t> </w:t>
            </w:r>
          </w:p>
        </w:tc>
        <w:tc>
          <w:tcPr>
            <w:tcW w:w="1506" w:type="dxa"/>
          </w:tcPr>
          <w:p w14:paraId="2FD09192" w14:textId="116E46A6" w:rsidR="004A6312" w:rsidRPr="003213F3" w:rsidRDefault="00157F40" w:rsidP="00EA4F19">
            <w:pPr>
              <w:jc w:val="right"/>
              <w:rPr>
                <w:rFonts w:asciiTheme="minorHAnsi" w:hAnsiTheme="minorHAnsi" w:cstheme="minorHAnsi"/>
                <w:sz w:val="22"/>
                <w:szCs w:val="22"/>
              </w:rPr>
            </w:pPr>
            <w:r w:rsidRPr="003213F3">
              <w:rPr>
                <w:rFonts w:asciiTheme="minorHAnsi" w:hAnsiTheme="minorHAnsi" w:cstheme="minorHAnsi"/>
                <w:color w:val="005EEA"/>
                <w:sz w:val="22"/>
                <w:szCs w:val="22"/>
              </w:rPr>
              <w:t>[</w:t>
            </w:r>
            <w:r w:rsidR="00EB6827" w:rsidRPr="003213F3">
              <w:rPr>
                <w:rFonts w:asciiTheme="minorHAnsi" w:hAnsiTheme="minorHAnsi" w:cstheme="minorHAnsi"/>
                <w:color w:val="005EEA"/>
                <w:sz w:val="22"/>
                <w:szCs w:val="22"/>
              </w:rPr>
              <w:t>$</w:t>
            </w:r>
            <w:proofErr w:type="gramStart"/>
            <w:r w:rsidR="00CF0EBD" w:rsidRPr="003213F3">
              <w:rPr>
                <w:rFonts w:asciiTheme="minorHAnsi" w:hAnsiTheme="minorHAnsi" w:cstheme="minorHAnsi"/>
                <w:color w:val="005EEA"/>
                <w:sz w:val="22"/>
                <w:szCs w:val="22"/>
              </w:rPr>
              <w:t>X,</w:t>
            </w:r>
            <w:r w:rsidR="00BB1474" w:rsidRPr="003213F3">
              <w:rPr>
                <w:rFonts w:asciiTheme="minorHAnsi" w:hAnsiTheme="minorHAnsi" w:cstheme="minorHAnsi"/>
                <w:color w:val="005EEA"/>
                <w:sz w:val="22"/>
                <w:szCs w:val="22"/>
              </w:rPr>
              <w:t>XXX</w:t>
            </w:r>
            <w:proofErr w:type="gramEnd"/>
            <w:r w:rsidRPr="003213F3">
              <w:rPr>
                <w:rFonts w:asciiTheme="minorHAnsi" w:hAnsiTheme="minorHAnsi" w:cstheme="minorHAnsi"/>
                <w:color w:val="005EEA"/>
                <w:sz w:val="22"/>
                <w:szCs w:val="22"/>
              </w:rPr>
              <w:t>]</w:t>
            </w:r>
          </w:p>
        </w:tc>
      </w:tr>
      <w:tr w:rsidR="00CF0EBD" w:rsidRPr="003213F3" w14:paraId="5FADD981" w14:textId="77777777" w:rsidTr="00397877">
        <w:trPr>
          <w:trHeight w:val="288"/>
        </w:trPr>
        <w:tc>
          <w:tcPr>
            <w:tcW w:w="8365" w:type="dxa"/>
          </w:tcPr>
          <w:p w14:paraId="6A2AAC0C" w14:textId="77777777" w:rsidR="00CF0EBD" w:rsidRPr="003213F3" w:rsidRDefault="00CF0EBD" w:rsidP="00EA4F19">
            <w:pPr>
              <w:rPr>
                <w:rFonts w:asciiTheme="minorHAnsi" w:hAnsiTheme="minorHAnsi" w:cstheme="minorHAnsi"/>
                <w:sz w:val="22"/>
                <w:szCs w:val="22"/>
              </w:rPr>
            </w:pPr>
            <w:r w:rsidRPr="003213F3">
              <w:rPr>
                <w:rFonts w:asciiTheme="minorHAnsi" w:hAnsiTheme="minorHAnsi" w:cstheme="minorHAnsi"/>
                <w:sz w:val="22"/>
                <w:szCs w:val="22"/>
              </w:rPr>
              <w:t>Subtract Early Bird / Online Training Discount</w:t>
            </w:r>
          </w:p>
        </w:tc>
        <w:tc>
          <w:tcPr>
            <w:tcW w:w="1506" w:type="dxa"/>
          </w:tcPr>
          <w:p w14:paraId="4ED515B0" w14:textId="3C97E2B9" w:rsidR="00CF0EBD" w:rsidRPr="003213F3" w:rsidRDefault="00CF0EBD" w:rsidP="00EA4F19">
            <w:pPr>
              <w:jc w:val="right"/>
              <w:rPr>
                <w:rFonts w:asciiTheme="minorHAnsi" w:hAnsiTheme="minorHAnsi" w:cstheme="minorHAnsi"/>
                <w:sz w:val="22"/>
                <w:szCs w:val="22"/>
              </w:rPr>
            </w:pPr>
            <w:r w:rsidRPr="003213F3">
              <w:rPr>
                <w:rFonts w:asciiTheme="minorHAnsi" w:hAnsiTheme="minorHAnsi" w:cstheme="minorHAnsi"/>
                <w:color w:val="005EEA"/>
                <w:sz w:val="22"/>
                <w:szCs w:val="22"/>
              </w:rPr>
              <w:t>[-$XXX]</w:t>
            </w:r>
          </w:p>
        </w:tc>
      </w:tr>
      <w:tr w:rsidR="00A24AF8" w:rsidRPr="003213F3" w14:paraId="114361EE" w14:textId="77777777" w:rsidTr="00397877">
        <w:trPr>
          <w:trHeight w:val="288"/>
        </w:trPr>
        <w:tc>
          <w:tcPr>
            <w:tcW w:w="8365" w:type="dxa"/>
          </w:tcPr>
          <w:p w14:paraId="51D56451" w14:textId="736D731B" w:rsidR="00A24AF8" w:rsidRPr="003213F3" w:rsidRDefault="00A24AF8" w:rsidP="00EA4F19">
            <w:pPr>
              <w:rPr>
                <w:rFonts w:asciiTheme="minorHAnsi" w:hAnsiTheme="minorHAnsi" w:cstheme="minorHAnsi"/>
                <w:sz w:val="22"/>
                <w:szCs w:val="22"/>
              </w:rPr>
            </w:pPr>
            <w:r w:rsidRPr="003213F3">
              <w:rPr>
                <w:rFonts w:asciiTheme="minorHAnsi" w:hAnsiTheme="minorHAnsi" w:cstheme="minorHAnsi"/>
                <w:sz w:val="22"/>
                <w:szCs w:val="22"/>
              </w:rPr>
              <w:t xml:space="preserve">GIAC Certification </w:t>
            </w:r>
            <w:r w:rsidR="004A6471" w:rsidRPr="003213F3">
              <w:rPr>
                <w:rFonts w:asciiTheme="minorHAnsi" w:hAnsiTheme="minorHAnsi" w:cstheme="minorHAnsi"/>
                <w:sz w:val="22"/>
                <w:szCs w:val="22"/>
              </w:rPr>
              <w:t>f</w:t>
            </w:r>
            <w:r w:rsidRPr="003213F3">
              <w:rPr>
                <w:rFonts w:asciiTheme="minorHAnsi" w:hAnsiTheme="minorHAnsi" w:cstheme="minorHAnsi"/>
                <w:sz w:val="22"/>
                <w:szCs w:val="22"/>
              </w:rPr>
              <w:t>ee</w:t>
            </w:r>
          </w:p>
        </w:tc>
        <w:tc>
          <w:tcPr>
            <w:tcW w:w="1506" w:type="dxa"/>
          </w:tcPr>
          <w:p w14:paraId="02765910" w14:textId="21D48310" w:rsidR="00A24AF8" w:rsidRPr="003213F3" w:rsidRDefault="00157F40" w:rsidP="00EA4F19">
            <w:pPr>
              <w:jc w:val="right"/>
              <w:rPr>
                <w:rFonts w:asciiTheme="minorHAnsi" w:hAnsiTheme="minorHAnsi" w:cstheme="minorHAnsi"/>
                <w:color w:val="005EEA"/>
                <w:sz w:val="22"/>
                <w:szCs w:val="22"/>
              </w:rPr>
            </w:pPr>
            <w:r w:rsidRPr="003213F3">
              <w:rPr>
                <w:rFonts w:asciiTheme="minorHAnsi" w:hAnsiTheme="minorHAnsi" w:cstheme="minorHAnsi"/>
                <w:color w:val="005EEA"/>
                <w:sz w:val="22"/>
                <w:szCs w:val="22"/>
              </w:rPr>
              <w:t>[</w:t>
            </w:r>
            <w:r w:rsidR="005F706E" w:rsidRPr="003213F3">
              <w:rPr>
                <w:rFonts w:asciiTheme="minorHAnsi" w:hAnsiTheme="minorHAnsi" w:cstheme="minorHAnsi"/>
                <w:color w:val="005EEA"/>
                <w:sz w:val="22"/>
                <w:szCs w:val="22"/>
              </w:rPr>
              <w:t>$XXX</w:t>
            </w:r>
            <w:r w:rsidRPr="003213F3">
              <w:rPr>
                <w:rFonts w:asciiTheme="minorHAnsi" w:hAnsiTheme="minorHAnsi" w:cstheme="minorHAnsi"/>
                <w:color w:val="005EEA"/>
                <w:sz w:val="22"/>
                <w:szCs w:val="22"/>
              </w:rPr>
              <w:t>]</w:t>
            </w:r>
          </w:p>
        </w:tc>
      </w:tr>
      <w:tr w:rsidR="00A24AF8" w:rsidRPr="003213F3" w14:paraId="1CE8F9E3" w14:textId="77777777" w:rsidTr="00397877">
        <w:trPr>
          <w:trHeight w:val="288"/>
        </w:trPr>
        <w:tc>
          <w:tcPr>
            <w:tcW w:w="8365" w:type="dxa"/>
          </w:tcPr>
          <w:p w14:paraId="611093E5" w14:textId="1425D7CD" w:rsidR="00A24AF8" w:rsidRPr="003213F3" w:rsidRDefault="00A24AF8" w:rsidP="00EA4F19">
            <w:pPr>
              <w:rPr>
                <w:rFonts w:asciiTheme="minorHAnsi" w:hAnsiTheme="minorHAnsi" w:cstheme="minorHAnsi"/>
                <w:sz w:val="22"/>
                <w:szCs w:val="22"/>
              </w:rPr>
            </w:pPr>
            <w:r w:rsidRPr="003213F3">
              <w:rPr>
                <w:rFonts w:asciiTheme="minorHAnsi" w:hAnsiTheme="minorHAnsi" w:cstheme="minorHAnsi"/>
                <w:sz w:val="22"/>
                <w:szCs w:val="22"/>
              </w:rPr>
              <w:t xml:space="preserve">OnDemand Bundle </w:t>
            </w:r>
            <w:r w:rsidR="004A6471" w:rsidRPr="003213F3">
              <w:rPr>
                <w:rFonts w:asciiTheme="minorHAnsi" w:hAnsiTheme="minorHAnsi" w:cstheme="minorHAnsi"/>
                <w:sz w:val="22"/>
                <w:szCs w:val="22"/>
              </w:rPr>
              <w:t>f</w:t>
            </w:r>
            <w:r w:rsidRPr="003213F3">
              <w:rPr>
                <w:rFonts w:asciiTheme="minorHAnsi" w:hAnsiTheme="minorHAnsi" w:cstheme="minorHAnsi"/>
                <w:sz w:val="22"/>
                <w:szCs w:val="22"/>
              </w:rPr>
              <w:t>ee</w:t>
            </w:r>
          </w:p>
        </w:tc>
        <w:tc>
          <w:tcPr>
            <w:tcW w:w="1506" w:type="dxa"/>
          </w:tcPr>
          <w:p w14:paraId="54069E05" w14:textId="0F04ABEC" w:rsidR="00A24AF8" w:rsidRPr="003213F3" w:rsidRDefault="00157F40" w:rsidP="00EA4F19">
            <w:pPr>
              <w:jc w:val="right"/>
              <w:rPr>
                <w:rFonts w:asciiTheme="minorHAnsi" w:hAnsiTheme="minorHAnsi" w:cstheme="minorHAnsi"/>
                <w:color w:val="005EEA"/>
                <w:sz w:val="22"/>
                <w:szCs w:val="22"/>
              </w:rPr>
            </w:pPr>
            <w:r w:rsidRPr="003213F3">
              <w:rPr>
                <w:rFonts w:asciiTheme="minorHAnsi" w:hAnsiTheme="minorHAnsi" w:cstheme="minorHAnsi"/>
                <w:color w:val="005EEA"/>
                <w:sz w:val="22"/>
                <w:szCs w:val="22"/>
              </w:rPr>
              <w:t>[</w:t>
            </w:r>
            <w:r w:rsidR="005F706E" w:rsidRPr="003213F3">
              <w:rPr>
                <w:rFonts w:asciiTheme="minorHAnsi" w:hAnsiTheme="minorHAnsi" w:cstheme="minorHAnsi"/>
                <w:color w:val="005EEA"/>
                <w:sz w:val="22"/>
                <w:szCs w:val="22"/>
              </w:rPr>
              <w:t>$XXX</w:t>
            </w:r>
            <w:r w:rsidRPr="003213F3">
              <w:rPr>
                <w:rFonts w:asciiTheme="minorHAnsi" w:hAnsiTheme="minorHAnsi" w:cstheme="minorHAnsi"/>
                <w:color w:val="005EEA"/>
                <w:sz w:val="22"/>
                <w:szCs w:val="22"/>
              </w:rPr>
              <w:t>]</w:t>
            </w:r>
          </w:p>
        </w:tc>
      </w:tr>
      <w:tr w:rsidR="003E1255" w:rsidRPr="003213F3" w14:paraId="5B88854F" w14:textId="77777777" w:rsidTr="00397877">
        <w:trPr>
          <w:trHeight w:val="288"/>
        </w:trPr>
        <w:tc>
          <w:tcPr>
            <w:tcW w:w="8365" w:type="dxa"/>
            <w:hideMark/>
          </w:tcPr>
          <w:p w14:paraId="261567F4" w14:textId="72C64A28" w:rsidR="003E1255" w:rsidRPr="003213F3" w:rsidRDefault="00CF0EBD" w:rsidP="00EA4F19">
            <w:pPr>
              <w:rPr>
                <w:rFonts w:asciiTheme="minorHAnsi" w:hAnsiTheme="minorHAnsi" w:cstheme="minorHAnsi"/>
                <w:sz w:val="22"/>
                <w:szCs w:val="22"/>
              </w:rPr>
            </w:pPr>
            <w:r w:rsidRPr="003213F3">
              <w:rPr>
                <w:rFonts w:asciiTheme="minorHAnsi" w:hAnsiTheme="minorHAnsi" w:cstheme="minorHAnsi"/>
                <w:sz w:val="22"/>
                <w:szCs w:val="22"/>
              </w:rPr>
              <w:t>Travel and Hotel</w:t>
            </w:r>
            <w:r w:rsidR="00ED4B1D" w:rsidRPr="003213F3">
              <w:rPr>
                <w:rFonts w:asciiTheme="minorHAnsi" w:hAnsiTheme="minorHAnsi" w:cstheme="minorHAnsi"/>
                <w:sz w:val="22"/>
                <w:szCs w:val="22"/>
              </w:rPr>
              <w:t>*</w:t>
            </w:r>
            <w:r w:rsidR="003E1255" w:rsidRPr="003213F3">
              <w:rPr>
                <w:rFonts w:asciiTheme="minorHAnsi" w:hAnsiTheme="minorHAnsi" w:cstheme="minorHAnsi"/>
                <w:sz w:val="22"/>
                <w:szCs w:val="22"/>
              </w:rPr>
              <w:t xml:space="preserve"> </w:t>
            </w:r>
            <w:r w:rsidR="00ED4B1D" w:rsidRPr="003213F3">
              <w:rPr>
                <w:rFonts w:asciiTheme="minorHAnsi" w:hAnsiTheme="minorHAnsi" w:cstheme="minorHAnsi"/>
                <w:color w:val="005EEA"/>
                <w:sz w:val="22"/>
                <w:szCs w:val="22"/>
              </w:rPr>
              <w:t xml:space="preserve">(for live training </w:t>
            </w:r>
            <w:proofErr w:type="gramStart"/>
            <w:r w:rsidR="00ED4B1D" w:rsidRPr="003213F3">
              <w:rPr>
                <w:rFonts w:asciiTheme="minorHAnsi" w:hAnsiTheme="minorHAnsi" w:cstheme="minorHAnsi"/>
                <w:color w:val="005EEA"/>
                <w:sz w:val="22"/>
                <w:szCs w:val="22"/>
              </w:rPr>
              <w:t>only</w:t>
            </w:r>
            <w:r w:rsidR="003E1255" w:rsidRPr="003213F3">
              <w:rPr>
                <w:rFonts w:asciiTheme="minorHAnsi" w:hAnsiTheme="minorHAnsi" w:cstheme="minorHAnsi"/>
                <w:color w:val="005EEA"/>
                <w:sz w:val="22"/>
                <w:szCs w:val="22"/>
              </w:rPr>
              <w:t>)   </w:t>
            </w:r>
            <w:proofErr w:type="gramEnd"/>
            <w:r w:rsidR="003E1255" w:rsidRPr="003213F3">
              <w:rPr>
                <w:rFonts w:asciiTheme="minorHAnsi" w:hAnsiTheme="minorHAnsi" w:cstheme="minorHAnsi"/>
                <w:color w:val="005EEA"/>
                <w:sz w:val="22"/>
                <w:szCs w:val="22"/>
              </w:rPr>
              <w:t>                        </w:t>
            </w:r>
          </w:p>
        </w:tc>
        <w:tc>
          <w:tcPr>
            <w:tcW w:w="1506" w:type="dxa"/>
            <w:hideMark/>
          </w:tcPr>
          <w:p w14:paraId="1E41C0A7" w14:textId="32DF8E28" w:rsidR="003E1255" w:rsidRPr="003213F3" w:rsidRDefault="00157F40" w:rsidP="00EA4F19">
            <w:pPr>
              <w:jc w:val="right"/>
              <w:rPr>
                <w:rFonts w:asciiTheme="minorHAnsi" w:hAnsiTheme="minorHAnsi" w:cstheme="minorHAnsi"/>
                <w:sz w:val="22"/>
                <w:szCs w:val="22"/>
              </w:rPr>
            </w:pPr>
            <w:r w:rsidRPr="003213F3">
              <w:rPr>
                <w:rFonts w:asciiTheme="minorHAnsi" w:hAnsiTheme="minorHAnsi" w:cstheme="minorHAnsi"/>
                <w:color w:val="005EEA"/>
                <w:sz w:val="22"/>
                <w:szCs w:val="22"/>
              </w:rPr>
              <w:t>[</w:t>
            </w:r>
            <w:r w:rsidR="003E1255" w:rsidRPr="003213F3">
              <w:rPr>
                <w:rFonts w:asciiTheme="minorHAnsi" w:hAnsiTheme="minorHAnsi" w:cstheme="minorHAnsi"/>
                <w:color w:val="005EEA"/>
                <w:sz w:val="22"/>
                <w:szCs w:val="22"/>
              </w:rPr>
              <w:t>$XXX</w:t>
            </w:r>
            <w:r w:rsidRPr="003213F3">
              <w:rPr>
                <w:rFonts w:asciiTheme="minorHAnsi" w:hAnsiTheme="minorHAnsi" w:cstheme="minorHAnsi"/>
                <w:color w:val="005EEA"/>
                <w:sz w:val="22"/>
                <w:szCs w:val="22"/>
              </w:rPr>
              <w:t>]</w:t>
            </w:r>
          </w:p>
        </w:tc>
      </w:tr>
      <w:tr w:rsidR="003E1255" w:rsidRPr="003213F3" w14:paraId="132E348A" w14:textId="77777777" w:rsidTr="00397877">
        <w:trPr>
          <w:trHeight w:val="288"/>
        </w:trPr>
        <w:tc>
          <w:tcPr>
            <w:tcW w:w="8365" w:type="dxa"/>
            <w:hideMark/>
          </w:tcPr>
          <w:p w14:paraId="1F6EFBD9" w14:textId="0254F409" w:rsidR="003E1255" w:rsidRPr="003213F3" w:rsidRDefault="00ED4B1D" w:rsidP="00EA4F19">
            <w:pPr>
              <w:rPr>
                <w:rFonts w:asciiTheme="minorHAnsi" w:hAnsiTheme="minorHAnsi" w:cstheme="minorHAnsi"/>
                <w:sz w:val="22"/>
                <w:szCs w:val="22"/>
              </w:rPr>
            </w:pPr>
            <w:r w:rsidRPr="003213F3">
              <w:rPr>
                <w:rFonts w:asciiTheme="minorHAnsi" w:hAnsiTheme="minorHAnsi" w:cstheme="minorHAnsi"/>
                <w:sz w:val="22"/>
                <w:szCs w:val="22"/>
              </w:rPr>
              <w:t xml:space="preserve">Meals </w:t>
            </w:r>
            <w:r w:rsidRPr="003213F3">
              <w:rPr>
                <w:rFonts w:asciiTheme="minorHAnsi" w:hAnsiTheme="minorHAnsi" w:cstheme="minorHAnsi"/>
                <w:color w:val="005EEA"/>
                <w:sz w:val="22"/>
                <w:szCs w:val="22"/>
              </w:rPr>
              <w:t xml:space="preserve">(for live training </w:t>
            </w:r>
            <w:proofErr w:type="gramStart"/>
            <w:r w:rsidRPr="003213F3">
              <w:rPr>
                <w:rFonts w:asciiTheme="minorHAnsi" w:hAnsiTheme="minorHAnsi" w:cstheme="minorHAnsi"/>
                <w:color w:val="005EEA"/>
                <w:sz w:val="22"/>
                <w:szCs w:val="22"/>
              </w:rPr>
              <w:t>only</w:t>
            </w:r>
            <w:r w:rsidR="00157F40" w:rsidRPr="003213F3">
              <w:rPr>
                <w:rFonts w:asciiTheme="minorHAnsi" w:hAnsiTheme="minorHAnsi" w:cstheme="minorHAnsi"/>
                <w:color w:val="005EEA"/>
                <w:sz w:val="22"/>
                <w:szCs w:val="22"/>
              </w:rPr>
              <w:t xml:space="preserve">) </w:t>
            </w:r>
            <w:r w:rsidR="003E1255" w:rsidRPr="003213F3">
              <w:rPr>
                <w:rFonts w:asciiTheme="minorHAnsi" w:hAnsiTheme="minorHAnsi" w:cstheme="minorHAnsi"/>
                <w:sz w:val="22"/>
                <w:szCs w:val="22"/>
              </w:rPr>
              <w:t>  </w:t>
            </w:r>
            <w:proofErr w:type="gramEnd"/>
            <w:r w:rsidR="003E1255" w:rsidRPr="003213F3">
              <w:rPr>
                <w:rFonts w:asciiTheme="minorHAnsi" w:hAnsiTheme="minorHAnsi" w:cstheme="minorHAnsi"/>
                <w:sz w:val="22"/>
                <w:szCs w:val="22"/>
              </w:rPr>
              <w:t>                                                                 </w:t>
            </w:r>
          </w:p>
        </w:tc>
        <w:tc>
          <w:tcPr>
            <w:tcW w:w="1506" w:type="dxa"/>
            <w:hideMark/>
          </w:tcPr>
          <w:p w14:paraId="7FC066A1" w14:textId="455D5D23" w:rsidR="003E1255" w:rsidRPr="003213F3" w:rsidRDefault="00157F40" w:rsidP="00EA4F19">
            <w:pPr>
              <w:jc w:val="right"/>
              <w:rPr>
                <w:rFonts w:asciiTheme="minorHAnsi" w:hAnsiTheme="minorHAnsi" w:cstheme="minorHAnsi"/>
                <w:sz w:val="22"/>
                <w:szCs w:val="22"/>
              </w:rPr>
            </w:pPr>
            <w:r w:rsidRPr="003213F3">
              <w:rPr>
                <w:rFonts w:asciiTheme="minorHAnsi" w:hAnsiTheme="minorHAnsi" w:cstheme="minorHAnsi"/>
                <w:color w:val="005EEA"/>
                <w:sz w:val="22"/>
                <w:szCs w:val="22"/>
              </w:rPr>
              <w:t>[</w:t>
            </w:r>
            <w:r w:rsidR="003E1255" w:rsidRPr="003213F3">
              <w:rPr>
                <w:rFonts w:asciiTheme="minorHAnsi" w:hAnsiTheme="minorHAnsi" w:cstheme="minorHAnsi"/>
                <w:color w:val="005EEA"/>
                <w:sz w:val="22"/>
                <w:szCs w:val="22"/>
              </w:rPr>
              <w:t>$XXX</w:t>
            </w:r>
            <w:r w:rsidRPr="003213F3">
              <w:rPr>
                <w:rFonts w:asciiTheme="minorHAnsi" w:hAnsiTheme="minorHAnsi" w:cstheme="minorHAnsi"/>
                <w:color w:val="005EEA"/>
                <w:sz w:val="22"/>
                <w:szCs w:val="22"/>
              </w:rPr>
              <w:t>]</w:t>
            </w:r>
          </w:p>
        </w:tc>
      </w:tr>
      <w:tr w:rsidR="004A6312" w:rsidRPr="003213F3" w14:paraId="07F95A46" w14:textId="77777777" w:rsidTr="00397877">
        <w:trPr>
          <w:trHeight w:val="288"/>
        </w:trPr>
        <w:tc>
          <w:tcPr>
            <w:tcW w:w="8365" w:type="dxa"/>
            <w:hideMark/>
          </w:tcPr>
          <w:p w14:paraId="30C74BAA" w14:textId="65C6A13D" w:rsidR="004A6312" w:rsidRPr="003213F3" w:rsidRDefault="00CF0EBD" w:rsidP="00EA4F19">
            <w:pPr>
              <w:spacing w:before="120" w:after="120"/>
              <w:rPr>
                <w:rFonts w:asciiTheme="minorHAnsi" w:hAnsiTheme="minorHAnsi" w:cstheme="minorHAnsi"/>
                <w:b/>
                <w:sz w:val="22"/>
                <w:szCs w:val="22"/>
              </w:rPr>
            </w:pPr>
            <w:r w:rsidRPr="003213F3">
              <w:rPr>
                <w:rFonts w:asciiTheme="minorHAnsi" w:hAnsiTheme="minorHAnsi" w:cstheme="minorHAnsi"/>
                <w:b/>
                <w:sz w:val="22"/>
                <w:szCs w:val="22"/>
              </w:rPr>
              <w:t>Total estimated cost:</w:t>
            </w:r>
            <w:r w:rsidR="004A6312" w:rsidRPr="003213F3">
              <w:rPr>
                <w:rFonts w:asciiTheme="minorHAnsi" w:hAnsiTheme="minorHAnsi" w:cstheme="minorHAnsi"/>
                <w:b/>
                <w:sz w:val="22"/>
                <w:szCs w:val="22"/>
              </w:rPr>
              <w:t xml:space="preserve">  </w:t>
            </w:r>
          </w:p>
        </w:tc>
        <w:tc>
          <w:tcPr>
            <w:tcW w:w="1506" w:type="dxa"/>
            <w:hideMark/>
          </w:tcPr>
          <w:p w14:paraId="68AE7632" w14:textId="0EED25C2" w:rsidR="004A6312" w:rsidRPr="003213F3" w:rsidRDefault="00157F40" w:rsidP="00EA4F19">
            <w:pPr>
              <w:spacing w:before="120" w:after="120"/>
              <w:jc w:val="right"/>
              <w:rPr>
                <w:rFonts w:asciiTheme="minorHAnsi" w:hAnsiTheme="minorHAnsi" w:cstheme="minorHAnsi"/>
                <w:b/>
                <w:sz w:val="22"/>
                <w:szCs w:val="22"/>
              </w:rPr>
            </w:pPr>
            <w:r w:rsidRPr="003213F3">
              <w:rPr>
                <w:rFonts w:asciiTheme="minorHAnsi" w:hAnsiTheme="minorHAnsi" w:cstheme="minorHAnsi"/>
                <w:b/>
                <w:color w:val="005EEA"/>
                <w:sz w:val="22"/>
                <w:szCs w:val="22"/>
              </w:rPr>
              <w:t>[</w:t>
            </w:r>
            <w:r w:rsidR="004A6312" w:rsidRPr="003213F3">
              <w:rPr>
                <w:rFonts w:asciiTheme="minorHAnsi" w:hAnsiTheme="minorHAnsi" w:cstheme="minorHAnsi"/>
                <w:b/>
                <w:color w:val="005EEA"/>
                <w:sz w:val="22"/>
                <w:szCs w:val="22"/>
              </w:rPr>
              <w:t>$</w:t>
            </w:r>
            <w:proofErr w:type="gramStart"/>
            <w:r w:rsidR="004A6312" w:rsidRPr="003213F3">
              <w:rPr>
                <w:rFonts w:asciiTheme="minorHAnsi" w:hAnsiTheme="minorHAnsi" w:cstheme="minorHAnsi"/>
                <w:b/>
                <w:color w:val="005EEA"/>
                <w:sz w:val="22"/>
                <w:szCs w:val="22"/>
              </w:rPr>
              <w:t>X,XXX</w:t>
            </w:r>
            <w:proofErr w:type="gramEnd"/>
            <w:r w:rsidRPr="003213F3">
              <w:rPr>
                <w:rFonts w:asciiTheme="minorHAnsi" w:hAnsiTheme="minorHAnsi" w:cstheme="minorHAnsi"/>
                <w:b/>
                <w:color w:val="005EEA"/>
                <w:sz w:val="22"/>
                <w:szCs w:val="22"/>
              </w:rPr>
              <w:t>]</w:t>
            </w:r>
          </w:p>
        </w:tc>
      </w:tr>
    </w:tbl>
    <w:p w14:paraId="509576D1" w14:textId="77777777" w:rsidR="00EA4F19" w:rsidRPr="003213F3" w:rsidRDefault="00EA4F19" w:rsidP="00EA4F19">
      <w:pPr>
        <w:rPr>
          <w:rFonts w:asciiTheme="minorHAnsi" w:hAnsiTheme="minorHAnsi" w:cstheme="minorHAnsi"/>
          <w:sz w:val="22"/>
          <w:szCs w:val="22"/>
        </w:rPr>
      </w:pPr>
    </w:p>
    <w:p w14:paraId="3EC9AC0B" w14:textId="7E1F4B65" w:rsidR="00CF0EBD" w:rsidRPr="003213F3" w:rsidRDefault="004A6312" w:rsidP="00EA4F19">
      <w:pPr>
        <w:rPr>
          <w:rFonts w:asciiTheme="minorHAnsi" w:hAnsiTheme="minorHAnsi" w:cstheme="minorHAnsi"/>
          <w:sz w:val="22"/>
          <w:szCs w:val="22"/>
        </w:rPr>
      </w:pPr>
      <w:bookmarkStart w:id="1" w:name="_Hlk535562721"/>
      <w:bookmarkStart w:id="2" w:name="_Hlk535563343"/>
      <w:r w:rsidRPr="003213F3">
        <w:rPr>
          <w:rFonts w:asciiTheme="minorHAnsi" w:hAnsiTheme="minorHAnsi" w:cstheme="minorHAnsi"/>
          <w:sz w:val="22"/>
          <w:szCs w:val="22"/>
        </w:rPr>
        <w:t>*</w:t>
      </w:r>
      <w:r w:rsidR="000D4C5C" w:rsidRPr="003213F3">
        <w:rPr>
          <w:rFonts w:asciiTheme="minorHAnsi" w:hAnsiTheme="minorHAnsi" w:cstheme="minorHAnsi"/>
          <w:sz w:val="22"/>
          <w:szCs w:val="22"/>
        </w:rPr>
        <w:t>S</w:t>
      </w:r>
      <w:r w:rsidR="00EB6827" w:rsidRPr="003213F3">
        <w:rPr>
          <w:rFonts w:asciiTheme="minorHAnsi" w:hAnsiTheme="minorHAnsi" w:cstheme="minorHAnsi"/>
          <w:sz w:val="22"/>
          <w:szCs w:val="22"/>
        </w:rPr>
        <w:t xml:space="preserve">pecial </w:t>
      </w:r>
      <w:r w:rsidRPr="003213F3">
        <w:rPr>
          <w:rFonts w:asciiTheme="minorHAnsi" w:hAnsiTheme="minorHAnsi" w:cstheme="minorHAnsi"/>
          <w:sz w:val="22"/>
          <w:szCs w:val="22"/>
        </w:rPr>
        <w:t xml:space="preserve">hotel rates for </w:t>
      </w:r>
      <w:r w:rsidR="000D4C5C" w:rsidRPr="003213F3">
        <w:rPr>
          <w:rFonts w:asciiTheme="minorHAnsi" w:hAnsiTheme="minorHAnsi" w:cstheme="minorHAnsi"/>
          <w:sz w:val="22"/>
          <w:szCs w:val="22"/>
        </w:rPr>
        <w:t xml:space="preserve">conference </w:t>
      </w:r>
      <w:r w:rsidRPr="003213F3">
        <w:rPr>
          <w:rFonts w:asciiTheme="minorHAnsi" w:hAnsiTheme="minorHAnsi" w:cstheme="minorHAnsi"/>
          <w:sz w:val="22"/>
          <w:szCs w:val="22"/>
        </w:rPr>
        <w:t>attendees</w:t>
      </w:r>
      <w:r w:rsidR="000D4C5C" w:rsidRPr="003213F3">
        <w:rPr>
          <w:rFonts w:asciiTheme="minorHAnsi" w:hAnsiTheme="minorHAnsi" w:cstheme="minorHAnsi"/>
          <w:sz w:val="22"/>
          <w:szCs w:val="22"/>
        </w:rPr>
        <w:t xml:space="preserve"> </w:t>
      </w:r>
      <w:r w:rsidRPr="003213F3">
        <w:rPr>
          <w:rFonts w:asciiTheme="minorHAnsi" w:hAnsiTheme="minorHAnsi" w:cstheme="minorHAnsi"/>
          <w:sz w:val="22"/>
          <w:szCs w:val="22"/>
        </w:rPr>
        <w:t>rang</w:t>
      </w:r>
      <w:r w:rsidR="00EB6827" w:rsidRPr="003213F3">
        <w:rPr>
          <w:rFonts w:asciiTheme="minorHAnsi" w:hAnsiTheme="minorHAnsi" w:cstheme="minorHAnsi"/>
          <w:sz w:val="22"/>
          <w:szCs w:val="22"/>
        </w:rPr>
        <w:t>e</w:t>
      </w:r>
      <w:r w:rsidRPr="003213F3">
        <w:rPr>
          <w:rFonts w:asciiTheme="minorHAnsi" w:hAnsiTheme="minorHAnsi" w:cstheme="minorHAnsi"/>
          <w:sz w:val="22"/>
          <w:szCs w:val="22"/>
        </w:rPr>
        <w:t xml:space="preserve"> from </w:t>
      </w:r>
      <w:r w:rsidR="00A55F77" w:rsidRPr="003213F3">
        <w:rPr>
          <w:rFonts w:asciiTheme="minorHAnsi" w:hAnsiTheme="minorHAnsi" w:cstheme="minorHAnsi"/>
          <w:color w:val="005EEA"/>
          <w:sz w:val="22"/>
          <w:szCs w:val="22"/>
        </w:rPr>
        <w:t>[</w:t>
      </w:r>
      <w:r w:rsidR="00157F40" w:rsidRPr="003213F3">
        <w:rPr>
          <w:rFonts w:asciiTheme="minorHAnsi" w:hAnsiTheme="minorHAnsi" w:cstheme="minorHAnsi"/>
          <w:color w:val="005EEA"/>
          <w:sz w:val="22"/>
          <w:szCs w:val="22"/>
        </w:rPr>
        <w:t>$XXX</w:t>
      </w:r>
      <w:r w:rsidR="00A55F77" w:rsidRPr="003213F3">
        <w:rPr>
          <w:rFonts w:asciiTheme="minorHAnsi" w:hAnsiTheme="minorHAnsi" w:cstheme="minorHAnsi"/>
          <w:color w:val="005EEA"/>
          <w:sz w:val="22"/>
          <w:szCs w:val="22"/>
        </w:rPr>
        <w:t>]</w:t>
      </w:r>
      <w:r w:rsidR="00A24AF8" w:rsidRPr="003213F3">
        <w:rPr>
          <w:rFonts w:asciiTheme="minorHAnsi" w:hAnsiTheme="minorHAnsi" w:cstheme="minorHAnsi"/>
          <w:sz w:val="22"/>
          <w:szCs w:val="22"/>
        </w:rPr>
        <w:t>/night</w:t>
      </w:r>
      <w:r w:rsidR="000D4C5C" w:rsidRPr="003213F3">
        <w:rPr>
          <w:rFonts w:asciiTheme="minorHAnsi" w:hAnsiTheme="minorHAnsi" w:cstheme="minorHAnsi"/>
          <w:sz w:val="22"/>
          <w:szCs w:val="22"/>
        </w:rPr>
        <w:t xml:space="preserve">, but </w:t>
      </w:r>
      <w:r w:rsidR="00EB6827" w:rsidRPr="003213F3">
        <w:rPr>
          <w:rFonts w:asciiTheme="minorHAnsi" w:hAnsiTheme="minorHAnsi" w:cstheme="minorHAnsi"/>
          <w:sz w:val="22"/>
          <w:szCs w:val="22"/>
        </w:rPr>
        <w:t xml:space="preserve">I </w:t>
      </w:r>
      <w:r w:rsidR="000D4C5C" w:rsidRPr="003213F3">
        <w:rPr>
          <w:rFonts w:asciiTheme="minorHAnsi" w:hAnsiTheme="minorHAnsi" w:cstheme="minorHAnsi"/>
          <w:sz w:val="22"/>
          <w:szCs w:val="22"/>
        </w:rPr>
        <w:t xml:space="preserve">must </w:t>
      </w:r>
      <w:r w:rsidR="00EB6827" w:rsidRPr="003213F3">
        <w:rPr>
          <w:rFonts w:asciiTheme="minorHAnsi" w:hAnsiTheme="minorHAnsi" w:cstheme="minorHAnsi"/>
          <w:sz w:val="22"/>
          <w:szCs w:val="22"/>
        </w:rPr>
        <w:t>re</w:t>
      </w:r>
      <w:r w:rsidRPr="003213F3">
        <w:rPr>
          <w:rFonts w:asciiTheme="minorHAnsi" w:hAnsiTheme="minorHAnsi" w:cstheme="minorHAnsi"/>
          <w:sz w:val="22"/>
          <w:szCs w:val="22"/>
        </w:rPr>
        <w:t xml:space="preserve">gister before </w:t>
      </w:r>
      <w:r w:rsidR="006A29E6" w:rsidRPr="003213F3">
        <w:rPr>
          <w:rFonts w:asciiTheme="minorHAnsi" w:hAnsiTheme="minorHAnsi" w:cstheme="minorHAnsi"/>
          <w:color w:val="005EEA"/>
          <w:sz w:val="22"/>
          <w:szCs w:val="22"/>
        </w:rPr>
        <w:t>[xx/xx/</w:t>
      </w:r>
      <w:proofErr w:type="spellStart"/>
      <w:r w:rsidR="006A29E6" w:rsidRPr="003213F3">
        <w:rPr>
          <w:rFonts w:asciiTheme="minorHAnsi" w:hAnsiTheme="minorHAnsi" w:cstheme="minorHAnsi"/>
          <w:color w:val="005EEA"/>
          <w:sz w:val="22"/>
          <w:szCs w:val="22"/>
        </w:rPr>
        <w:t>xxxx</w:t>
      </w:r>
      <w:proofErr w:type="spellEnd"/>
      <w:r w:rsidR="006A29E6" w:rsidRPr="003213F3">
        <w:rPr>
          <w:rFonts w:asciiTheme="minorHAnsi" w:hAnsiTheme="minorHAnsi" w:cstheme="minorHAnsi"/>
          <w:color w:val="005EEA"/>
          <w:sz w:val="22"/>
          <w:szCs w:val="22"/>
        </w:rPr>
        <w:t>]</w:t>
      </w:r>
      <w:r w:rsidRPr="003213F3">
        <w:rPr>
          <w:rFonts w:asciiTheme="minorHAnsi" w:hAnsiTheme="minorHAnsi" w:cstheme="minorHAnsi"/>
          <w:sz w:val="22"/>
          <w:szCs w:val="22"/>
        </w:rPr>
        <w:t>.</w:t>
      </w:r>
    </w:p>
    <w:p w14:paraId="59A49FD6" w14:textId="5FBF9CCA" w:rsidR="002068B8" w:rsidRPr="00233EEC" w:rsidRDefault="002068B8" w:rsidP="00EE6A32">
      <w:pPr>
        <w:rPr>
          <w:rFonts w:asciiTheme="minorHAnsi" w:hAnsiTheme="minorHAnsi" w:cstheme="minorHAnsi"/>
          <w:sz w:val="20"/>
          <w:szCs w:val="20"/>
        </w:rPr>
      </w:pPr>
    </w:p>
    <w:p w14:paraId="4EBAD190" w14:textId="78674A2B" w:rsidR="00EA4F19" w:rsidRPr="00932FBD" w:rsidRDefault="00B2611B" w:rsidP="00932FBD">
      <w:pPr>
        <w:shd w:val="clear" w:color="auto" w:fill="E7E6E6" w:themeFill="background2"/>
        <w:rPr>
          <w:rFonts w:asciiTheme="minorHAnsi" w:hAnsiTheme="minorHAnsi" w:cstheme="minorHAnsi"/>
          <w:b/>
        </w:rPr>
      </w:pPr>
      <w:r w:rsidRPr="00233EEC">
        <w:rPr>
          <w:rFonts w:asciiTheme="minorHAnsi" w:hAnsiTheme="minorHAnsi" w:cstheme="minorHAnsi"/>
          <w:b/>
        </w:rPr>
        <w:t>Testimonials</w:t>
      </w:r>
    </w:p>
    <w:p w14:paraId="1CCEA9A5" w14:textId="77777777" w:rsidR="00BF32D1" w:rsidRDefault="00BF32D1" w:rsidP="00BF32D1">
      <w:pPr>
        <w:ind w:right="270"/>
        <w:rPr>
          <w:rFonts w:asciiTheme="minorHAnsi" w:hAnsiTheme="minorHAnsi" w:cstheme="minorHAnsi"/>
          <w:b/>
          <w:bCs/>
          <w:sz w:val="20"/>
          <w:szCs w:val="20"/>
        </w:rPr>
      </w:pPr>
    </w:p>
    <w:p w14:paraId="0A59F5C5" w14:textId="415CB669" w:rsidR="00BE686E" w:rsidRPr="003213F3" w:rsidRDefault="00BE686E" w:rsidP="00BF32D1">
      <w:pPr>
        <w:ind w:right="270"/>
        <w:rPr>
          <w:rFonts w:asciiTheme="minorHAnsi" w:hAnsiTheme="minorHAnsi" w:cstheme="minorHAnsi"/>
          <w:sz w:val="22"/>
          <w:szCs w:val="22"/>
        </w:rPr>
      </w:pPr>
      <w:r w:rsidRPr="003213F3">
        <w:rPr>
          <w:rFonts w:asciiTheme="minorHAnsi" w:hAnsiTheme="minorHAnsi" w:cstheme="minorHAnsi"/>
          <w:b/>
          <w:bCs/>
          <w:sz w:val="22"/>
          <w:szCs w:val="22"/>
        </w:rPr>
        <w:t>“</w:t>
      </w:r>
      <w:r w:rsidRPr="003213F3">
        <w:rPr>
          <w:rFonts w:asciiTheme="minorHAnsi" w:hAnsiTheme="minorHAnsi" w:cstheme="minorHAnsi"/>
          <w:b/>
          <w:bCs/>
          <w:color w:val="000000"/>
          <w:sz w:val="22"/>
          <w:szCs w:val="22"/>
          <w:shd w:val="clear" w:color="auto" w:fill="FFFFFF"/>
        </w:rPr>
        <w:t>This class was an excellent investment. I learned a great deal about the various strengths and weaknesses in the 3 largest cloud providers' default services and default configurations as well as inherent insecurities that can't be easily mitigated. There is a great deal of actionable content that I can take back to my team as we work to monitor and help our clients secure their cloud environments.</w:t>
      </w:r>
      <w:r w:rsidRPr="003213F3">
        <w:rPr>
          <w:rFonts w:asciiTheme="minorHAnsi" w:hAnsiTheme="minorHAnsi" w:cstheme="minorHAnsi"/>
          <w:b/>
          <w:bCs/>
          <w:sz w:val="22"/>
          <w:szCs w:val="22"/>
        </w:rPr>
        <w:t>”</w:t>
      </w:r>
      <w:r w:rsidRPr="003213F3">
        <w:rPr>
          <w:rFonts w:asciiTheme="minorHAnsi" w:hAnsiTheme="minorHAnsi" w:cstheme="minorHAnsi"/>
          <w:sz w:val="22"/>
          <w:szCs w:val="22"/>
        </w:rPr>
        <w:t xml:space="preserve"> </w:t>
      </w:r>
      <w:r w:rsidRPr="003213F3">
        <w:rPr>
          <w:rFonts w:asciiTheme="minorHAnsi" w:hAnsiTheme="minorHAnsi" w:cstheme="minorHAnsi"/>
          <w:i/>
          <w:iCs/>
          <w:sz w:val="22"/>
          <w:szCs w:val="22"/>
        </w:rPr>
        <w:t xml:space="preserve">– John </w:t>
      </w:r>
      <w:proofErr w:type="spellStart"/>
      <w:r w:rsidRPr="003213F3">
        <w:rPr>
          <w:rFonts w:asciiTheme="minorHAnsi" w:hAnsiTheme="minorHAnsi" w:cstheme="minorHAnsi"/>
          <w:i/>
          <w:iCs/>
          <w:sz w:val="22"/>
          <w:szCs w:val="22"/>
        </w:rPr>
        <w:t>Senn</w:t>
      </w:r>
      <w:proofErr w:type="spellEnd"/>
      <w:r w:rsidRPr="003213F3">
        <w:rPr>
          <w:rFonts w:asciiTheme="minorHAnsi" w:hAnsiTheme="minorHAnsi" w:cstheme="minorHAnsi"/>
          <w:i/>
          <w:iCs/>
          <w:sz w:val="22"/>
          <w:szCs w:val="22"/>
        </w:rPr>
        <w:t>, EY</w:t>
      </w:r>
    </w:p>
    <w:p w14:paraId="2346A5F7" w14:textId="77777777" w:rsidR="00BE686E" w:rsidRPr="003213F3" w:rsidRDefault="00BE686E" w:rsidP="00BF32D1">
      <w:pPr>
        <w:ind w:right="270"/>
        <w:rPr>
          <w:rFonts w:asciiTheme="minorHAnsi" w:hAnsiTheme="minorHAnsi" w:cstheme="minorHAnsi"/>
          <w:b/>
          <w:bCs/>
          <w:sz w:val="22"/>
          <w:szCs w:val="22"/>
        </w:rPr>
      </w:pPr>
    </w:p>
    <w:p w14:paraId="70ED3197" w14:textId="77777777" w:rsidR="00BE686E" w:rsidRPr="003213F3" w:rsidRDefault="00BE686E" w:rsidP="00BF32D1">
      <w:pPr>
        <w:ind w:right="270"/>
        <w:rPr>
          <w:rFonts w:asciiTheme="minorHAnsi" w:hAnsiTheme="minorHAnsi" w:cstheme="minorHAnsi"/>
          <w:sz w:val="22"/>
          <w:szCs w:val="22"/>
        </w:rPr>
      </w:pPr>
      <w:r w:rsidRPr="003213F3">
        <w:rPr>
          <w:rFonts w:asciiTheme="minorHAnsi" w:hAnsiTheme="minorHAnsi" w:cstheme="minorHAnsi"/>
          <w:b/>
          <w:bCs/>
          <w:i/>
          <w:iCs/>
          <w:color w:val="000000" w:themeColor="text1"/>
          <w:sz w:val="22"/>
          <w:szCs w:val="22"/>
        </w:rPr>
        <w:t>“</w:t>
      </w:r>
      <w:r w:rsidRPr="003213F3">
        <w:rPr>
          <w:rFonts w:asciiTheme="minorHAnsi" w:hAnsiTheme="minorHAnsi" w:cstheme="minorHAnsi"/>
          <w:b/>
          <w:bCs/>
          <w:color w:val="000000"/>
          <w:sz w:val="22"/>
          <w:szCs w:val="22"/>
          <w:shd w:val="clear" w:color="auto" w:fill="FFFFFF"/>
        </w:rPr>
        <w:t>Labs are insane. Such a great setup. I'm learning a ton and plus will be able to build upon this great foundation.</w:t>
      </w:r>
      <w:r w:rsidRPr="003213F3">
        <w:rPr>
          <w:rFonts w:asciiTheme="minorHAnsi" w:hAnsiTheme="minorHAnsi" w:cstheme="minorHAnsi"/>
          <w:b/>
          <w:bCs/>
          <w:sz w:val="22"/>
          <w:szCs w:val="22"/>
        </w:rPr>
        <w:t>”</w:t>
      </w:r>
      <w:r w:rsidRPr="003213F3">
        <w:rPr>
          <w:rFonts w:asciiTheme="minorHAnsi" w:hAnsiTheme="minorHAnsi" w:cstheme="minorHAnsi"/>
          <w:sz w:val="22"/>
          <w:szCs w:val="22"/>
        </w:rPr>
        <w:t xml:space="preserve"> </w:t>
      </w:r>
      <w:r w:rsidRPr="003213F3">
        <w:rPr>
          <w:rFonts w:asciiTheme="minorHAnsi" w:hAnsiTheme="minorHAnsi" w:cstheme="minorHAnsi"/>
          <w:i/>
          <w:iCs/>
          <w:color w:val="000000" w:themeColor="text1"/>
          <w:sz w:val="22"/>
          <w:szCs w:val="22"/>
        </w:rPr>
        <w:t>– Kevin Sahota, 604 Security</w:t>
      </w:r>
    </w:p>
    <w:p w14:paraId="569474A7" w14:textId="77777777" w:rsidR="00BE686E" w:rsidRPr="003213F3" w:rsidRDefault="00BE686E" w:rsidP="00BF32D1">
      <w:pPr>
        <w:ind w:right="270"/>
        <w:rPr>
          <w:rFonts w:asciiTheme="minorHAnsi" w:hAnsiTheme="minorHAnsi" w:cstheme="minorHAnsi"/>
          <w:i/>
          <w:iCs/>
          <w:color w:val="000000" w:themeColor="text1"/>
          <w:sz w:val="22"/>
          <w:szCs w:val="22"/>
        </w:rPr>
      </w:pPr>
    </w:p>
    <w:p w14:paraId="184BFBD1" w14:textId="0F8A80B1" w:rsidR="00BE686E" w:rsidRPr="003213F3" w:rsidRDefault="00BE686E" w:rsidP="00BF32D1">
      <w:pPr>
        <w:ind w:right="270"/>
        <w:rPr>
          <w:rFonts w:asciiTheme="minorHAnsi" w:hAnsiTheme="minorHAnsi" w:cstheme="minorHAnsi"/>
          <w:i/>
          <w:iCs/>
          <w:color w:val="000000" w:themeColor="text1"/>
          <w:sz w:val="22"/>
          <w:szCs w:val="22"/>
        </w:rPr>
      </w:pPr>
      <w:r w:rsidRPr="003213F3">
        <w:rPr>
          <w:rFonts w:asciiTheme="minorHAnsi" w:hAnsiTheme="minorHAnsi" w:cstheme="minorHAnsi"/>
          <w:b/>
          <w:bCs/>
          <w:i/>
          <w:iCs/>
          <w:color w:val="000000" w:themeColor="text1"/>
          <w:sz w:val="22"/>
          <w:szCs w:val="22"/>
        </w:rPr>
        <w:lastRenderedPageBreak/>
        <w:t>“</w:t>
      </w:r>
      <w:r w:rsidRPr="003213F3">
        <w:rPr>
          <w:rFonts w:asciiTheme="minorHAnsi" w:hAnsiTheme="minorHAnsi" w:cstheme="minorHAnsi"/>
          <w:b/>
          <w:bCs/>
          <w:color w:val="222222"/>
          <w:sz w:val="22"/>
          <w:szCs w:val="22"/>
          <w:shd w:val="clear" w:color="auto" w:fill="FFFFFF"/>
        </w:rPr>
        <w:t>Labs are very well structured and detailed to explain exactly what is happening and why</w:t>
      </w:r>
      <w:r w:rsidRPr="003213F3">
        <w:rPr>
          <w:rFonts w:asciiTheme="minorHAnsi" w:hAnsiTheme="minorHAnsi" w:cstheme="minorHAnsi"/>
          <w:b/>
          <w:bCs/>
          <w:i/>
          <w:iCs/>
          <w:color w:val="000000" w:themeColor="text1"/>
          <w:sz w:val="22"/>
          <w:szCs w:val="22"/>
        </w:rPr>
        <w:t>.”</w:t>
      </w:r>
      <w:r w:rsidRPr="003213F3">
        <w:rPr>
          <w:rFonts w:asciiTheme="minorHAnsi" w:hAnsiTheme="minorHAnsi" w:cstheme="minorHAnsi"/>
          <w:i/>
          <w:iCs/>
          <w:color w:val="000000" w:themeColor="text1"/>
          <w:sz w:val="22"/>
          <w:szCs w:val="22"/>
        </w:rPr>
        <w:t xml:space="preserve"> Gareth Johnson, Close Brothers</w:t>
      </w:r>
    </w:p>
    <w:p w14:paraId="4F77C92C" w14:textId="77777777" w:rsidR="00BE686E" w:rsidRPr="003213F3" w:rsidRDefault="00BE686E" w:rsidP="00BF32D1">
      <w:pPr>
        <w:ind w:right="270"/>
        <w:rPr>
          <w:rFonts w:asciiTheme="minorHAnsi" w:hAnsiTheme="minorHAnsi" w:cstheme="minorHAnsi"/>
          <w:i/>
          <w:iCs/>
          <w:color w:val="000000" w:themeColor="text1"/>
          <w:sz w:val="22"/>
          <w:szCs w:val="22"/>
        </w:rPr>
      </w:pPr>
    </w:p>
    <w:p w14:paraId="676CA27C" w14:textId="77777777" w:rsidR="00BE686E" w:rsidRPr="003213F3" w:rsidRDefault="00BE686E" w:rsidP="00BF32D1">
      <w:pPr>
        <w:ind w:right="270"/>
        <w:rPr>
          <w:rFonts w:asciiTheme="minorHAnsi" w:hAnsiTheme="minorHAnsi" w:cstheme="minorHAnsi"/>
          <w:i/>
          <w:iCs/>
          <w:color w:val="000000" w:themeColor="text1"/>
          <w:sz w:val="22"/>
          <w:szCs w:val="22"/>
        </w:rPr>
      </w:pPr>
      <w:r w:rsidRPr="003213F3">
        <w:rPr>
          <w:rFonts w:asciiTheme="minorHAnsi" w:hAnsiTheme="minorHAnsi" w:cstheme="minorHAnsi"/>
          <w:b/>
          <w:bCs/>
          <w:sz w:val="22"/>
          <w:szCs w:val="22"/>
        </w:rPr>
        <w:t xml:space="preserve">“Yes, I would </w:t>
      </w:r>
      <w:proofErr w:type="gramStart"/>
      <w:r w:rsidRPr="003213F3">
        <w:rPr>
          <w:rFonts w:asciiTheme="minorHAnsi" w:hAnsiTheme="minorHAnsi" w:cstheme="minorHAnsi"/>
          <w:b/>
          <w:bCs/>
          <w:sz w:val="22"/>
          <w:szCs w:val="22"/>
        </w:rPr>
        <w:t>definitely recommend</w:t>
      </w:r>
      <w:proofErr w:type="gramEnd"/>
      <w:r w:rsidRPr="003213F3">
        <w:rPr>
          <w:rFonts w:asciiTheme="minorHAnsi" w:hAnsiTheme="minorHAnsi" w:cstheme="minorHAnsi"/>
          <w:b/>
          <w:bCs/>
          <w:sz w:val="22"/>
          <w:szCs w:val="22"/>
        </w:rPr>
        <w:t xml:space="preserve"> this course. I consider the security topics covered to be critical knowledge for companies that are hosting in the cloud. The course content has been very well put together, well researched, and is very applicable.” </w:t>
      </w:r>
      <w:r w:rsidRPr="003213F3">
        <w:rPr>
          <w:rFonts w:asciiTheme="minorHAnsi" w:hAnsiTheme="minorHAnsi" w:cstheme="minorHAnsi"/>
          <w:i/>
          <w:iCs/>
          <w:sz w:val="22"/>
          <w:szCs w:val="22"/>
        </w:rPr>
        <w:t xml:space="preserve">– Dan Van </w:t>
      </w:r>
      <w:proofErr w:type="spellStart"/>
      <w:r w:rsidRPr="003213F3">
        <w:rPr>
          <w:rFonts w:asciiTheme="minorHAnsi" w:hAnsiTheme="minorHAnsi" w:cstheme="minorHAnsi"/>
          <w:i/>
          <w:iCs/>
          <w:sz w:val="22"/>
          <w:szCs w:val="22"/>
        </w:rPr>
        <w:t>Wingerden</w:t>
      </w:r>
      <w:proofErr w:type="spellEnd"/>
      <w:r w:rsidRPr="003213F3">
        <w:rPr>
          <w:rFonts w:asciiTheme="minorHAnsi" w:hAnsiTheme="minorHAnsi" w:cstheme="minorHAnsi"/>
          <w:i/>
          <w:iCs/>
          <w:sz w:val="22"/>
          <w:szCs w:val="22"/>
        </w:rPr>
        <w:t>, Radiology Partners</w:t>
      </w:r>
    </w:p>
    <w:p w14:paraId="2BF9D3D0" w14:textId="77777777" w:rsidR="00AB250E" w:rsidRPr="00233EEC" w:rsidRDefault="00AB250E" w:rsidP="00EA4F19">
      <w:pPr>
        <w:rPr>
          <w:rFonts w:asciiTheme="minorHAnsi" w:hAnsiTheme="minorHAnsi" w:cstheme="minorHAnsi"/>
          <w:sz w:val="20"/>
          <w:szCs w:val="20"/>
        </w:rPr>
      </w:pPr>
    </w:p>
    <w:p w14:paraId="58894768" w14:textId="558C9E53" w:rsidR="009E7F31" w:rsidRPr="00233EEC" w:rsidRDefault="009E7F31" w:rsidP="009E7F31">
      <w:pPr>
        <w:shd w:val="clear" w:color="auto" w:fill="E7E6E6" w:themeFill="background2"/>
        <w:rPr>
          <w:rFonts w:asciiTheme="minorHAnsi" w:hAnsiTheme="minorHAnsi" w:cstheme="minorHAnsi"/>
          <w:b/>
          <w:sz w:val="20"/>
          <w:szCs w:val="20"/>
        </w:rPr>
      </w:pPr>
    </w:p>
    <w:p w14:paraId="5E3F150C" w14:textId="77777777" w:rsidR="009E7F31" w:rsidRPr="00233EEC" w:rsidRDefault="009E7F31" w:rsidP="00EA4F19">
      <w:pPr>
        <w:rPr>
          <w:rFonts w:asciiTheme="minorHAnsi" w:hAnsiTheme="minorHAnsi" w:cstheme="minorHAnsi"/>
          <w:sz w:val="20"/>
          <w:szCs w:val="20"/>
        </w:rPr>
      </w:pPr>
    </w:p>
    <w:p w14:paraId="483AFB1C" w14:textId="0DD96ADD" w:rsidR="004A6312" w:rsidRPr="003213F3" w:rsidRDefault="006E70D8" w:rsidP="00BF32D1">
      <w:pPr>
        <w:ind w:right="270"/>
        <w:rPr>
          <w:rFonts w:asciiTheme="minorHAnsi" w:hAnsiTheme="minorHAnsi" w:cstheme="minorHAnsi"/>
          <w:sz w:val="22"/>
          <w:szCs w:val="22"/>
        </w:rPr>
      </w:pPr>
      <w:r w:rsidRPr="003213F3">
        <w:rPr>
          <w:rFonts w:asciiTheme="minorHAnsi" w:hAnsiTheme="minorHAnsi" w:cstheme="minorHAnsi"/>
          <w:sz w:val="22"/>
          <w:szCs w:val="22"/>
        </w:rPr>
        <w:t>I</w:t>
      </w:r>
      <w:r w:rsidR="009F023D" w:rsidRPr="003213F3">
        <w:rPr>
          <w:rFonts w:asciiTheme="minorHAnsi" w:hAnsiTheme="minorHAnsi" w:cstheme="minorHAnsi"/>
          <w:sz w:val="22"/>
          <w:szCs w:val="22"/>
        </w:rPr>
        <w:t xml:space="preserve"> believe this </w:t>
      </w:r>
      <w:r w:rsidRPr="003213F3">
        <w:rPr>
          <w:rFonts w:asciiTheme="minorHAnsi" w:hAnsiTheme="minorHAnsi" w:cstheme="minorHAnsi"/>
          <w:sz w:val="22"/>
          <w:szCs w:val="22"/>
        </w:rPr>
        <w:t xml:space="preserve">course will </w:t>
      </w:r>
      <w:r w:rsidR="00FD1689" w:rsidRPr="003213F3">
        <w:rPr>
          <w:rFonts w:asciiTheme="minorHAnsi" w:hAnsiTheme="minorHAnsi" w:cstheme="minorHAnsi"/>
          <w:sz w:val="22"/>
          <w:szCs w:val="22"/>
        </w:rPr>
        <w:t>substantially</w:t>
      </w:r>
      <w:r w:rsidRPr="003213F3">
        <w:rPr>
          <w:rFonts w:asciiTheme="minorHAnsi" w:hAnsiTheme="minorHAnsi" w:cstheme="minorHAnsi"/>
          <w:sz w:val="22"/>
          <w:szCs w:val="22"/>
        </w:rPr>
        <w:t xml:space="preserve"> improve my ability to do </w:t>
      </w:r>
      <w:r w:rsidR="00174B01" w:rsidRPr="003213F3">
        <w:rPr>
          <w:rFonts w:asciiTheme="minorHAnsi" w:hAnsiTheme="minorHAnsi" w:cstheme="minorHAnsi"/>
          <w:sz w:val="22"/>
          <w:szCs w:val="22"/>
        </w:rPr>
        <w:t>the</w:t>
      </w:r>
      <w:r w:rsidR="00711A49" w:rsidRPr="003213F3">
        <w:rPr>
          <w:rFonts w:asciiTheme="minorHAnsi" w:hAnsiTheme="minorHAnsi" w:cstheme="minorHAnsi"/>
          <w:sz w:val="22"/>
          <w:szCs w:val="22"/>
        </w:rPr>
        <w:t xml:space="preserve"> specific</w:t>
      </w:r>
      <w:r w:rsidR="00174B01" w:rsidRPr="003213F3">
        <w:rPr>
          <w:rFonts w:asciiTheme="minorHAnsi" w:hAnsiTheme="minorHAnsi" w:cstheme="minorHAnsi"/>
          <w:sz w:val="22"/>
          <w:szCs w:val="22"/>
        </w:rPr>
        <w:t xml:space="preserve"> </w:t>
      </w:r>
      <w:r w:rsidR="00536B58" w:rsidRPr="003213F3">
        <w:rPr>
          <w:rFonts w:asciiTheme="minorHAnsi" w:hAnsiTheme="minorHAnsi" w:cstheme="minorHAnsi"/>
          <w:sz w:val="22"/>
          <w:szCs w:val="22"/>
        </w:rPr>
        <w:t xml:space="preserve">work we need. </w:t>
      </w:r>
      <w:r w:rsidR="009F023D" w:rsidRPr="003213F3">
        <w:rPr>
          <w:rFonts w:asciiTheme="minorHAnsi" w:hAnsiTheme="minorHAnsi" w:cstheme="minorHAnsi"/>
          <w:sz w:val="22"/>
          <w:szCs w:val="22"/>
        </w:rPr>
        <w:t>It</w:t>
      </w:r>
      <w:r w:rsidR="006E79BF" w:rsidRPr="003213F3">
        <w:rPr>
          <w:rFonts w:asciiTheme="minorHAnsi" w:hAnsiTheme="minorHAnsi" w:cstheme="minorHAnsi"/>
          <w:sz w:val="22"/>
          <w:szCs w:val="22"/>
        </w:rPr>
        <w:t>’</w:t>
      </w:r>
      <w:r w:rsidR="009F023D" w:rsidRPr="003213F3">
        <w:rPr>
          <w:rFonts w:asciiTheme="minorHAnsi" w:hAnsiTheme="minorHAnsi" w:cstheme="minorHAnsi"/>
          <w:sz w:val="22"/>
          <w:szCs w:val="22"/>
        </w:rPr>
        <w:t xml:space="preserve">s </w:t>
      </w:r>
      <w:r w:rsidR="00536B58" w:rsidRPr="003213F3">
        <w:rPr>
          <w:rFonts w:asciiTheme="minorHAnsi" w:hAnsiTheme="minorHAnsi" w:cstheme="minorHAnsi"/>
          <w:sz w:val="22"/>
          <w:szCs w:val="22"/>
        </w:rPr>
        <w:t>written and taught by</w:t>
      </w:r>
      <w:r w:rsidRPr="003213F3">
        <w:rPr>
          <w:rFonts w:asciiTheme="minorHAnsi" w:hAnsiTheme="minorHAnsi" w:cstheme="minorHAnsi"/>
          <w:sz w:val="22"/>
          <w:szCs w:val="22"/>
        </w:rPr>
        <w:t xml:space="preserve"> </w:t>
      </w:r>
      <w:r w:rsidR="00FD1689" w:rsidRPr="003213F3">
        <w:rPr>
          <w:rFonts w:asciiTheme="minorHAnsi" w:hAnsiTheme="minorHAnsi" w:cstheme="minorHAnsi"/>
          <w:sz w:val="22"/>
          <w:szCs w:val="22"/>
        </w:rPr>
        <w:t>globally recognized experts</w:t>
      </w:r>
      <w:r w:rsidR="00711A49" w:rsidRPr="003213F3">
        <w:rPr>
          <w:rFonts w:asciiTheme="minorHAnsi" w:hAnsiTheme="minorHAnsi" w:cstheme="minorHAnsi"/>
          <w:sz w:val="22"/>
          <w:szCs w:val="22"/>
        </w:rPr>
        <w:t xml:space="preserve"> </w:t>
      </w:r>
      <w:r w:rsidR="000D4C5C" w:rsidRPr="003213F3">
        <w:rPr>
          <w:rFonts w:asciiTheme="minorHAnsi" w:hAnsiTheme="minorHAnsi" w:cstheme="minorHAnsi"/>
          <w:sz w:val="22"/>
          <w:szCs w:val="22"/>
        </w:rPr>
        <w:t xml:space="preserve">and will </w:t>
      </w:r>
      <w:r w:rsidR="00E53E52" w:rsidRPr="003213F3">
        <w:rPr>
          <w:rFonts w:asciiTheme="minorHAnsi" w:hAnsiTheme="minorHAnsi" w:cstheme="minorHAnsi"/>
          <w:sz w:val="22"/>
          <w:szCs w:val="22"/>
        </w:rPr>
        <w:t>deliver</w:t>
      </w:r>
      <w:r w:rsidR="000D4C5C" w:rsidRPr="003213F3">
        <w:rPr>
          <w:rFonts w:asciiTheme="minorHAnsi" w:hAnsiTheme="minorHAnsi" w:cstheme="minorHAnsi"/>
          <w:sz w:val="22"/>
          <w:szCs w:val="22"/>
        </w:rPr>
        <w:t xml:space="preserve"> </w:t>
      </w:r>
      <w:r w:rsidR="009F023D" w:rsidRPr="003213F3">
        <w:rPr>
          <w:rFonts w:asciiTheme="minorHAnsi" w:hAnsiTheme="minorHAnsi" w:cstheme="minorHAnsi"/>
          <w:sz w:val="22"/>
          <w:szCs w:val="22"/>
        </w:rPr>
        <w:t>practical, hands-on training</w:t>
      </w:r>
      <w:r w:rsidR="000D4C5C" w:rsidRPr="003213F3">
        <w:rPr>
          <w:rFonts w:asciiTheme="minorHAnsi" w:hAnsiTheme="minorHAnsi" w:cstheme="minorHAnsi"/>
          <w:sz w:val="22"/>
          <w:szCs w:val="22"/>
        </w:rPr>
        <w:t xml:space="preserve"> that I can apply as soon as I return to work</w:t>
      </w:r>
      <w:r w:rsidR="000443AC" w:rsidRPr="003213F3">
        <w:rPr>
          <w:rFonts w:asciiTheme="minorHAnsi" w:hAnsiTheme="minorHAnsi" w:cstheme="minorHAnsi"/>
          <w:sz w:val="22"/>
          <w:szCs w:val="22"/>
        </w:rPr>
        <w:t>.</w:t>
      </w:r>
    </w:p>
    <w:p w14:paraId="5EB92139" w14:textId="77777777" w:rsidR="00EA4F19" w:rsidRPr="003213F3" w:rsidRDefault="00EA4F19" w:rsidP="00BF32D1">
      <w:pPr>
        <w:ind w:right="270"/>
        <w:rPr>
          <w:rFonts w:asciiTheme="minorHAnsi" w:hAnsiTheme="minorHAnsi" w:cstheme="minorHAnsi"/>
          <w:sz w:val="22"/>
          <w:szCs w:val="22"/>
        </w:rPr>
      </w:pPr>
    </w:p>
    <w:p w14:paraId="4B463F5C" w14:textId="794B8805" w:rsidR="00233EEC" w:rsidRPr="003213F3" w:rsidRDefault="004C2242" w:rsidP="00BF32D1">
      <w:pPr>
        <w:ind w:right="270"/>
        <w:rPr>
          <w:rFonts w:asciiTheme="minorHAnsi" w:hAnsiTheme="minorHAnsi" w:cstheme="minorHAnsi"/>
          <w:sz w:val="22"/>
          <w:szCs w:val="22"/>
        </w:rPr>
      </w:pPr>
      <w:r w:rsidRPr="003213F3">
        <w:rPr>
          <w:rFonts w:asciiTheme="minorHAnsi" w:hAnsiTheme="minorHAnsi" w:cstheme="minorHAnsi"/>
          <w:sz w:val="22"/>
          <w:szCs w:val="22"/>
        </w:rPr>
        <w:t xml:space="preserve">Additional course information can be found </w:t>
      </w:r>
      <w:r w:rsidR="000D4C5C" w:rsidRPr="003213F3">
        <w:rPr>
          <w:rFonts w:asciiTheme="minorHAnsi" w:hAnsiTheme="minorHAnsi" w:cstheme="minorHAnsi"/>
          <w:sz w:val="22"/>
          <w:szCs w:val="22"/>
        </w:rPr>
        <w:t xml:space="preserve">on the SANS website at </w:t>
      </w:r>
      <w:hyperlink r:id="rId8" w:history="1">
        <w:r w:rsidR="003213F3" w:rsidRPr="003213F3">
          <w:rPr>
            <w:rStyle w:val="Hyperlink"/>
            <w:rFonts w:asciiTheme="minorHAnsi" w:hAnsiTheme="minorHAnsi" w:cstheme="minorHAnsi"/>
            <w:b/>
            <w:sz w:val="22"/>
            <w:szCs w:val="22"/>
          </w:rPr>
          <w:t>SEC510: Cloud Security Controls and Mitigations</w:t>
        </w:r>
      </w:hyperlink>
    </w:p>
    <w:p w14:paraId="5EB4D49D" w14:textId="77777777" w:rsidR="00233EEC" w:rsidRPr="003213F3" w:rsidRDefault="00233EEC" w:rsidP="00BF32D1">
      <w:pPr>
        <w:ind w:right="270"/>
        <w:rPr>
          <w:rFonts w:asciiTheme="minorHAnsi" w:hAnsiTheme="minorHAnsi" w:cstheme="minorHAnsi"/>
          <w:sz w:val="22"/>
          <w:szCs w:val="22"/>
        </w:rPr>
      </w:pPr>
    </w:p>
    <w:p w14:paraId="19C02EBA" w14:textId="1AA52C67" w:rsidR="004A6312" w:rsidRPr="003213F3" w:rsidRDefault="004A6312" w:rsidP="00BF32D1">
      <w:pPr>
        <w:ind w:right="270"/>
        <w:rPr>
          <w:rFonts w:asciiTheme="minorHAnsi" w:hAnsiTheme="minorHAnsi" w:cstheme="minorHAnsi"/>
          <w:sz w:val="22"/>
          <w:szCs w:val="22"/>
        </w:rPr>
      </w:pPr>
      <w:r w:rsidRPr="003213F3">
        <w:rPr>
          <w:rFonts w:asciiTheme="minorHAnsi" w:hAnsiTheme="minorHAnsi" w:cstheme="minorHAnsi"/>
          <w:sz w:val="22"/>
          <w:szCs w:val="22"/>
        </w:rPr>
        <w:t>Thank</w:t>
      </w:r>
      <w:r w:rsidR="000D4C5C" w:rsidRPr="003213F3">
        <w:rPr>
          <w:rFonts w:asciiTheme="minorHAnsi" w:hAnsiTheme="minorHAnsi" w:cstheme="minorHAnsi"/>
          <w:sz w:val="22"/>
          <w:szCs w:val="22"/>
        </w:rPr>
        <w:t>s</w:t>
      </w:r>
      <w:r w:rsidRPr="003213F3">
        <w:rPr>
          <w:rFonts w:asciiTheme="minorHAnsi" w:hAnsiTheme="minorHAnsi" w:cstheme="minorHAnsi"/>
          <w:sz w:val="22"/>
          <w:szCs w:val="22"/>
        </w:rPr>
        <w:t xml:space="preserve"> for your consideration</w:t>
      </w:r>
      <w:r w:rsidR="00EB6827" w:rsidRPr="003213F3">
        <w:rPr>
          <w:rFonts w:asciiTheme="minorHAnsi" w:hAnsiTheme="minorHAnsi" w:cstheme="minorHAnsi"/>
          <w:sz w:val="22"/>
          <w:szCs w:val="22"/>
        </w:rPr>
        <w:t xml:space="preserve">, </w:t>
      </w:r>
    </w:p>
    <w:bookmarkEnd w:id="1"/>
    <w:p w14:paraId="4B62BEED" w14:textId="77777777" w:rsidR="00EA4F19" w:rsidRPr="003213F3" w:rsidRDefault="00EA4F19" w:rsidP="00BF32D1">
      <w:pPr>
        <w:ind w:right="270"/>
        <w:rPr>
          <w:rFonts w:asciiTheme="minorHAnsi" w:hAnsiTheme="minorHAnsi" w:cstheme="minorHAnsi"/>
          <w:color w:val="005EEA"/>
          <w:sz w:val="22"/>
          <w:szCs w:val="22"/>
        </w:rPr>
      </w:pPr>
    </w:p>
    <w:bookmarkEnd w:id="2"/>
    <w:p w14:paraId="1C0E1AB5" w14:textId="7F3C67B0" w:rsidR="009614B1" w:rsidRPr="003213F3" w:rsidRDefault="009614B1" w:rsidP="00BF32D1">
      <w:pPr>
        <w:ind w:right="270"/>
        <w:rPr>
          <w:rFonts w:asciiTheme="minorHAnsi" w:hAnsiTheme="minorHAnsi" w:cstheme="minorHAnsi"/>
          <w:sz w:val="22"/>
          <w:szCs w:val="22"/>
        </w:rPr>
      </w:pPr>
      <w:r w:rsidRPr="003213F3">
        <w:rPr>
          <w:rFonts w:asciiTheme="minorHAnsi" w:hAnsiTheme="minorHAnsi" w:cstheme="minorHAnsi"/>
          <w:color w:val="005EEA"/>
          <w:sz w:val="22"/>
          <w:szCs w:val="22"/>
        </w:rPr>
        <w:t>[Add standard signature]</w:t>
      </w:r>
      <w:r w:rsidRPr="003213F3">
        <w:rPr>
          <w:rFonts w:asciiTheme="minorHAnsi" w:hAnsiTheme="minorHAnsi" w:cstheme="minorHAnsi"/>
          <w:sz w:val="22"/>
          <w:szCs w:val="22"/>
        </w:rPr>
        <w:t xml:space="preserve"> </w:t>
      </w:r>
    </w:p>
    <w:p w14:paraId="036633F7" w14:textId="77777777" w:rsidR="00EA4F19" w:rsidRPr="003213F3" w:rsidRDefault="00EA4F19" w:rsidP="00BF32D1">
      <w:pPr>
        <w:ind w:right="270"/>
        <w:rPr>
          <w:rFonts w:asciiTheme="minorHAnsi" w:hAnsiTheme="minorHAnsi" w:cstheme="minorHAnsi"/>
          <w:sz w:val="22"/>
          <w:szCs w:val="22"/>
        </w:rPr>
      </w:pPr>
    </w:p>
    <w:p w14:paraId="67AC28FA" w14:textId="26436AD5" w:rsidR="00554815" w:rsidRPr="003213F3" w:rsidRDefault="009614B1" w:rsidP="00BF32D1">
      <w:pPr>
        <w:ind w:right="270"/>
        <w:rPr>
          <w:rFonts w:asciiTheme="minorHAnsi" w:hAnsiTheme="minorHAnsi" w:cstheme="minorHAnsi"/>
          <w:sz w:val="22"/>
          <w:szCs w:val="22"/>
        </w:rPr>
      </w:pPr>
      <w:r w:rsidRPr="003213F3">
        <w:rPr>
          <w:rFonts w:asciiTheme="minorHAnsi" w:hAnsiTheme="minorHAnsi" w:cstheme="minorHAnsi"/>
          <w:sz w:val="22"/>
          <w:szCs w:val="22"/>
        </w:rPr>
        <w:t>Attachment:</w:t>
      </w:r>
      <w:r w:rsidR="00C01446" w:rsidRPr="003213F3">
        <w:rPr>
          <w:rFonts w:asciiTheme="minorHAnsi" w:hAnsiTheme="minorHAnsi" w:cstheme="minorHAnsi"/>
          <w:sz w:val="22"/>
          <w:szCs w:val="22"/>
        </w:rPr>
        <w:t xml:space="preserve"> </w:t>
      </w:r>
    </w:p>
    <w:p w14:paraId="6A754329" w14:textId="6E5DD75A" w:rsidR="005A2B7B" w:rsidRPr="003213F3" w:rsidRDefault="009614B1" w:rsidP="00BF32D1">
      <w:pPr>
        <w:ind w:right="270" w:firstLine="720"/>
        <w:rPr>
          <w:rFonts w:asciiTheme="minorHAnsi" w:hAnsiTheme="minorHAnsi" w:cstheme="minorHAnsi"/>
          <w:sz w:val="22"/>
          <w:szCs w:val="22"/>
        </w:rPr>
      </w:pPr>
      <w:r w:rsidRPr="003213F3">
        <w:rPr>
          <w:rFonts w:asciiTheme="minorHAnsi" w:hAnsiTheme="minorHAnsi" w:cstheme="minorHAnsi"/>
          <w:sz w:val="22"/>
          <w:szCs w:val="22"/>
        </w:rPr>
        <w:t xml:space="preserve">Unpaid Invoice for SANS training </w:t>
      </w:r>
      <w:r w:rsidRPr="003213F3">
        <w:rPr>
          <w:rFonts w:asciiTheme="minorHAnsi" w:hAnsiTheme="minorHAnsi" w:cstheme="minorHAnsi"/>
          <w:color w:val="005EEA"/>
          <w:sz w:val="22"/>
          <w:szCs w:val="22"/>
        </w:rPr>
        <w:t xml:space="preserve">[find at </w:t>
      </w:r>
      <w:hyperlink r:id="rId9" w:history="1">
        <w:r w:rsidR="003213F3" w:rsidRPr="003213F3">
          <w:rPr>
            <w:rStyle w:val="Hyperlink"/>
            <w:rFonts w:asciiTheme="minorHAnsi" w:hAnsiTheme="minorHAnsi" w:cstheme="minorHAnsi"/>
            <w:sz w:val="22"/>
            <w:szCs w:val="22"/>
          </w:rPr>
          <w:t>https://www.sans.org/cyber-security-courses/cloud-security-controls-mitigations/</w:t>
        </w:r>
      </w:hyperlink>
      <w:r w:rsidR="003213F3" w:rsidRPr="003213F3">
        <w:rPr>
          <w:rFonts w:asciiTheme="minorHAnsi" w:hAnsiTheme="minorHAnsi" w:cstheme="minorHAnsi"/>
          <w:color w:val="005EEA"/>
          <w:sz w:val="22"/>
          <w:szCs w:val="22"/>
        </w:rPr>
        <w:t xml:space="preserve"> </w:t>
      </w:r>
      <w:r w:rsidRPr="003213F3">
        <w:rPr>
          <w:rFonts w:asciiTheme="minorHAnsi" w:hAnsiTheme="minorHAnsi" w:cstheme="minorHAnsi"/>
          <w:color w:val="005EEA"/>
          <w:sz w:val="22"/>
          <w:szCs w:val="22"/>
        </w:rPr>
        <w:t>and attach to email]</w:t>
      </w:r>
    </w:p>
    <w:p w14:paraId="1F7114F7" w14:textId="77777777" w:rsidR="00233EEC" w:rsidRPr="003213F3" w:rsidRDefault="00233EEC">
      <w:pPr>
        <w:ind w:firstLine="720"/>
        <w:rPr>
          <w:rFonts w:asciiTheme="minorHAnsi" w:hAnsiTheme="minorHAnsi" w:cstheme="minorHAnsi"/>
          <w:sz w:val="22"/>
          <w:szCs w:val="22"/>
        </w:rPr>
      </w:pPr>
    </w:p>
    <w:sectPr w:rsidR="00233EEC" w:rsidRPr="003213F3" w:rsidSect="003B5DD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6322C"/>
    <w:multiLevelType w:val="multilevel"/>
    <w:tmpl w:val="EBF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21037"/>
    <w:multiLevelType w:val="multilevel"/>
    <w:tmpl w:val="96C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2EF4"/>
    <w:multiLevelType w:val="multilevel"/>
    <w:tmpl w:val="E7C27D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B0CF5"/>
    <w:multiLevelType w:val="multilevel"/>
    <w:tmpl w:val="8C6EDB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00092"/>
    <w:multiLevelType w:val="hybridMultilevel"/>
    <w:tmpl w:val="17D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E5B49"/>
    <w:multiLevelType w:val="multilevel"/>
    <w:tmpl w:val="6D3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A00F7"/>
    <w:multiLevelType w:val="hybridMultilevel"/>
    <w:tmpl w:val="3CD2C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2A2F2C"/>
    <w:multiLevelType w:val="multilevel"/>
    <w:tmpl w:val="D1B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1398"/>
    <w:multiLevelType w:val="hybridMultilevel"/>
    <w:tmpl w:val="7A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022D5"/>
    <w:multiLevelType w:val="multilevel"/>
    <w:tmpl w:val="04B4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30200"/>
    <w:multiLevelType w:val="hybridMultilevel"/>
    <w:tmpl w:val="F15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D0C20"/>
    <w:multiLevelType w:val="hybridMultilevel"/>
    <w:tmpl w:val="A1D2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F21C7"/>
    <w:multiLevelType w:val="hybridMultilevel"/>
    <w:tmpl w:val="2952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60741">
    <w:abstractNumId w:val="14"/>
  </w:num>
  <w:num w:numId="2" w16cid:durableId="2033219450">
    <w:abstractNumId w:val="12"/>
  </w:num>
  <w:num w:numId="3" w16cid:durableId="1969973389">
    <w:abstractNumId w:val="1"/>
  </w:num>
  <w:num w:numId="4" w16cid:durableId="1198350737">
    <w:abstractNumId w:val="0"/>
  </w:num>
  <w:num w:numId="5" w16cid:durableId="418870184">
    <w:abstractNumId w:val="6"/>
  </w:num>
  <w:num w:numId="6" w16cid:durableId="6055468">
    <w:abstractNumId w:val="10"/>
  </w:num>
  <w:num w:numId="7" w16cid:durableId="1552574571">
    <w:abstractNumId w:val="3"/>
  </w:num>
  <w:num w:numId="8" w16cid:durableId="1653482825">
    <w:abstractNumId w:val="15"/>
  </w:num>
  <w:num w:numId="9" w16cid:durableId="1395471800">
    <w:abstractNumId w:val="9"/>
  </w:num>
  <w:num w:numId="10" w16cid:durableId="139424567">
    <w:abstractNumId w:val="2"/>
  </w:num>
  <w:num w:numId="11" w16cid:durableId="1586765058">
    <w:abstractNumId w:val="16"/>
  </w:num>
  <w:num w:numId="12" w16cid:durableId="628707138">
    <w:abstractNumId w:val="8"/>
  </w:num>
  <w:num w:numId="13" w16cid:durableId="9383169">
    <w:abstractNumId w:val="4"/>
  </w:num>
  <w:num w:numId="14" w16cid:durableId="1159687617">
    <w:abstractNumId w:val="5"/>
  </w:num>
  <w:num w:numId="15" w16cid:durableId="1167555380">
    <w:abstractNumId w:val="13"/>
  </w:num>
  <w:num w:numId="16" w16cid:durableId="342975200">
    <w:abstractNumId w:val="7"/>
  </w:num>
  <w:num w:numId="17" w16cid:durableId="135156218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3636F"/>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0610"/>
    <w:rsid w:val="001F294D"/>
    <w:rsid w:val="002068B8"/>
    <w:rsid w:val="002164CD"/>
    <w:rsid w:val="00233EEC"/>
    <w:rsid w:val="00237A4D"/>
    <w:rsid w:val="002455ED"/>
    <w:rsid w:val="00246300"/>
    <w:rsid w:val="0025707F"/>
    <w:rsid w:val="002815FF"/>
    <w:rsid w:val="00286E0A"/>
    <w:rsid w:val="002B339D"/>
    <w:rsid w:val="002D489A"/>
    <w:rsid w:val="002E1897"/>
    <w:rsid w:val="0030156C"/>
    <w:rsid w:val="00302FA3"/>
    <w:rsid w:val="0030511B"/>
    <w:rsid w:val="00305898"/>
    <w:rsid w:val="003067D7"/>
    <w:rsid w:val="00311286"/>
    <w:rsid w:val="003213F3"/>
    <w:rsid w:val="00324923"/>
    <w:rsid w:val="0034086A"/>
    <w:rsid w:val="00347A89"/>
    <w:rsid w:val="00350CAD"/>
    <w:rsid w:val="0035107E"/>
    <w:rsid w:val="003607CF"/>
    <w:rsid w:val="00361C73"/>
    <w:rsid w:val="003737F1"/>
    <w:rsid w:val="00384AEE"/>
    <w:rsid w:val="003969F3"/>
    <w:rsid w:val="00397877"/>
    <w:rsid w:val="003A0E69"/>
    <w:rsid w:val="003B5DDC"/>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3862"/>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5F706E"/>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A1EFD"/>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C3026"/>
    <w:rsid w:val="008D2FA9"/>
    <w:rsid w:val="008D45F8"/>
    <w:rsid w:val="008F2103"/>
    <w:rsid w:val="008F52FC"/>
    <w:rsid w:val="0091030A"/>
    <w:rsid w:val="00915B3F"/>
    <w:rsid w:val="0092110B"/>
    <w:rsid w:val="00932FBD"/>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B250E"/>
    <w:rsid w:val="00AC576C"/>
    <w:rsid w:val="00AC772F"/>
    <w:rsid w:val="00AD555E"/>
    <w:rsid w:val="00AD5A11"/>
    <w:rsid w:val="00AF59D8"/>
    <w:rsid w:val="00B00407"/>
    <w:rsid w:val="00B00876"/>
    <w:rsid w:val="00B130A2"/>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BE686E"/>
    <w:rsid w:val="00BF32D1"/>
    <w:rsid w:val="00C0140A"/>
    <w:rsid w:val="00C01446"/>
    <w:rsid w:val="00C11F8A"/>
    <w:rsid w:val="00C2511F"/>
    <w:rsid w:val="00C27984"/>
    <w:rsid w:val="00C335B3"/>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E2136"/>
    <w:rsid w:val="00CF0EBD"/>
    <w:rsid w:val="00D15F49"/>
    <w:rsid w:val="00D227BD"/>
    <w:rsid w:val="00D26829"/>
    <w:rsid w:val="00D300EA"/>
    <w:rsid w:val="00D317A1"/>
    <w:rsid w:val="00D31A6A"/>
    <w:rsid w:val="00D32BC8"/>
    <w:rsid w:val="00D334F5"/>
    <w:rsid w:val="00D52845"/>
    <w:rsid w:val="00D53C69"/>
    <w:rsid w:val="00D632C1"/>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A7ED6"/>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5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 w:type="character" w:styleId="Emphasis">
    <w:name w:val="Emphasis"/>
    <w:uiPriority w:val="20"/>
    <w:qFormat/>
    <w:rsid w:val="001F0610"/>
    <w:rPr>
      <w:rFonts w:cs="Times New Roman"/>
      <w:cap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86154889">
      <w:bodyDiv w:val="1"/>
      <w:marLeft w:val="0"/>
      <w:marRight w:val="0"/>
      <w:marTop w:val="0"/>
      <w:marBottom w:val="0"/>
      <w:divBdr>
        <w:top w:val="none" w:sz="0" w:space="0" w:color="auto"/>
        <w:left w:val="none" w:sz="0" w:space="0" w:color="auto"/>
        <w:bottom w:val="none" w:sz="0" w:space="0" w:color="auto"/>
        <w:right w:val="none" w:sz="0" w:space="0" w:color="auto"/>
      </w:divBdr>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592272504">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9256374">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org/cyber-security-courses/cloud-security-controls-mitigations/" TargetMode="External"/><Relationship Id="rId3" Type="http://schemas.openxmlformats.org/officeDocument/2006/relationships/settings" Target="settings.xml"/><Relationship Id="rId7" Type="http://schemas.openxmlformats.org/officeDocument/2006/relationships/hyperlink" Target="https://www.giac.org/certifications/public-cloud-security-gp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public-cloud-security-gpcs/" TargetMode="External"/><Relationship Id="rId11" Type="http://schemas.openxmlformats.org/officeDocument/2006/relationships/theme" Target="theme/theme1.xml"/><Relationship Id="rId5" Type="http://schemas.openxmlformats.org/officeDocument/2006/relationships/hyperlink" Target="https://www.sans.org/cyber-security-courses/cloud-security-controls-mitigatio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s.org/cyber-security-courses/cloud-security-controls-mitig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6</cp:revision>
  <dcterms:created xsi:type="dcterms:W3CDTF">2022-05-17T14:21:00Z</dcterms:created>
  <dcterms:modified xsi:type="dcterms:W3CDTF">2024-02-22T22:37:00Z</dcterms:modified>
</cp:coreProperties>
</file>