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FOR518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FOR518: Mac and iOS Forensic Analysis and Incident Response and its associated GIAC iOS and macOS Examiner (GIME) certification exam.</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Apple devices are widely used for work, but their evidence differs from Windows and Android systems. FOR518 teaches how to investigate Macs, iPhones, iPads, backups, cloud-connected activity, and other Apple devices so the organization can answer questions about misuse, compromise, fraud, and data access.</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Recover and interpret evidence from Macs, iPhones, and iPads</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Connect activity across Apple devices, backups, and linked services</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Identify signs of intrusion, data theft, fraud, or insider misuse</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Understand when Apple privacy and encryption features affect an investigation</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Examine user activity, messages, applications, files, and connected devices</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tool-independent methods instead of relying on one vendor's report</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Correlate logs and records to build a clearer timeline</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Explain Apple-specific findings to response, legal, and management teams</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Reduce delays when an incident involves an Apple device</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Associated Certification: GIAC iOS and macOS Examiner (GIME)</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GIAC iOS and macOS Examiner (GIME) certification provides an independent measure that I can apply the practical skills covered in the course. It also gives the organization a clear way to verify the outcome of the training investment.</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 xml:space="preserve">Current objectives and exam details are available on the </w:t>
      </w:r>
      <w:hyperlink r:id="rId11">
        <w:r>
          <w:rPr>
            <w:rFonts w:ascii="Arial" w:hAnsi="Arial"/>
            <w:color w:val="0563C1"/>
            <w:u w:val="single"/>
            <w:sz w:val="21"/>
          </w:rPr>
          <w:t>GIME certification page</w:t>
        </w:r>
      </w:hyperlink>
      <w:r>
        <w:rPr>
          <w:rFonts w:ascii="Arial" w:hAnsi="Arial"/>
          <w:sz w:val="21"/>
        </w:rPr>
        <w:t>.</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FOR518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GIAC certification fee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FOR518 will close a common investigation gap by building practical capability across the Apple ecosystem. It will help me reach reliable answers faster when a case involves a Mac or iPhone and reduce the need to pause an investigation while seeking specialized outside help.</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2">
        <w:r>
          <w:rPr>
            <w:rFonts w:ascii="Arial" w:hAnsi="Arial"/>
            <w:color w:val="0563C1"/>
            <w:u w:val="single"/>
            <w:sz w:val="21"/>
          </w:rPr>
          <w:t>FOR518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giac.org/certifications/ios-macos-examiner-gime/" TargetMode="External"/><Relationship Id="rId12" Type="http://schemas.openxmlformats.org/officeDocument/2006/relationships/hyperlink" Target="https://www.sans.org/cyber-security-courses/mac-and-ios-forensic-analysis-and-incident-respo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