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1E0" w:firstRow="1" w:lastRow="1" w:firstColumn="1" w:lastColumn="1" w:noHBand="0" w:noVBand="0"/>
      </w:tblPr>
      <w:tblGrid>
        <w:gridCol w:w="10885"/>
      </w:tblGrid>
      <w:tr w:rsidR="00232213" w14:paraId="0DD8B69A" w14:textId="77777777" w:rsidTr="00C25266">
        <w:trPr>
          <w:cantSplit/>
        </w:trPr>
        <w:tc>
          <w:tcPr>
            <w:tcW w:w="10885" w:type="dxa"/>
          </w:tcPr>
          <w:p w14:paraId="38DD9AE7" w14:textId="200651E1" w:rsidR="004C4000" w:rsidRDefault="00232213" w:rsidP="00154599">
            <w:pPr>
              <w:pStyle w:val="ChecklistBasis"/>
            </w:pPr>
            <w:r>
              <w:t xml:space="preserve">The purpose of this </w:t>
            </w:r>
            <w:r w:rsidR="00DA7B52">
              <w:t xml:space="preserve">checklist </w:t>
            </w:r>
            <w:r>
              <w:t xml:space="preserve">is to provide support for the </w:t>
            </w:r>
            <w:r w:rsidR="0080665D">
              <w:t xml:space="preserve">IRB </w:t>
            </w:r>
            <w:r w:rsidR="00015D87">
              <w:t>Analyst</w:t>
            </w:r>
            <w:r w:rsidR="0080665D">
              <w:t xml:space="preserve">, designated reviewers and </w:t>
            </w:r>
            <w:r w:rsidR="004C4000">
              <w:t xml:space="preserve">convened </w:t>
            </w:r>
            <w:r>
              <w:t xml:space="preserve">IRB reviewing </w:t>
            </w:r>
            <w:r w:rsidR="004C4000">
              <w:t xml:space="preserve">Reportable New Information (RNI) </w:t>
            </w:r>
            <w:r>
              <w:t>items.</w:t>
            </w:r>
            <w:r w:rsidR="004C4000">
              <w:t xml:space="preserve"> Including, but not limited to: reports of Serious Non-Compliance, Continuing Non-Compliance, Unanticipated Problem Involving Risks to Subjects or Others, Suspension of IRB Approval, and Termination of IRB Approval. </w:t>
            </w:r>
          </w:p>
          <w:p w14:paraId="288C681C" w14:textId="77777777" w:rsidR="004C4000" w:rsidRDefault="004C4000" w:rsidP="00154599">
            <w:pPr>
              <w:pStyle w:val="ChecklistBasis"/>
            </w:pPr>
          </w:p>
          <w:p w14:paraId="267B0A0F" w14:textId="2090377E" w:rsidR="00232213" w:rsidRDefault="00946882" w:rsidP="00154599">
            <w:pPr>
              <w:pStyle w:val="ChecklistBasis"/>
            </w:pPr>
            <w:r>
              <w:t xml:space="preserve">This checklist should be completed </w:t>
            </w:r>
            <w:r w:rsidR="00E47464">
              <w:t xml:space="preserve">by an IRB Analyst </w:t>
            </w:r>
            <w:r>
              <w:t>and retained in the submission file.</w:t>
            </w:r>
            <w:r w:rsidR="00E47464">
              <w:t xml:space="preserve"> </w:t>
            </w:r>
            <w:r w:rsidR="00CF09F6">
              <w:t>See</w:t>
            </w:r>
            <w:r w:rsidR="004C4000">
              <w:t xml:space="preserve"> the flow chart</w:t>
            </w:r>
            <w:r w:rsidR="002A24A0">
              <w:t xml:space="preserve"> (pg. 3)</w:t>
            </w:r>
            <w:r w:rsidR="004C4000">
              <w:t xml:space="preserve"> and definitions provided below</w:t>
            </w:r>
            <w:r w:rsidR="00AF0A34">
              <w:t xml:space="preserve">: </w:t>
            </w:r>
          </w:p>
          <w:p w14:paraId="3FFC717C" w14:textId="77777777" w:rsidR="002A24A0" w:rsidRDefault="002A24A0" w:rsidP="00154599">
            <w:pPr>
              <w:pStyle w:val="ChecklistBasis"/>
            </w:pPr>
          </w:p>
          <w:tbl>
            <w:tblPr>
              <w:tblStyle w:val="TableGrid"/>
              <w:tblW w:w="0" w:type="auto"/>
              <w:tblLook w:val="04A0" w:firstRow="1" w:lastRow="0" w:firstColumn="1" w:lastColumn="0" w:noHBand="0" w:noVBand="1"/>
            </w:tblPr>
            <w:tblGrid>
              <w:gridCol w:w="2220"/>
              <w:gridCol w:w="8439"/>
            </w:tblGrid>
            <w:tr w:rsidR="002A24A0" w14:paraId="6FCED6A5" w14:textId="77777777" w:rsidTr="0029144C">
              <w:trPr>
                <w:trHeight w:val="269"/>
              </w:trPr>
              <w:tc>
                <w:tcPr>
                  <w:tcW w:w="11016" w:type="dxa"/>
                  <w:gridSpan w:val="2"/>
                  <w:tcBorders>
                    <w:bottom w:val="single" w:sz="18" w:space="0" w:color="auto"/>
                  </w:tcBorders>
                </w:tcPr>
                <w:p w14:paraId="424BC4EF" w14:textId="77777777" w:rsidR="002A24A0" w:rsidRPr="000C50A8" w:rsidRDefault="002A24A0" w:rsidP="002A24A0">
                  <w:pPr>
                    <w:rPr>
                      <w:rFonts w:ascii="Arial Narrow" w:hAnsi="Arial Narrow"/>
                      <w:b/>
                      <w:sz w:val="20"/>
                      <w:szCs w:val="20"/>
                    </w:rPr>
                  </w:pPr>
                  <w:r w:rsidRPr="000C50A8">
                    <w:rPr>
                      <w:rFonts w:ascii="Arial Narrow" w:hAnsi="Arial Narrow"/>
                      <w:b/>
                      <w:sz w:val="20"/>
                      <w:szCs w:val="20"/>
                    </w:rPr>
                    <w:t>Definitions - SH Research Policy: Reportable New Information to the IRB for Previously Approved Research</w:t>
                  </w:r>
                </w:p>
              </w:tc>
            </w:tr>
            <w:tr w:rsidR="002A24A0" w14:paraId="4067BF2C" w14:textId="77777777" w:rsidTr="0029144C">
              <w:tc>
                <w:tcPr>
                  <w:tcW w:w="2268" w:type="dxa"/>
                  <w:tcBorders>
                    <w:top w:val="single" w:sz="18" w:space="0" w:color="auto"/>
                  </w:tcBorders>
                </w:tcPr>
                <w:p w14:paraId="6D0D5F44" w14:textId="77777777" w:rsidR="002A24A0" w:rsidRPr="000C50A8" w:rsidRDefault="002A24A0" w:rsidP="002A24A0">
                  <w:pPr>
                    <w:rPr>
                      <w:rFonts w:ascii="Arial Narrow" w:hAnsi="Arial Narrow"/>
                      <w:sz w:val="20"/>
                      <w:szCs w:val="20"/>
                    </w:rPr>
                  </w:pPr>
                  <w:r>
                    <w:rPr>
                      <w:rFonts w:ascii="Arial Narrow" w:hAnsi="Arial Narrow"/>
                      <w:sz w:val="20"/>
                      <w:szCs w:val="20"/>
                    </w:rPr>
                    <w:t>Non-Compliance</w:t>
                  </w:r>
                </w:p>
              </w:tc>
              <w:tc>
                <w:tcPr>
                  <w:tcW w:w="8748" w:type="dxa"/>
                  <w:tcBorders>
                    <w:top w:val="single" w:sz="18" w:space="0" w:color="auto"/>
                  </w:tcBorders>
                  <w:vAlign w:val="center"/>
                </w:tcPr>
                <w:p w14:paraId="350CA020" w14:textId="77777777" w:rsidR="002A24A0" w:rsidRPr="000C50A8" w:rsidRDefault="002A24A0" w:rsidP="002A24A0">
                  <w:pPr>
                    <w:rPr>
                      <w:rFonts w:ascii="Arial Narrow" w:hAnsi="Arial Narrow"/>
                      <w:sz w:val="20"/>
                      <w:szCs w:val="20"/>
                    </w:rPr>
                  </w:pPr>
                  <w:r w:rsidRPr="000C50A8">
                    <w:rPr>
                      <w:rFonts w:ascii="Arial Narrow" w:hAnsi="Arial Narrow"/>
                      <w:sz w:val="20"/>
                      <w:szCs w:val="20"/>
                    </w:rPr>
                    <w:t>Failure to follow the research regulations, S</w:t>
                  </w:r>
                  <w:r>
                    <w:rPr>
                      <w:rFonts w:ascii="Arial Narrow" w:hAnsi="Arial Narrow"/>
                      <w:sz w:val="20"/>
                      <w:szCs w:val="20"/>
                    </w:rPr>
                    <w:t xml:space="preserve">H Policy or the requirements or </w:t>
                  </w:r>
                  <w:r w:rsidRPr="000C50A8">
                    <w:rPr>
                      <w:rFonts w:ascii="Arial Narrow" w:hAnsi="Arial Narrow"/>
                      <w:sz w:val="20"/>
                      <w:szCs w:val="20"/>
                    </w:rPr>
                    <w:t>determinations of the IRB.</w:t>
                  </w:r>
                </w:p>
              </w:tc>
            </w:tr>
            <w:tr w:rsidR="002A24A0" w14:paraId="6A83BDE4" w14:textId="77777777" w:rsidTr="0029144C">
              <w:tc>
                <w:tcPr>
                  <w:tcW w:w="2268" w:type="dxa"/>
                </w:tcPr>
                <w:p w14:paraId="671DC2C3" w14:textId="77777777" w:rsidR="002A24A0" w:rsidRPr="000C50A8" w:rsidRDefault="002A24A0" w:rsidP="002A24A0">
                  <w:pPr>
                    <w:rPr>
                      <w:rFonts w:ascii="Arial Narrow" w:hAnsi="Arial Narrow"/>
                      <w:sz w:val="20"/>
                      <w:szCs w:val="20"/>
                    </w:rPr>
                  </w:pPr>
                  <w:r>
                    <w:rPr>
                      <w:rFonts w:ascii="Arial Narrow" w:hAnsi="Arial Narrow"/>
                      <w:sz w:val="20"/>
                      <w:szCs w:val="20"/>
                    </w:rPr>
                    <w:t>Continuing Non-Compliance</w:t>
                  </w:r>
                </w:p>
              </w:tc>
              <w:tc>
                <w:tcPr>
                  <w:tcW w:w="8748" w:type="dxa"/>
                  <w:vAlign w:val="center"/>
                </w:tcPr>
                <w:p w14:paraId="7BC5B37D" w14:textId="77777777" w:rsidR="002A24A0" w:rsidRPr="000C50A8" w:rsidRDefault="002A24A0" w:rsidP="002A24A0">
                  <w:pPr>
                    <w:rPr>
                      <w:rFonts w:ascii="Arial Narrow" w:hAnsi="Arial Narrow"/>
                      <w:sz w:val="20"/>
                      <w:szCs w:val="20"/>
                    </w:rPr>
                  </w:pPr>
                  <w:r>
                    <w:rPr>
                      <w:rFonts w:ascii="Arial Narrow" w:hAnsi="Arial Narrow"/>
                      <w:sz w:val="20"/>
                      <w:szCs w:val="20"/>
                    </w:rPr>
                    <w:t>A pattern of n</w:t>
                  </w:r>
                  <w:r w:rsidRPr="00320503">
                    <w:rPr>
                      <w:rFonts w:ascii="Arial Narrow" w:hAnsi="Arial Narrow"/>
                      <w:sz w:val="20"/>
                      <w:szCs w:val="20"/>
                    </w:rPr>
                    <w:t>on-</w:t>
                  </w:r>
                  <w:r>
                    <w:rPr>
                      <w:rFonts w:ascii="Arial Narrow" w:hAnsi="Arial Narrow"/>
                      <w:sz w:val="20"/>
                      <w:szCs w:val="20"/>
                    </w:rPr>
                    <w:t>c</w:t>
                  </w:r>
                  <w:r w:rsidRPr="00320503">
                    <w:rPr>
                      <w:rFonts w:ascii="Arial Narrow" w:hAnsi="Arial Narrow"/>
                      <w:sz w:val="20"/>
                      <w:szCs w:val="20"/>
                    </w:rPr>
                    <w:t xml:space="preserve">ompliance </w:t>
                  </w:r>
                  <w:r>
                    <w:rPr>
                      <w:rFonts w:ascii="Arial Narrow" w:hAnsi="Arial Narrow"/>
                      <w:sz w:val="20"/>
                      <w:szCs w:val="20"/>
                    </w:rPr>
                    <w:t>(serious or non-serious)</w:t>
                  </w:r>
                  <w:r w:rsidRPr="00320503">
                    <w:rPr>
                      <w:rFonts w:ascii="Arial Narrow" w:hAnsi="Arial Narrow"/>
                      <w:sz w:val="20"/>
                      <w:szCs w:val="20"/>
                    </w:rPr>
                    <w:t xml:space="preserve"> </w:t>
                  </w:r>
                  <w:r>
                    <w:rPr>
                      <w:rFonts w:ascii="Arial Narrow" w:hAnsi="Arial Narrow"/>
                      <w:sz w:val="20"/>
                      <w:szCs w:val="20"/>
                    </w:rPr>
                    <w:t>that suggests a potential for future non-compliance without intervention;</w:t>
                  </w:r>
                  <w:r w:rsidRPr="00320503">
                    <w:rPr>
                      <w:rFonts w:ascii="Arial Narrow" w:hAnsi="Arial Narrow"/>
                      <w:sz w:val="20"/>
                      <w:szCs w:val="20"/>
                    </w:rPr>
                    <w:t xml:space="preserve"> a repeated unwillingness to comply</w:t>
                  </w:r>
                  <w:r>
                    <w:rPr>
                      <w:rFonts w:ascii="Arial Narrow" w:hAnsi="Arial Narrow"/>
                      <w:sz w:val="20"/>
                      <w:szCs w:val="20"/>
                    </w:rPr>
                    <w:t xml:space="preserve"> with applicable research standards, regulations or determinations of the IRB;</w:t>
                  </w:r>
                  <w:r w:rsidRPr="00320503">
                    <w:rPr>
                      <w:rFonts w:ascii="Arial Narrow" w:hAnsi="Arial Narrow"/>
                      <w:sz w:val="20"/>
                      <w:szCs w:val="20"/>
                    </w:rPr>
                    <w:t xml:space="preserve"> or a persistent lack of knowledge of how to comply</w:t>
                  </w:r>
                  <w:r>
                    <w:rPr>
                      <w:rFonts w:ascii="Arial Narrow" w:hAnsi="Arial Narrow"/>
                      <w:sz w:val="20"/>
                      <w:szCs w:val="20"/>
                    </w:rPr>
                    <w:t xml:space="preserve"> o</w:t>
                  </w:r>
                  <w:r w:rsidRPr="00320503">
                    <w:rPr>
                      <w:rFonts w:ascii="Arial Narrow" w:hAnsi="Arial Narrow"/>
                      <w:sz w:val="20"/>
                      <w:szCs w:val="20"/>
                    </w:rPr>
                    <w:t>n the part of the investigator or a willful lack of commitment by the investigator and study team to protect human participants</w:t>
                  </w:r>
                  <w:r>
                    <w:rPr>
                      <w:rFonts w:ascii="Arial Narrow" w:hAnsi="Arial Narrow"/>
                      <w:sz w:val="20"/>
                      <w:szCs w:val="20"/>
                    </w:rPr>
                    <w:t>.</w:t>
                  </w:r>
                </w:p>
              </w:tc>
            </w:tr>
            <w:tr w:rsidR="002A24A0" w14:paraId="4E69F3E4" w14:textId="77777777" w:rsidTr="0029144C">
              <w:tc>
                <w:tcPr>
                  <w:tcW w:w="2268" w:type="dxa"/>
                </w:tcPr>
                <w:p w14:paraId="5B18BADA" w14:textId="77777777" w:rsidR="002A24A0" w:rsidRPr="000C50A8" w:rsidRDefault="002A24A0" w:rsidP="002A24A0">
                  <w:pPr>
                    <w:rPr>
                      <w:rFonts w:ascii="Arial Narrow" w:hAnsi="Arial Narrow"/>
                      <w:sz w:val="20"/>
                      <w:szCs w:val="20"/>
                    </w:rPr>
                  </w:pPr>
                  <w:r>
                    <w:rPr>
                      <w:rFonts w:ascii="Arial Narrow" w:hAnsi="Arial Narrow"/>
                      <w:sz w:val="20"/>
                      <w:szCs w:val="20"/>
                    </w:rPr>
                    <w:t>Serious Non-Compliance</w:t>
                  </w:r>
                </w:p>
              </w:tc>
              <w:tc>
                <w:tcPr>
                  <w:tcW w:w="8748" w:type="dxa"/>
                  <w:vAlign w:val="center"/>
                </w:tcPr>
                <w:p w14:paraId="5EC53408" w14:textId="77777777" w:rsidR="002A24A0" w:rsidRPr="000C50A8" w:rsidRDefault="002A24A0" w:rsidP="002A24A0">
                  <w:pPr>
                    <w:rPr>
                      <w:rFonts w:ascii="Arial Narrow" w:hAnsi="Arial Narrow"/>
                      <w:sz w:val="20"/>
                      <w:szCs w:val="20"/>
                    </w:rPr>
                  </w:pPr>
                  <w:r w:rsidRPr="000C50A8">
                    <w:rPr>
                      <w:rFonts w:ascii="Arial Narrow" w:hAnsi="Arial Narrow"/>
                      <w:sz w:val="20"/>
                      <w:szCs w:val="20"/>
                    </w:rPr>
                    <w:t>Non-Compliance that has, or could</w:t>
                  </w:r>
                  <w:r>
                    <w:rPr>
                      <w:rFonts w:ascii="Arial Narrow" w:hAnsi="Arial Narrow"/>
                      <w:sz w:val="20"/>
                      <w:szCs w:val="20"/>
                    </w:rPr>
                    <w:t>,</w:t>
                  </w:r>
                  <w:r w:rsidRPr="000C50A8">
                    <w:rPr>
                      <w:rFonts w:ascii="Arial Narrow" w:hAnsi="Arial Narrow"/>
                      <w:sz w:val="20"/>
                      <w:szCs w:val="20"/>
                    </w:rPr>
                    <w:t xml:space="preserve"> reason</w:t>
                  </w:r>
                  <w:r>
                    <w:rPr>
                      <w:rFonts w:ascii="Arial Narrow" w:hAnsi="Arial Narrow"/>
                      <w:sz w:val="20"/>
                      <w:szCs w:val="20"/>
                    </w:rPr>
                    <w:t xml:space="preserve">ably be anticipated to have the </w:t>
                  </w:r>
                  <w:r w:rsidRPr="000C50A8">
                    <w:rPr>
                      <w:rFonts w:ascii="Arial Narrow" w:hAnsi="Arial Narrow"/>
                      <w:sz w:val="20"/>
                      <w:szCs w:val="20"/>
                    </w:rPr>
                    <w:t xml:space="preserve">potential to increase a physical, psychological, safety, or privacy risk to, or impair the rights of, </w:t>
                  </w:r>
                  <w:r>
                    <w:rPr>
                      <w:rFonts w:ascii="Arial Narrow" w:hAnsi="Arial Narrow"/>
                      <w:sz w:val="20"/>
                      <w:szCs w:val="20"/>
                    </w:rPr>
                    <w:t>l</w:t>
                  </w:r>
                  <w:r w:rsidRPr="000C50A8">
                    <w:rPr>
                      <w:rFonts w:ascii="Arial Narrow" w:hAnsi="Arial Narrow"/>
                      <w:sz w:val="20"/>
                      <w:szCs w:val="20"/>
                    </w:rPr>
                    <w:t>ocal</w:t>
                  </w:r>
                  <w:r>
                    <w:rPr>
                      <w:rFonts w:ascii="Arial Narrow" w:hAnsi="Arial Narrow"/>
                      <w:sz w:val="20"/>
                      <w:szCs w:val="20"/>
                    </w:rPr>
                    <w:t xml:space="preserve"> s</w:t>
                  </w:r>
                  <w:r w:rsidRPr="000C50A8">
                    <w:rPr>
                      <w:rFonts w:ascii="Arial Narrow" w:hAnsi="Arial Narrow"/>
                      <w:sz w:val="20"/>
                      <w:szCs w:val="20"/>
                    </w:rPr>
                    <w:t>ubjects.</w:t>
                  </w:r>
                </w:p>
              </w:tc>
            </w:tr>
            <w:tr w:rsidR="002A24A0" w14:paraId="3A720921" w14:textId="77777777" w:rsidTr="0029144C">
              <w:tc>
                <w:tcPr>
                  <w:tcW w:w="2268" w:type="dxa"/>
                </w:tcPr>
                <w:p w14:paraId="51BE5BA0" w14:textId="77777777" w:rsidR="002A24A0" w:rsidRDefault="002A24A0" w:rsidP="002A24A0">
                  <w:pPr>
                    <w:rPr>
                      <w:rFonts w:ascii="Arial Narrow" w:hAnsi="Arial Narrow"/>
                      <w:sz w:val="20"/>
                      <w:szCs w:val="20"/>
                    </w:rPr>
                  </w:pPr>
                  <w:r w:rsidRPr="000C50A8">
                    <w:rPr>
                      <w:rFonts w:ascii="Arial Narrow" w:hAnsi="Arial Narrow"/>
                      <w:sz w:val="20"/>
                      <w:szCs w:val="20"/>
                    </w:rPr>
                    <w:t xml:space="preserve">Unanticipated Problem </w:t>
                  </w:r>
                  <w:r>
                    <w:rPr>
                      <w:rFonts w:ascii="Arial Narrow" w:hAnsi="Arial Narrow"/>
                      <w:sz w:val="20"/>
                      <w:szCs w:val="20"/>
                    </w:rPr>
                    <w:t>(</w:t>
                  </w:r>
                  <w:r w:rsidRPr="000C50A8">
                    <w:rPr>
                      <w:rFonts w:ascii="Arial Narrow" w:hAnsi="Arial Narrow"/>
                      <w:sz w:val="20"/>
                      <w:szCs w:val="20"/>
                    </w:rPr>
                    <w:t xml:space="preserve">UAP) Involving Risks to </w:t>
                  </w:r>
                  <w:r>
                    <w:rPr>
                      <w:rFonts w:ascii="Arial Narrow" w:hAnsi="Arial Narrow"/>
                      <w:sz w:val="20"/>
                      <w:szCs w:val="20"/>
                    </w:rPr>
                    <w:t>S</w:t>
                  </w:r>
                  <w:r w:rsidRPr="000C50A8">
                    <w:rPr>
                      <w:rFonts w:ascii="Arial Narrow" w:hAnsi="Arial Narrow"/>
                      <w:sz w:val="20"/>
                      <w:szCs w:val="20"/>
                    </w:rPr>
                    <w:t>ubjects or Others</w:t>
                  </w:r>
                </w:p>
              </w:tc>
              <w:tc>
                <w:tcPr>
                  <w:tcW w:w="8748" w:type="dxa"/>
                  <w:vAlign w:val="center"/>
                </w:tcPr>
                <w:p w14:paraId="0ECDF540" w14:textId="77777777" w:rsidR="002A24A0" w:rsidRDefault="002A24A0" w:rsidP="002A24A0">
                  <w:pPr>
                    <w:rPr>
                      <w:rFonts w:ascii="Arial Narrow" w:hAnsi="Arial Narrow"/>
                      <w:sz w:val="20"/>
                      <w:szCs w:val="20"/>
                    </w:rPr>
                  </w:pPr>
                  <w:r>
                    <w:rPr>
                      <w:rFonts w:ascii="Arial Narrow" w:hAnsi="Arial Narrow"/>
                      <w:sz w:val="20"/>
                      <w:szCs w:val="20"/>
                    </w:rPr>
                    <w:t xml:space="preserve">Any information or event </w:t>
                  </w:r>
                  <w:r w:rsidRPr="000C50A8">
                    <w:rPr>
                      <w:rFonts w:ascii="Arial Narrow" w:hAnsi="Arial Narrow"/>
                      <w:sz w:val="20"/>
                      <w:szCs w:val="20"/>
                    </w:rPr>
                    <w:t>that is (1) unanticipated or unexpected in nature, severity or frequency; (2) indicates that subjects or</w:t>
                  </w:r>
                  <w:r>
                    <w:rPr>
                      <w:rFonts w:ascii="Arial Narrow" w:hAnsi="Arial Narrow"/>
                      <w:sz w:val="20"/>
                      <w:szCs w:val="20"/>
                    </w:rPr>
                    <w:t xml:space="preserve"> </w:t>
                  </w:r>
                  <w:r w:rsidRPr="000C50A8">
                    <w:rPr>
                      <w:rFonts w:ascii="Arial Narrow" w:hAnsi="Arial Narrow"/>
                      <w:sz w:val="20"/>
                      <w:szCs w:val="20"/>
                    </w:rPr>
                    <w:t>others are at increased risk of harm than was previously known or recognized; and (3) related to the</w:t>
                  </w:r>
                  <w:r>
                    <w:rPr>
                      <w:rFonts w:ascii="Arial Narrow" w:hAnsi="Arial Narrow"/>
                      <w:sz w:val="20"/>
                      <w:szCs w:val="20"/>
                    </w:rPr>
                    <w:t xml:space="preserve"> </w:t>
                  </w:r>
                  <w:r w:rsidRPr="000C50A8">
                    <w:rPr>
                      <w:rFonts w:ascii="Arial Narrow" w:hAnsi="Arial Narrow"/>
                      <w:sz w:val="20"/>
                      <w:szCs w:val="20"/>
                    </w:rPr>
                    <w:t>research. Harm can be physical, emotional/psychological, social, or economic, and can include</w:t>
                  </w:r>
                  <w:r>
                    <w:rPr>
                      <w:rFonts w:ascii="Arial Narrow" w:hAnsi="Arial Narrow"/>
                      <w:sz w:val="20"/>
                      <w:szCs w:val="20"/>
                    </w:rPr>
                    <w:t xml:space="preserve"> </w:t>
                  </w:r>
                  <w:r w:rsidRPr="000C50A8">
                    <w:rPr>
                      <w:rFonts w:ascii="Arial Narrow" w:hAnsi="Arial Narrow"/>
                      <w:sz w:val="20"/>
                      <w:szCs w:val="20"/>
                    </w:rPr>
                    <w:t>privacy harms.</w:t>
                  </w:r>
                </w:p>
                <w:p w14:paraId="0E464FDA" w14:textId="77777777" w:rsidR="002A24A0" w:rsidRPr="000C50A8" w:rsidRDefault="002A24A0" w:rsidP="002A24A0">
                  <w:pPr>
                    <w:rPr>
                      <w:rFonts w:ascii="Arial Narrow" w:hAnsi="Arial Narrow"/>
                      <w:sz w:val="20"/>
                      <w:szCs w:val="20"/>
                    </w:rPr>
                  </w:pPr>
                </w:p>
              </w:tc>
            </w:tr>
          </w:tbl>
          <w:p w14:paraId="16A75B5D" w14:textId="77777777" w:rsidR="002A24A0" w:rsidRDefault="002A24A0" w:rsidP="00154599">
            <w:pPr>
              <w:pStyle w:val="ChecklistBasis"/>
            </w:pPr>
          </w:p>
          <w:p w14:paraId="2D82CBFF" w14:textId="55AE9AF2" w:rsidR="00AF0A34" w:rsidRDefault="00AF0A34" w:rsidP="00154599">
            <w:pPr>
              <w:pStyle w:val="ChecklistBasis"/>
            </w:pPr>
          </w:p>
        </w:tc>
      </w:tr>
      <w:tr w:rsidR="00421BE3" w:rsidRPr="00421BE3" w14:paraId="70F131F6" w14:textId="77777777" w:rsidTr="00C25266">
        <w:trPr>
          <w:trHeight w:hRule="exact" w:val="72"/>
        </w:trPr>
        <w:tc>
          <w:tcPr>
            <w:tcW w:w="10885" w:type="dxa"/>
            <w:shd w:val="clear" w:color="auto" w:fill="000000"/>
          </w:tcPr>
          <w:p w14:paraId="4DE1F7EE" w14:textId="77777777" w:rsidR="00421BE3" w:rsidRPr="00421BE3" w:rsidRDefault="00421BE3" w:rsidP="00421BE3"/>
        </w:tc>
      </w:tr>
    </w:tbl>
    <w:tbl>
      <w:tblPr>
        <w:tblW w:w="108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2069"/>
        <w:gridCol w:w="8820"/>
      </w:tblGrid>
      <w:tr w:rsidR="00946882" w:rsidRPr="00307B0B" w14:paraId="11B337FB" w14:textId="77777777" w:rsidTr="00C25266">
        <w:trPr>
          <w:trHeight w:val="548"/>
        </w:trPr>
        <w:tc>
          <w:tcPr>
            <w:tcW w:w="2069" w:type="dxa"/>
          </w:tcPr>
          <w:p w14:paraId="2AF34D14" w14:textId="77777777" w:rsidR="00946882" w:rsidRPr="00E1541C" w:rsidRDefault="00946882" w:rsidP="00EB0D56">
            <w:pPr>
              <w:pStyle w:val="ChecklistTableLabel"/>
              <w:rPr>
                <w:rFonts w:asciiTheme="minorHAnsi" w:hAnsiTheme="minorHAnsi"/>
              </w:rPr>
            </w:pPr>
            <w:r w:rsidRPr="00E1541C">
              <w:rPr>
                <w:rFonts w:asciiTheme="minorHAnsi" w:hAnsiTheme="minorHAnsi"/>
              </w:rPr>
              <w:t>Protocol</w:t>
            </w:r>
            <w:r>
              <w:rPr>
                <w:rFonts w:asciiTheme="minorHAnsi" w:hAnsiTheme="minorHAnsi"/>
              </w:rPr>
              <w:t xml:space="preserve"> Title</w:t>
            </w:r>
          </w:p>
        </w:tc>
        <w:tc>
          <w:tcPr>
            <w:tcW w:w="8820" w:type="dxa"/>
            <w:vAlign w:val="center"/>
          </w:tcPr>
          <w:p w14:paraId="52E0B601" w14:textId="0BABE688" w:rsidR="00946882" w:rsidRPr="00307B0B" w:rsidRDefault="003C5AF6" w:rsidP="00EB0D56">
            <w:pPr>
              <w:pStyle w:val="ChecklistTableHeader"/>
              <w:jc w:val="left"/>
              <w:rPr>
                <w:b w:val="0"/>
                <w:color w:val="000000" w:themeColor="text1"/>
              </w:rPr>
            </w:pPr>
            <w:r>
              <w:rPr>
                <w:rFonts w:ascii="Arial" w:hAnsi="Arial" w:cs="Arial"/>
                <w:color w:val="000000"/>
                <w:szCs w:val="20"/>
              </w:rPr>
              <w:t>$$</w:t>
            </w:r>
            <w:proofErr w:type="spellStart"/>
            <w:r>
              <w:rPr>
                <w:rFonts w:ascii="Arial" w:hAnsi="Arial" w:cs="Arial"/>
                <w:color w:val="000000"/>
                <w:szCs w:val="20"/>
              </w:rPr>
              <w:t>ProtocolTitle</w:t>
            </w:r>
            <w:proofErr w:type="spellEnd"/>
            <w:r>
              <w:rPr>
                <w:rFonts w:ascii="Arial" w:hAnsi="Arial" w:cs="Arial"/>
                <w:color w:val="000000"/>
                <w:szCs w:val="20"/>
              </w:rPr>
              <w:t>$$</w:t>
            </w:r>
          </w:p>
        </w:tc>
      </w:tr>
      <w:tr w:rsidR="00946882" w:rsidRPr="00307B0B" w14:paraId="61AD385E" w14:textId="77777777" w:rsidTr="00C25266">
        <w:trPr>
          <w:trHeight w:val="458"/>
        </w:trPr>
        <w:tc>
          <w:tcPr>
            <w:tcW w:w="2069" w:type="dxa"/>
          </w:tcPr>
          <w:p w14:paraId="23775614" w14:textId="77777777" w:rsidR="00946882" w:rsidRPr="00E1541C" w:rsidRDefault="00946882" w:rsidP="00EB0D56">
            <w:pPr>
              <w:pStyle w:val="ChecklistTableLabel"/>
              <w:jc w:val="center"/>
              <w:rPr>
                <w:rFonts w:asciiTheme="minorHAnsi" w:hAnsiTheme="minorHAnsi"/>
              </w:rPr>
            </w:pPr>
            <w:r>
              <w:rPr>
                <w:rFonts w:asciiTheme="minorHAnsi" w:hAnsiTheme="minorHAnsi"/>
              </w:rPr>
              <w:t>Principal Investigator</w:t>
            </w:r>
          </w:p>
        </w:tc>
        <w:tc>
          <w:tcPr>
            <w:tcW w:w="8820" w:type="dxa"/>
            <w:vAlign w:val="center"/>
          </w:tcPr>
          <w:p w14:paraId="342DF217" w14:textId="5697919A" w:rsidR="00946882" w:rsidRPr="00307B0B" w:rsidRDefault="003C5AF6" w:rsidP="00EB0D56">
            <w:pPr>
              <w:pStyle w:val="ChecklistTableHeader"/>
              <w:jc w:val="left"/>
              <w:rPr>
                <w:b w:val="0"/>
                <w:color w:val="000000" w:themeColor="text1"/>
              </w:rPr>
            </w:pPr>
            <w:r>
              <w:rPr>
                <w:rFonts w:ascii="Arial" w:hAnsi="Arial" w:cs="Arial"/>
                <w:color w:val="000000"/>
                <w:szCs w:val="20"/>
              </w:rPr>
              <w:t>$$</w:t>
            </w:r>
            <w:proofErr w:type="spellStart"/>
            <w:r>
              <w:rPr>
                <w:rFonts w:ascii="Arial" w:hAnsi="Arial" w:cs="Arial"/>
                <w:color w:val="000000"/>
                <w:szCs w:val="20"/>
              </w:rPr>
              <w:t>piformattedname</w:t>
            </w:r>
            <w:proofErr w:type="spellEnd"/>
            <w:r>
              <w:rPr>
                <w:rFonts w:ascii="Arial" w:hAnsi="Arial" w:cs="Arial"/>
                <w:color w:val="000000"/>
                <w:szCs w:val="20"/>
              </w:rPr>
              <w:t>$$</w:t>
            </w:r>
          </w:p>
        </w:tc>
      </w:tr>
    </w:tbl>
    <w:tbl>
      <w:tblPr>
        <w:tblStyle w:val="TableGrid"/>
        <w:tblW w:w="10871" w:type="dxa"/>
        <w:tblLook w:val="01E0" w:firstRow="1" w:lastRow="1" w:firstColumn="1" w:lastColumn="1" w:noHBand="0" w:noVBand="0"/>
      </w:tblPr>
      <w:tblGrid>
        <w:gridCol w:w="3949"/>
        <w:gridCol w:w="6922"/>
      </w:tblGrid>
      <w:tr w:rsidR="008630EB" w14:paraId="2D7878CB" w14:textId="77777777" w:rsidTr="00C25266">
        <w:tc>
          <w:tcPr>
            <w:tcW w:w="10871" w:type="dxa"/>
            <w:gridSpan w:val="2"/>
          </w:tcPr>
          <w:p w14:paraId="653F73A5" w14:textId="77777777" w:rsidR="00115F1F" w:rsidRPr="00C25266" w:rsidRDefault="0021589A" w:rsidP="00DB4444">
            <w:pPr>
              <w:pStyle w:val="ChecklistLevel1"/>
            </w:pPr>
            <w:r>
              <w:t xml:space="preserve">Preliminary </w:t>
            </w:r>
            <w:r w:rsidR="00421BE3">
              <w:t>Determination</w:t>
            </w:r>
            <w:r w:rsidR="00242D60">
              <w:t>:</w:t>
            </w:r>
            <w:r w:rsidR="00CA4FFD">
              <w:t xml:space="preserve"> (</w:t>
            </w:r>
            <w:r w:rsidR="00CA4FFD" w:rsidRPr="00C25266">
              <w:rPr>
                <w:b w:val="0"/>
                <w:bCs/>
              </w:rPr>
              <w:t xml:space="preserve">at least </w:t>
            </w:r>
            <w:r w:rsidR="00CA4FFD" w:rsidRPr="000478D2">
              <w:t>on</w:t>
            </w:r>
            <w:r w:rsidR="003B16E5" w:rsidRPr="00C25266">
              <w:t>e</w:t>
            </w:r>
            <w:r w:rsidR="00CA4FFD" w:rsidRPr="00C25266">
              <w:rPr>
                <w:b w:val="0"/>
                <w:bCs/>
              </w:rPr>
              <w:t xml:space="preserve"> must be checked</w:t>
            </w:r>
            <w:r w:rsidR="00CA4FFD">
              <w:rPr>
                <w:b w:val="0"/>
                <w:bCs/>
              </w:rPr>
              <w:t>)</w:t>
            </w:r>
            <w:r w:rsidR="00115F1F">
              <w:rPr>
                <w:b w:val="0"/>
                <w:bCs/>
              </w:rPr>
              <w:t xml:space="preserve"> </w:t>
            </w:r>
          </w:p>
          <w:p w14:paraId="701695A9" w14:textId="409312A7" w:rsidR="008630EB" w:rsidRPr="00C25266" w:rsidRDefault="00115F1F" w:rsidP="00C25266">
            <w:pPr>
              <w:pStyle w:val="ChecklistLevel1"/>
              <w:numPr>
                <w:ilvl w:val="0"/>
                <w:numId w:val="0"/>
              </w:numPr>
              <w:rPr>
                <w:sz w:val="19"/>
                <w:szCs w:val="19"/>
              </w:rPr>
            </w:pPr>
            <w:r w:rsidRPr="00C25266">
              <w:rPr>
                <w:sz w:val="19"/>
                <w:szCs w:val="19"/>
              </w:rPr>
              <w:t xml:space="preserve">If the information presented is not sufficient, additional information may be requested from the investigator prior to </w:t>
            </w:r>
            <w:proofErr w:type="gramStart"/>
            <w:r w:rsidRPr="00C25266">
              <w:rPr>
                <w:sz w:val="19"/>
                <w:szCs w:val="19"/>
              </w:rPr>
              <w:t>making a determination</w:t>
            </w:r>
            <w:proofErr w:type="gramEnd"/>
            <w:r w:rsidRPr="00C25266">
              <w:rPr>
                <w:sz w:val="19"/>
                <w:szCs w:val="19"/>
              </w:rPr>
              <w:t xml:space="preserve">. </w:t>
            </w:r>
            <w:r w:rsidRPr="00C25266">
              <w:rPr>
                <w:b w:val="0"/>
                <w:sz w:val="19"/>
                <w:szCs w:val="19"/>
              </w:rPr>
              <w:t>Information should be in sufficient detail to tell the full story of the event and to describe in detail the steps that will be/have been taken to correct the error and the process to prevent future recurrence. Corrections should eliminate any risks or hazards related to the error and preventive steps should address the underlying cause/reason of the error/non-compliance</w:t>
            </w:r>
          </w:p>
        </w:tc>
      </w:tr>
      <w:tr w:rsidR="00510E64" w:rsidRPr="00D22DBA" w14:paraId="7F1AFAA0" w14:textId="77777777" w:rsidTr="00D26307">
        <w:trPr>
          <w:trHeight w:val="360"/>
        </w:trPr>
        <w:tc>
          <w:tcPr>
            <w:tcW w:w="3949" w:type="dxa"/>
          </w:tcPr>
          <w:p w14:paraId="01BEDC17" w14:textId="6747FDB1" w:rsidR="00510E64" w:rsidRPr="00EB4707" w:rsidRDefault="00000000" w:rsidP="00BB1EA0">
            <w:pPr>
              <w:pStyle w:val="Yes-No"/>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r w:rsidR="00510E64" w:rsidRPr="00EB4707">
              <w:t>Yes</w:t>
            </w:r>
            <w:r w:rsidR="00510E64" w:rsidRPr="00EB4707">
              <w:tab/>
            </w:r>
          </w:p>
        </w:tc>
        <w:tc>
          <w:tcPr>
            <w:tcW w:w="6922" w:type="dxa"/>
          </w:tcPr>
          <w:p w14:paraId="120E17C1" w14:textId="788A6101" w:rsidR="002144EB" w:rsidRDefault="002144EB" w:rsidP="00510E64">
            <w:pPr>
              <w:pStyle w:val="StatementLevel1"/>
            </w:pPr>
            <w:r w:rsidRPr="000D6870">
              <w:t xml:space="preserve">Information presented in the RNI is sufficient to </w:t>
            </w:r>
            <w:proofErr w:type="gramStart"/>
            <w:r w:rsidRPr="000D6870">
              <w:t>make a determination</w:t>
            </w:r>
            <w:proofErr w:type="gramEnd"/>
            <w:r w:rsidRPr="000D6870">
              <w:t xml:space="preserve"> </w:t>
            </w:r>
            <w:r w:rsidR="00C60034">
              <w:t>not requiring board review</w:t>
            </w:r>
            <w:r w:rsidRPr="000D6870">
              <w:t xml:space="preserve">: </w:t>
            </w:r>
            <w:r w:rsidRPr="00B44C2A">
              <w:rPr>
                <w:i/>
                <w:iCs/>
              </w:rPr>
              <w:t>(</w:t>
            </w:r>
            <w:r w:rsidR="00C60034" w:rsidRPr="00B44C2A">
              <w:rPr>
                <w:i/>
                <w:iCs/>
              </w:rPr>
              <w:t xml:space="preserve">If </w:t>
            </w:r>
            <w:r w:rsidR="00C60034" w:rsidRPr="00B44C2A">
              <w:rPr>
                <w:b/>
                <w:bCs/>
                <w:i/>
                <w:iCs/>
              </w:rPr>
              <w:t>Yes,</w:t>
            </w:r>
            <w:r w:rsidR="00C60034" w:rsidRPr="00B44C2A">
              <w:rPr>
                <w:i/>
                <w:iCs/>
              </w:rPr>
              <w:t xml:space="preserve"> </w:t>
            </w:r>
            <w:r w:rsidR="00923439" w:rsidRPr="00B44C2A">
              <w:rPr>
                <w:i/>
                <w:iCs/>
              </w:rPr>
              <w:t xml:space="preserve">Analyst to </w:t>
            </w:r>
            <w:r w:rsidR="00C60034" w:rsidRPr="00B44C2A">
              <w:rPr>
                <w:i/>
                <w:iCs/>
              </w:rPr>
              <w:t>proceed with expedited review</w:t>
            </w:r>
            <w:r w:rsidR="00ED2C0B" w:rsidRPr="00B44C2A">
              <w:rPr>
                <w:i/>
                <w:iCs/>
              </w:rPr>
              <w:t>)</w:t>
            </w:r>
          </w:p>
          <w:p w14:paraId="64B0927A" w14:textId="6D221C85" w:rsidR="002144EB" w:rsidRDefault="00000000" w:rsidP="00510E64">
            <w:pPr>
              <w:pStyle w:val="StatementLevel1"/>
            </w:pPr>
            <w:sdt>
              <w:sdtPr>
                <w:rPr>
                  <w:rFonts w:ascii="Arial" w:hAnsi="Arial" w:cs="Arial"/>
                  <w:b/>
                  <w:iCs/>
                  <w:sz w:val="28"/>
                  <w:szCs w:val="28"/>
                </w:rPr>
                <w:id w:val="635683882"/>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2144EB">
              <w:t>Non-compliance that is neither Serious nor Continuing</w:t>
            </w:r>
            <w:r w:rsidR="00995CA5">
              <w:t xml:space="preserve"> (board review not required)</w:t>
            </w:r>
          </w:p>
          <w:p w14:paraId="3F0F277A" w14:textId="53AE330B" w:rsidR="0080665D" w:rsidRDefault="00000000" w:rsidP="00510E64">
            <w:pPr>
              <w:pStyle w:val="StatementLevel1"/>
            </w:pPr>
            <w:sdt>
              <w:sdtPr>
                <w:rPr>
                  <w:rFonts w:ascii="Arial" w:hAnsi="Arial" w:cs="Arial"/>
                  <w:b/>
                  <w:iCs/>
                  <w:sz w:val="28"/>
                  <w:szCs w:val="28"/>
                </w:rPr>
                <w:id w:val="487682733"/>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6D0625">
              <w:t>Acknowledge</w:t>
            </w:r>
            <w:r w:rsidR="00D075C6">
              <w:t xml:space="preserve"> the reportable new information item</w:t>
            </w:r>
            <w:r w:rsidR="00995CA5">
              <w:t xml:space="preserve"> (board review not required)</w:t>
            </w:r>
          </w:p>
          <w:p w14:paraId="448A0CD4" w14:textId="0232034D" w:rsidR="00510E64" w:rsidRPr="00510E64" w:rsidRDefault="00510E64" w:rsidP="00BF5A05">
            <w:pPr>
              <w:pStyle w:val="StatementLevel1"/>
              <w:rPr>
                <w:u w:val="double"/>
              </w:rPr>
            </w:pPr>
          </w:p>
        </w:tc>
      </w:tr>
      <w:tr w:rsidR="00C60034" w:rsidRPr="00D22DBA" w14:paraId="46B8BFA7" w14:textId="77777777" w:rsidTr="00D26307">
        <w:trPr>
          <w:trHeight w:val="530"/>
        </w:trPr>
        <w:tc>
          <w:tcPr>
            <w:tcW w:w="3949" w:type="dxa"/>
          </w:tcPr>
          <w:p w14:paraId="0844CAC7" w14:textId="1E71776B" w:rsidR="00C60034" w:rsidRPr="00EB4707" w:rsidRDefault="00000000" w:rsidP="00BB1EA0">
            <w:pPr>
              <w:pStyle w:val="Yes-No"/>
            </w:pPr>
            <w:sdt>
              <w:sdtPr>
                <w:rPr>
                  <w:rFonts w:ascii="Arial" w:hAnsi="Arial" w:cs="Arial"/>
                  <w:b w:val="0"/>
                  <w:iCs/>
                  <w:sz w:val="28"/>
                  <w:szCs w:val="28"/>
                </w:rPr>
                <w:id w:val="244465288"/>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r w:rsidR="00C60034" w:rsidRPr="00EB4707">
              <w:t xml:space="preserve"> Yes</w:t>
            </w:r>
            <w:r w:rsidR="00C60034" w:rsidRPr="00EB4707">
              <w:tab/>
            </w:r>
          </w:p>
        </w:tc>
        <w:tc>
          <w:tcPr>
            <w:tcW w:w="6922" w:type="dxa"/>
          </w:tcPr>
          <w:p w14:paraId="512CB50A" w14:textId="376CC970" w:rsidR="00C60034" w:rsidRDefault="00C60034" w:rsidP="00510E64">
            <w:pPr>
              <w:pStyle w:val="StatementLevel1"/>
            </w:pPr>
            <w:r>
              <w:t xml:space="preserve">Information presented in the RNI is sufficient to make a possible determination of the following: </w:t>
            </w:r>
            <w:r w:rsidRPr="00B44C2A">
              <w:rPr>
                <w:i/>
                <w:iCs/>
              </w:rPr>
              <w:t>(</w:t>
            </w:r>
            <w:r w:rsidR="001053D9" w:rsidRPr="00B44C2A">
              <w:rPr>
                <w:i/>
                <w:iCs/>
              </w:rPr>
              <w:t xml:space="preserve">If </w:t>
            </w:r>
            <w:r w:rsidR="001053D9" w:rsidRPr="00B44C2A">
              <w:rPr>
                <w:b/>
                <w:bCs/>
                <w:i/>
                <w:iCs/>
              </w:rPr>
              <w:t>Yes</w:t>
            </w:r>
            <w:r w:rsidR="001053D9" w:rsidRPr="00B44C2A">
              <w:rPr>
                <w:i/>
                <w:iCs/>
              </w:rPr>
              <w:t xml:space="preserve">, </w:t>
            </w:r>
            <w:r w:rsidRPr="00B44C2A">
              <w:rPr>
                <w:i/>
                <w:iCs/>
              </w:rPr>
              <w:t>Analyst to place on</w:t>
            </w:r>
            <w:r w:rsidR="00393E3D" w:rsidRPr="00B44C2A">
              <w:rPr>
                <w:i/>
                <w:iCs/>
              </w:rPr>
              <w:t xml:space="preserve"> FB</w:t>
            </w:r>
            <w:r w:rsidRPr="00B44C2A">
              <w:rPr>
                <w:i/>
                <w:iCs/>
              </w:rPr>
              <w:t xml:space="preserve"> meeting agenda) </w:t>
            </w:r>
          </w:p>
          <w:p w14:paraId="2F633515" w14:textId="6F9F3584" w:rsidR="00C60034" w:rsidRDefault="00000000" w:rsidP="00C60034">
            <w:pPr>
              <w:pStyle w:val="StatementLevel1"/>
            </w:pPr>
            <w:sdt>
              <w:sdtPr>
                <w:rPr>
                  <w:rFonts w:ascii="Arial" w:hAnsi="Arial" w:cs="Arial"/>
                  <w:b/>
                  <w:iCs/>
                  <w:sz w:val="28"/>
                  <w:szCs w:val="28"/>
                </w:rPr>
                <w:id w:val="13513099"/>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C60034">
              <w:t>Unanticipated Problem Involving Risks to Subjects or Others</w:t>
            </w:r>
          </w:p>
          <w:p w14:paraId="393585B7" w14:textId="620B1C87" w:rsidR="00C60034" w:rsidRDefault="00000000" w:rsidP="00C60034">
            <w:pPr>
              <w:pStyle w:val="StatementLevel1"/>
            </w:pPr>
            <w:sdt>
              <w:sdtPr>
                <w:rPr>
                  <w:rFonts w:ascii="Arial" w:hAnsi="Arial" w:cs="Arial"/>
                  <w:b/>
                  <w:iCs/>
                  <w:sz w:val="28"/>
                  <w:szCs w:val="28"/>
                </w:rPr>
                <w:id w:val="-339238250"/>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C60034">
              <w:t>Serious Non-Compliance</w:t>
            </w:r>
          </w:p>
          <w:p w14:paraId="55578F60" w14:textId="28F5A3F2" w:rsidR="00C60034" w:rsidRDefault="00000000" w:rsidP="00C60034">
            <w:pPr>
              <w:pStyle w:val="StatementLevel1"/>
            </w:pPr>
            <w:sdt>
              <w:sdtPr>
                <w:rPr>
                  <w:rFonts w:ascii="Arial" w:hAnsi="Arial" w:cs="Arial"/>
                  <w:b/>
                  <w:iCs/>
                  <w:sz w:val="28"/>
                  <w:szCs w:val="28"/>
                </w:rPr>
                <w:id w:val="-618450947"/>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C60034">
              <w:t xml:space="preserve"> Continuing Non-Compliance</w:t>
            </w:r>
          </w:p>
          <w:p w14:paraId="1B24442C" w14:textId="3AF33392" w:rsidR="00C60034" w:rsidRDefault="00000000" w:rsidP="00C60034">
            <w:pPr>
              <w:pStyle w:val="StatementLevel1"/>
            </w:pPr>
            <w:sdt>
              <w:sdtPr>
                <w:rPr>
                  <w:rFonts w:ascii="Arial" w:hAnsi="Arial" w:cs="Arial"/>
                  <w:b/>
                  <w:iCs/>
                  <w:sz w:val="28"/>
                  <w:szCs w:val="28"/>
                </w:rPr>
                <w:id w:val="386308108"/>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C60034">
              <w:t xml:space="preserve"> Suspension of IRB Approval</w:t>
            </w:r>
          </w:p>
          <w:p w14:paraId="59580DD8" w14:textId="75A3D556" w:rsidR="00C60034" w:rsidRDefault="00000000" w:rsidP="00C60034">
            <w:pPr>
              <w:pStyle w:val="StatementLevel1"/>
            </w:pPr>
            <w:sdt>
              <w:sdtPr>
                <w:rPr>
                  <w:rFonts w:ascii="Arial" w:hAnsi="Arial" w:cs="Arial"/>
                  <w:b/>
                  <w:iCs/>
                  <w:sz w:val="28"/>
                  <w:szCs w:val="28"/>
                </w:rPr>
                <w:id w:val="-1719726588"/>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C60034">
              <w:t>Termination of IRB Approval</w:t>
            </w:r>
          </w:p>
          <w:p w14:paraId="4DDA7B9B" w14:textId="38A1ED3B" w:rsidR="00C60034" w:rsidRDefault="00000000" w:rsidP="00C60034">
            <w:pPr>
              <w:pStyle w:val="StatementLevel1"/>
            </w:pPr>
            <w:sdt>
              <w:sdtPr>
                <w:rPr>
                  <w:rFonts w:ascii="Arial" w:hAnsi="Arial" w:cs="Arial"/>
                  <w:b/>
                  <w:iCs/>
                  <w:sz w:val="28"/>
                  <w:szCs w:val="28"/>
                </w:rPr>
                <w:id w:val="-1117526038"/>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C60034">
              <w:t xml:space="preserve"> Other – please describe: </w:t>
            </w:r>
            <w:r w:rsidR="00C60034">
              <w:fldChar w:fldCharType="begin">
                <w:ffData>
                  <w:name w:val="Text1"/>
                  <w:enabled/>
                  <w:calcOnExit w:val="0"/>
                  <w:textInput/>
                </w:ffData>
              </w:fldChar>
            </w:r>
            <w:r w:rsidR="00C60034">
              <w:instrText xml:space="preserve"> FORMTEXT </w:instrText>
            </w:r>
            <w:r w:rsidR="00C60034">
              <w:fldChar w:fldCharType="separate"/>
            </w:r>
            <w:r w:rsidR="00C60034">
              <w:rPr>
                <w:noProof/>
              </w:rPr>
              <w:t> </w:t>
            </w:r>
            <w:r w:rsidR="00C60034">
              <w:rPr>
                <w:noProof/>
              </w:rPr>
              <w:t> </w:t>
            </w:r>
            <w:r w:rsidR="00C60034">
              <w:rPr>
                <w:noProof/>
              </w:rPr>
              <w:t> </w:t>
            </w:r>
            <w:r w:rsidR="00C60034">
              <w:rPr>
                <w:noProof/>
              </w:rPr>
              <w:t> </w:t>
            </w:r>
            <w:r w:rsidR="00C60034">
              <w:rPr>
                <w:noProof/>
              </w:rPr>
              <w:t> </w:t>
            </w:r>
            <w:r w:rsidR="00C60034">
              <w:fldChar w:fldCharType="end"/>
            </w:r>
          </w:p>
          <w:p w14:paraId="5223E944" w14:textId="3F58EA99" w:rsidR="00C60034" w:rsidRPr="000D6870" w:rsidRDefault="00C60034" w:rsidP="00510E64">
            <w:pPr>
              <w:pStyle w:val="StatementLevel1"/>
            </w:pPr>
          </w:p>
        </w:tc>
      </w:tr>
      <w:tr w:rsidR="00421BE3" w:rsidRPr="00421BE3" w14:paraId="7CE3E61B" w14:textId="77777777" w:rsidTr="00C25266">
        <w:trPr>
          <w:trHeight w:hRule="exact" w:val="72"/>
        </w:trPr>
        <w:tc>
          <w:tcPr>
            <w:tcW w:w="10871" w:type="dxa"/>
            <w:gridSpan w:val="2"/>
            <w:shd w:val="clear" w:color="auto" w:fill="000000"/>
          </w:tcPr>
          <w:p w14:paraId="692CF5F0" w14:textId="77777777" w:rsidR="00421BE3" w:rsidRPr="00421BE3" w:rsidRDefault="00421BE3" w:rsidP="002F31D3"/>
        </w:tc>
      </w:tr>
      <w:tr w:rsidR="00421BE3" w:rsidRPr="00421BE3" w14:paraId="018EAD1B" w14:textId="77777777" w:rsidTr="00C25266">
        <w:trPr>
          <w:trHeight w:hRule="exact" w:val="72"/>
        </w:trPr>
        <w:tc>
          <w:tcPr>
            <w:tcW w:w="10871" w:type="dxa"/>
            <w:gridSpan w:val="2"/>
            <w:shd w:val="clear" w:color="auto" w:fill="000000"/>
          </w:tcPr>
          <w:p w14:paraId="526ED92E" w14:textId="77777777" w:rsidR="00421BE3" w:rsidRPr="00421BE3" w:rsidRDefault="00421BE3" w:rsidP="002F31D3"/>
        </w:tc>
      </w:tr>
      <w:tr w:rsidR="00CA4FFD" w14:paraId="03816270" w14:textId="77777777" w:rsidTr="00C25266">
        <w:trPr>
          <w:trHeight w:val="206"/>
        </w:trPr>
        <w:tc>
          <w:tcPr>
            <w:tcW w:w="10871" w:type="dxa"/>
            <w:gridSpan w:val="2"/>
          </w:tcPr>
          <w:p w14:paraId="5A7988C9" w14:textId="6336EFA5" w:rsidR="00CA4FFD" w:rsidRDefault="00CA4FFD" w:rsidP="004871FF">
            <w:pPr>
              <w:pStyle w:val="ChecklistLevel1"/>
              <w:numPr>
                <w:ilvl w:val="0"/>
                <w:numId w:val="0"/>
              </w:numPr>
            </w:pPr>
            <w:r>
              <w:t xml:space="preserve">2        Corrective Action Plan: </w:t>
            </w:r>
          </w:p>
        </w:tc>
      </w:tr>
      <w:tr w:rsidR="004871FF" w14:paraId="20BFEA8F" w14:textId="77777777" w:rsidTr="00D26307">
        <w:trPr>
          <w:trHeight w:val="566"/>
        </w:trPr>
        <w:tc>
          <w:tcPr>
            <w:tcW w:w="3949" w:type="dxa"/>
            <w:tcBorders>
              <w:bottom w:val="single" w:sz="48" w:space="0" w:color="auto"/>
            </w:tcBorders>
          </w:tcPr>
          <w:p w14:paraId="62409B5C" w14:textId="6CD8B5B3" w:rsidR="004871FF" w:rsidRDefault="00000000" w:rsidP="00C25266">
            <w:pPr>
              <w:pStyle w:val="ChecklistLevel1"/>
              <w:numPr>
                <w:ilvl w:val="0"/>
                <w:numId w:val="0"/>
              </w:numPr>
              <w:ind w:left="360" w:hanging="360"/>
            </w:pPr>
            <w:sdt>
              <w:sdtPr>
                <w:rPr>
                  <w:rFonts w:ascii="Arial" w:hAnsi="Arial" w:cs="Arial"/>
                  <w:b w:val="0"/>
                  <w:iCs/>
                  <w:sz w:val="28"/>
                  <w:szCs w:val="28"/>
                </w:rPr>
                <w:id w:val="2065983928"/>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r w:rsidR="004871FF" w:rsidRPr="00EB4707">
              <w:t xml:space="preserve"> Yes</w:t>
            </w:r>
            <w:r w:rsidR="004871FF" w:rsidRPr="00EB4707">
              <w:tab/>
            </w:r>
            <w:sdt>
              <w:sdtPr>
                <w:rPr>
                  <w:rFonts w:ascii="Arial" w:hAnsi="Arial" w:cs="Arial"/>
                  <w:b w:val="0"/>
                  <w:iCs/>
                  <w:sz w:val="28"/>
                  <w:szCs w:val="28"/>
                </w:rPr>
                <w:id w:val="-1651667980"/>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r w:rsidR="004871FF" w:rsidRPr="00EB4707">
              <w:t>No</w:t>
            </w:r>
            <w:r w:rsidR="00B44C2A">
              <w:t xml:space="preserve">   </w:t>
            </w:r>
            <w:sdt>
              <w:sdtPr>
                <w:rPr>
                  <w:rFonts w:ascii="Arial" w:hAnsi="Arial" w:cs="Arial"/>
                  <w:b w:val="0"/>
                  <w:iCs/>
                  <w:sz w:val="28"/>
                  <w:szCs w:val="28"/>
                </w:rPr>
                <w:id w:val="-284276880"/>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r w:rsidR="00B44C2A">
              <w:t>Undetermined</w:t>
            </w:r>
          </w:p>
        </w:tc>
        <w:tc>
          <w:tcPr>
            <w:tcW w:w="6922" w:type="dxa"/>
            <w:tcBorders>
              <w:bottom w:val="single" w:sz="48" w:space="0" w:color="auto"/>
            </w:tcBorders>
          </w:tcPr>
          <w:p w14:paraId="5CA77EFF" w14:textId="05679E77" w:rsidR="00393E3D" w:rsidRPr="00C25266" w:rsidRDefault="004871FF" w:rsidP="00C25266">
            <w:pPr>
              <w:pStyle w:val="ChecklistLevel1"/>
              <w:numPr>
                <w:ilvl w:val="0"/>
                <w:numId w:val="0"/>
              </w:numPr>
              <w:rPr>
                <w:b w:val="0"/>
                <w:bCs/>
              </w:rPr>
            </w:pPr>
            <w:r w:rsidRPr="00C25266">
              <w:rPr>
                <w:b w:val="0"/>
                <w:bCs/>
              </w:rPr>
              <w:t>The Corrective and Preventive Action Plan (CAPA) presented adequately protects the rights, safety, and welfare of participants and/or others, and the integrity of the research data</w:t>
            </w:r>
            <w:r w:rsidR="00D712C0">
              <w:rPr>
                <w:b w:val="0"/>
                <w:bCs/>
              </w:rPr>
              <w:t>.</w:t>
            </w:r>
            <w:r w:rsidR="00B44C2A">
              <w:rPr>
                <w:b w:val="0"/>
                <w:bCs/>
              </w:rPr>
              <w:t xml:space="preserve"> </w:t>
            </w:r>
            <w:r w:rsidR="00B44C2A" w:rsidRPr="00B44C2A">
              <w:rPr>
                <w:b w:val="0"/>
                <w:bCs/>
                <w:i/>
                <w:iCs/>
              </w:rPr>
              <w:t>(If undetermined move to section 3, “Considerations for Corrective Action Plan”)</w:t>
            </w:r>
          </w:p>
        </w:tc>
      </w:tr>
    </w:tbl>
    <w:p w14:paraId="105DBEB8" w14:textId="77777777" w:rsidR="00D26307" w:rsidRDefault="00D26307"/>
    <w:tbl>
      <w:tblPr>
        <w:tblStyle w:val="TableGrid"/>
        <w:tblW w:w="10871" w:type="dxa"/>
        <w:tblLook w:val="01E0" w:firstRow="1" w:lastRow="1" w:firstColumn="1" w:lastColumn="1" w:noHBand="0" w:noVBand="0"/>
      </w:tblPr>
      <w:tblGrid>
        <w:gridCol w:w="496"/>
        <w:gridCol w:w="3453"/>
        <w:gridCol w:w="498"/>
        <w:gridCol w:w="6424"/>
      </w:tblGrid>
      <w:tr w:rsidR="00076A61" w14:paraId="0CB38C4D" w14:textId="77777777" w:rsidTr="00C25266">
        <w:trPr>
          <w:trHeight w:val="202"/>
        </w:trPr>
        <w:tc>
          <w:tcPr>
            <w:tcW w:w="10871" w:type="dxa"/>
            <w:gridSpan w:val="4"/>
            <w:tcBorders>
              <w:top w:val="single" w:sz="48" w:space="0" w:color="auto"/>
            </w:tcBorders>
          </w:tcPr>
          <w:p w14:paraId="59938DCB" w14:textId="52240AEB" w:rsidR="00076A61" w:rsidRPr="006F5230" w:rsidRDefault="00CA4FFD" w:rsidP="00C25266">
            <w:pPr>
              <w:pStyle w:val="ChecklistLevel1"/>
              <w:numPr>
                <w:ilvl w:val="0"/>
                <w:numId w:val="0"/>
              </w:numPr>
            </w:pPr>
            <w:r w:rsidRPr="006F5230">
              <w:lastRenderedPageBreak/>
              <w:t>3</w:t>
            </w:r>
            <w:r w:rsidR="006F5230" w:rsidRPr="006F5230">
              <w:t xml:space="preserve">      </w:t>
            </w:r>
            <w:r w:rsidR="006F5230">
              <w:t xml:space="preserve"> </w:t>
            </w:r>
            <w:r w:rsidR="006F5230" w:rsidRPr="006F5230">
              <w:t xml:space="preserve"> </w:t>
            </w:r>
            <w:r w:rsidR="00BF5A05">
              <w:t>Considerations</w:t>
            </w:r>
            <w:r w:rsidR="00985804">
              <w:t xml:space="preserve"> for Corrective</w:t>
            </w:r>
            <w:r w:rsidR="00B44C2A">
              <w:t xml:space="preserve"> Action</w:t>
            </w:r>
            <w:r w:rsidR="00985804">
              <w:t xml:space="preserve"> </w:t>
            </w:r>
            <w:r w:rsidR="00BB44CB">
              <w:t>Plan</w:t>
            </w:r>
            <w:r w:rsidR="00AC6FC3">
              <w:t>:</w:t>
            </w:r>
          </w:p>
        </w:tc>
      </w:tr>
      <w:tr w:rsidR="001233DB" w:rsidRPr="00510E64" w14:paraId="47ACD948" w14:textId="77777777" w:rsidTr="00D26307">
        <w:trPr>
          <w:trHeight w:val="360"/>
        </w:trPr>
        <w:tc>
          <w:tcPr>
            <w:tcW w:w="496" w:type="dxa"/>
            <w:tcBorders>
              <w:bottom w:val="single" w:sz="4" w:space="0" w:color="auto"/>
            </w:tcBorders>
            <w:vAlign w:val="center"/>
          </w:tcPr>
          <w:p w14:paraId="5F1A25F6" w14:textId="62728846" w:rsidR="001233DB" w:rsidRPr="00EB4707" w:rsidRDefault="00000000" w:rsidP="00242D60">
            <w:pPr>
              <w:pStyle w:val="Yes-No"/>
            </w:pPr>
            <w:sdt>
              <w:sdtPr>
                <w:rPr>
                  <w:rFonts w:ascii="Arial" w:hAnsi="Arial" w:cs="Arial"/>
                  <w:b w:val="0"/>
                  <w:iCs/>
                  <w:sz w:val="28"/>
                  <w:szCs w:val="28"/>
                </w:rPr>
                <w:id w:val="-1312249013"/>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tcBorders>
              <w:bottom w:val="single" w:sz="4" w:space="0" w:color="auto"/>
            </w:tcBorders>
            <w:shd w:val="clear" w:color="auto" w:fill="auto"/>
            <w:vAlign w:val="center"/>
          </w:tcPr>
          <w:p w14:paraId="092F2CDB" w14:textId="77777777" w:rsidR="001233DB" w:rsidRPr="00510E64" w:rsidRDefault="001233DB" w:rsidP="00242D60">
            <w:pPr>
              <w:pStyle w:val="StatementLevel1"/>
              <w:rPr>
                <w:u w:val="double"/>
              </w:rPr>
            </w:pPr>
            <w:r>
              <w:t>Modify the protocol.</w:t>
            </w:r>
          </w:p>
        </w:tc>
        <w:tc>
          <w:tcPr>
            <w:tcW w:w="498" w:type="dxa"/>
            <w:tcBorders>
              <w:bottom w:val="single" w:sz="4" w:space="0" w:color="auto"/>
            </w:tcBorders>
            <w:shd w:val="clear" w:color="auto" w:fill="auto"/>
            <w:vAlign w:val="center"/>
          </w:tcPr>
          <w:p w14:paraId="401FF858" w14:textId="6BE87C63" w:rsidR="001233DB" w:rsidRPr="00EB4707" w:rsidRDefault="00000000" w:rsidP="00242D60">
            <w:pPr>
              <w:pStyle w:val="StatementLevel1"/>
            </w:pPr>
            <w:sdt>
              <w:sdtPr>
                <w:rPr>
                  <w:rFonts w:ascii="Arial" w:hAnsi="Arial" w:cs="Arial"/>
                  <w:b/>
                  <w:iCs/>
                  <w:sz w:val="28"/>
                  <w:szCs w:val="28"/>
                </w:rPr>
                <w:id w:val="543104056"/>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1233DB">
              <w:t xml:space="preserve"> </w:t>
            </w:r>
          </w:p>
        </w:tc>
        <w:tc>
          <w:tcPr>
            <w:tcW w:w="6424" w:type="dxa"/>
            <w:tcBorders>
              <w:bottom w:val="single" w:sz="4" w:space="0" w:color="auto"/>
            </w:tcBorders>
            <w:shd w:val="clear" w:color="auto" w:fill="auto"/>
            <w:vAlign w:val="center"/>
          </w:tcPr>
          <w:p w14:paraId="71D882E8" w14:textId="49C2752E" w:rsidR="001233DB" w:rsidRPr="00EB4707" w:rsidRDefault="00A55790" w:rsidP="00242D60">
            <w:pPr>
              <w:pStyle w:val="StatementLevel1"/>
            </w:pPr>
            <w:r>
              <w:t>Terminate IRB approval.</w:t>
            </w:r>
          </w:p>
        </w:tc>
      </w:tr>
      <w:tr w:rsidR="001233DB" w:rsidRPr="00510E64" w14:paraId="12F2B022" w14:textId="77777777" w:rsidTr="00D26307">
        <w:trPr>
          <w:trHeight w:val="360"/>
        </w:trPr>
        <w:tc>
          <w:tcPr>
            <w:tcW w:w="496" w:type="dxa"/>
            <w:tcBorders>
              <w:bottom w:val="single" w:sz="4" w:space="0" w:color="auto"/>
            </w:tcBorders>
            <w:vAlign w:val="center"/>
          </w:tcPr>
          <w:p w14:paraId="4D187DB7" w14:textId="65076ADE" w:rsidR="001233DB" w:rsidRPr="00EB4707" w:rsidRDefault="00000000" w:rsidP="00242D60">
            <w:pPr>
              <w:pStyle w:val="Yes-No"/>
            </w:pPr>
            <w:sdt>
              <w:sdtPr>
                <w:rPr>
                  <w:rFonts w:ascii="Arial" w:hAnsi="Arial" w:cs="Arial"/>
                  <w:b w:val="0"/>
                  <w:iCs/>
                  <w:sz w:val="28"/>
                  <w:szCs w:val="28"/>
                </w:rPr>
                <w:id w:val="-2004429708"/>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tcBorders>
              <w:bottom w:val="single" w:sz="4" w:space="0" w:color="auto"/>
            </w:tcBorders>
            <w:shd w:val="clear" w:color="auto" w:fill="auto"/>
            <w:vAlign w:val="center"/>
          </w:tcPr>
          <w:p w14:paraId="3F9BB829" w14:textId="77777777" w:rsidR="001233DB" w:rsidRPr="00510E64" w:rsidRDefault="001233DB" w:rsidP="00242D60">
            <w:pPr>
              <w:pStyle w:val="StatementLevel1"/>
              <w:rPr>
                <w:u w:val="double"/>
              </w:rPr>
            </w:pPr>
            <w:r>
              <w:t>Modify the information disclosed during the consent process.</w:t>
            </w:r>
          </w:p>
        </w:tc>
        <w:tc>
          <w:tcPr>
            <w:tcW w:w="498" w:type="dxa"/>
            <w:tcBorders>
              <w:bottom w:val="single" w:sz="4" w:space="0" w:color="auto"/>
            </w:tcBorders>
            <w:shd w:val="clear" w:color="auto" w:fill="auto"/>
            <w:vAlign w:val="center"/>
          </w:tcPr>
          <w:p w14:paraId="259D5A89" w14:textId="1F87DCA6" w:rsidR="001233DB" w:rsidRPr="00EB4707" w:rsidRDefault="00000000" w:rsidP="00242D60">
            <w:pPr>
              <w:pStyle w:val="StatementLevel1"/>
            </w:pPr>
            <w:sdt>
              <w:sdtPr>
                <w:rPr>
                  <w:rFonts w:ascii="Arial" w:hAnsi="Arial" w:cs="Arial"/>
                  <w:b/>
                  <w:iCs/>
                  <w:sz w:val="28"/>
                  <w:szCs w:val="28"/>
                </w:rPr>
                <w:id w:val="2140521323"/>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p>
        </w:tc>
        <w:tc>
          <w:tcPr>
            <w:tcW w:w="6424" w:type="dxa"/>
            <w:tcBorders>
              <w:bottom w:val="single" w:sz="4" w:space="0" w:color="auto"/>
            </w:tcBorders>
            <w:shd w:val="clear" w:color="auto" w:fill="auto"/>
            <w:vAlign w:val="center"/>
          </w:tcPr>
          <w:p w14:paraId="53F4DF33" w14:textId="23DAE5C8" w:rsidR="001233DB" w:rsidRPr="00EB4707" w:rsidRDefault="001233DB" w:rsidP="00242D60">
            <w:pPr>
              <w:pStyle w:val="StatementLevel1"/>
            </w:pPr>
            <w:r>
              <w:t>Suspend IRB approval.</w:t>
            </w:r>
          </w:p>
        </w:tc>
      </w:tr>
      <w:tr w:rsidR="001233DB" w:rsidRPr="00510E64" w14:paraId="7479B1BF" w14:textId="77777777" w:rsidTr="00D26307">
        <w:trPr>
          <w:trHeight w:val="360"/>
        </w:trPr>
        <w:tc>
          <w:tcPr>
            <w:tcW w:w="496" w:type="dxa"/>
            <w:tcBorders>
              <w:top w:val="single" w:sz="4" w:space="0" w:color="auto"/>
            </w:tcBorders>
            <w:vAlign w:val="center"/>
          </w:tcPr>
          <w:p w14:paraId="035BB457" w14:textId="275C430D" w:rsidR="001233DB" w:rsidRPr="00EB4707" w:rsidRDefault="00000000" w:rsidP="00242D60">
            <w:pPr>
              <w:pStyle w:val="Yes-No"/>
            </w:pPr>
            <w:sdt>
              <w:sdtPr>
                <w:rPr>
                  <w:rFonts w:ascii="Arial" w:hAnsi="Arial" w:cs="Arial"/>
                  <w:b w:val="0"/>
                  <w:iCs/>
                  <w:sz w:val="28"/>
                  <w:szCs w:val="28"/>
                </w:rPr>
                <w:id w:val="-507064798"/>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tcBorders>
              <w:top w:val="single" w:sz="4" w:space="0" w:color="auto"/>
            </w:tcBorders>
            <w:shd w:val="clear" w:color="auto" w:fill="auto"/>
            <w:vAlign w:val="center"/>
          </w:tcPr>
          <w:p w14:paraId="7022129E" w14:textId="77777777" w:rsidR="001233DB" w:rsidRPr="00510E64" w:rsidRDefault="001233DB" w:rsidP="00242D60">
            <w:pPr>
              <w:pStyle w:val="StatementLevel1"/>
              <w:rPr>
                <w:u w:val="double"/>
              </w:rPr>
            </w:pPr>
            <w:r>
              <w:t>Provide additional information to current subjects (Whenever the information may relate to the subject’s willingness to continue.)</w:t>
            </w:r>
          </w:p>
        </w:tc>
        <w:tc>
          <w:tcPr>
            <w:tcW w:w="498" w:type="dxa"/>
            <w:tcBorders>
              <w:top w:val="single" w:sz="4" w:space="0" w:color="auto"/>
            </w:tcBorders>
            <w:shd w:val="clear" w:color="auto" w:fill="auto"/>
            <w:vAlign w:val="center"/>
          </w:tcPr>
          <w:p w14:paraId="28637B55" w14:textId="14243D91" w:rsidR="001233DB" w:rsidRPr="00EB4707" w:rsidRDefault="00000000" w:rsidP="00242D60">
            <w:pPr>
              <w:pStyle w:val="StatementLevel1"/>
            </w:pPr>
            <w:sdt>
              <w:sdtPr>
                <w:rPr>
                  <w:rFonts w:ascii="Arial" w:hAnsi="Arial" w:cs="Arial"/>
                  <w:b/>
                  <w:iCs/>
                  <w:sz w:val="28"/>
                  <w:szCs w:val="28"/>
                </w:rPr>
                <w:id w:val="-1281556107"/>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p>
        </w:tc>
        <w:tc>
          <w:tcPr>
            <w:tcW w:w="6424" w:type="dxa"/>
            <w:tcBorders>
              <w:top w:val="single" w:sz="4" w:space="0" w:color="auto"/>
            </w:tcBorders>
            <w:shd w:val="clear" w:color="auto" w:fill="auto"/>
            <w:vAlign w:val="center"/>
          </w:tcPr>
          <w:p w14:paraId="66312D42" w14:textId="0566F374" w:rsidR="001233DB" w:rsidRPr="00EB4707" w:rsidRDefault="001233DB" w:rsidP="00242D60">
            <w:pPr>
              <w:pStyle w:val="StatementLevel1"/>
            </w:pPr>
            <w:r>
              <w:t>Transfer subjects to another investigator</w:t>
            </w:r>
            <w:r w:rsidR="00762249">
              <w:t>.</w:t>
            </w:r>
          </w:p>
        </w:tc>
      </w:tr>
      <w:tr w:rsidR="001233DB" w:rsidRPr="00510E64" w14:paraId="595965C5" w14:textId="77777777" w:rsidTr="00D26307">
        <w:trPr>
          <w:trHeight w:val="360"/>
        </w:trPr>
        <w:tc>
          <w:tcPr>
            <w:tcW w:w="496" w:type="dxa"/>
            <w:vAlign w:val="center"/>
          </w:tcPr>
          <w:p w14:paraId="7BA4CF83" w14:textId="7EBA55E8" w:rsidR="001233DB" w:rsidRPr="00EB4707" w:rsidRDefault="00000000" w:rsidP="00242D60">
            <w:pPr>
              <w:pStyle w:val="Yes-No"/>
            </w:pPr>
            <w:sdt>
              <w:sdtPr>
                <w:rPr>
                  <w:rFonts w:ascii="Arial" w:hAnsi="Arial" w:cs="Arial"/>
                  <w:b w:val="0"/>
                  <w:iCs/>
                  <w:sz w:val="28"/>
                  <w:szCs w:val="28"/>
                </w:rPr>
                <w:id w:val="1145156356"/>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shd w:val="clear" w:color="auto" w:fill="auto"/>
            <w:vAlign w:val="center"/>
          </w:tcPr>
          <w:p w14:paraId="7CB9E0C7" w14:textId="77777777" w:rsidR="001233DB" w:rsidRPr="00510E64" w:rsidRDefault="001233DB" w:rsidP="00242D60">
            <w:pPr>
              <w:pStyle w:val="StatementLevel1"/>
              <w:rPr>
                <w:u w:val="double"/>
              </w:rPr>
            </w:pPr>
            <w:r>
              <w:t>Provide additional information to past subjects.</w:t>
            </w:r>
          </w:p>
        </w:tc>
        <w:tc>
          <w:tcPr>
            <w:tcW w:w="498" w:type="dxa"/>
            <w:shd w:val="clear" w:color="auto" w:fill="auto"/>
            <w:vAlign w:val="center"/>
          </w:tcPr>
          <w:p w14:paraId="0108F8F3" w14:textId="1C02AA83" w:rsidR="001233DB" w:rsidRPr="00EB4707" w:rsidRDefault="00000000" w:rsidP="00242D60">
            <w:pPr>
              <w:pStyle w:val="StatementLevel1"/>
            </w:pPr>
            <w:sdt>
              <w:sdtPr>
                <w:rPr>
                  <w:rFonts w:ascii="Arial" w:hAnsi="Arial" w:cs="Arial"/>
                  <w:b/>
                  <w:iCs/>
                  <w:sz w:val="28"/>
                  <w:szCs w:val="28"/>
                </w:rPr>
                <w:id w:val="-1977519967"/>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p>
        </w:tc>
        <w:tc>
          <w:tcPr>
            <w:tcW w:w="6424" w:type="dxa"/>
            <w:shd w:val="clear" w:color="auto" w:fill="auto"/>
            <w:vAlign w:val="center"/>
          </w:tcPr>
          <w:p w14:paraId="01F12CCE" w14:textId="72731CAA" w:rsidR="001233DB" w:rsidRPr="00EB4707" w:rsidRDefault="00A55790" w:rsidP="00A55790">
            <w:pPr>
              <w:pStyle w:val="StatementLevel1"/>
            </w:pPr>
            <w:proofErr w:type="gramStart"/>
            <w:r>
              <w:t>Make arrangements</w:t>
            </w:r>
            <w:proofErr w:type="gramEnd"/>
            <w:r>
              <w:t xml:space="preserve"> for clinical care outside the research</w:t>
            </w:r>
            <w:r w:rsidR="00762249">
              <w:t>.</w:t>
            </w:r>
            <w:r>
              <w:t xml:space="preserve"> </w:t>
            </w:r>
          </w:p>
        </w:tc>
      </w:tr>
      <w:tr w:rsidR="001233DB" w:rsidRPr="00510E64" w14:paraId="2D1E331B" w14:textId="77777777" w:rsidTr="00D26307">
        <w:trPr>
          <w:trHeight w:val="360"/>
        </w:trPr>
        <w:tc>
          <w:tcPr>
            <w:tcW w:w="496" w:type="dxa"/>
            <w:vAlign w:val="center"/>
          </w:tcPr>
          <w:p w14:paraId="55A22190" w14:textId="45A1EB5D" w:rsidR="001233DB" w:rsidRPr="00EB4707" w:rsidRDefault="00000000" w:rsidP="00242D60">
            <w:pPr>
              <w:pStyle w:val="Yes-No"/>
            </w:pPr>
            <w:sdt>
              <w:sdtPr>
                <w:rPr>
                  <w:rFonts w:ascii="Arial" w:hAnsi="Arial" w:cs="Arial"/>
                  <w:b w:val="0"/>
                  <w:iCs/>
                  <w:sz w:val="28"/>
                  <w:szCs w:val="28"/>
                </w:rPr>
                <w:id w:val="338512219"/>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shd w:val="clear" w:color="auto" w:fill="auto"/>
            <w:vAlign w:val="center"/>
          </w:tcPr>
          <w:p w14:paraId="47EE79D6" w14:textId="43A6FF3F" w:rsidR="001233DB" w:rsidRPr="00510E64" w:rsidRDefault="001233DB" w:rsidP="00242D60">
            <w:pPr>
              <w:pStyle w:val="StatementLevel1"/>
              <w:rPr>
                <w:u w:val="double"/>
              </w:rPr>
            </w:pPr>
            <w:r>
              <w:t xml:space="preserve">Have current </w:t>
            </w:r>
            <w:r w:rsidR="002A24A0">
              <w:t>subject’s</w:t>
            </w:r>
            <w:r>
              <w:t xml:space="preserve"> re-consent.</w:t>
            </w:r>
          </w:p>
        </w:tc>
        <w:tc>
          <w:tcPr>
            <w:tcW w:w="498" w:type="dxa"/>
            <w:shd w:val="clear" w:color="auto" w:fill="auto"/>
            <w:vAlign w:val="center"/>
          </w:tcPr>
          <w:p w14:paraId="50BA27E3" w14:textId="70FAC2F8" w:rsidR="001233DB" w:rsidRPr="00EB4707" w:rsidRDefault="00000000" w:rsidP="00242D60">
            <w:pPr>
              <w:pStyle w:val="StatementLevel1"/>
            </w:pPr>
            <w:sdt>
              <w:sdtPr>
                <w:rPr>
                  <w:rFonts w:ascii="Arial" w:hAnsi="Arial" w:cs="Arial"/>
                  <w:b/>
                  <w:iCs/>
                  <w:sz w:val="28"/>
                  <w:szCs w:val="28"/>
                </w:rPr>
                <w:id w:val="2077619813"/>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p>
        </w:tc>
        <w:tc>
          <w:tcPr>
            <w:tcW w:w="6424" w:type="dxa"/>
            <w:shd w:val="clear" w:color="auto" w:fill="auto"/>
            <w:vAlign w:val="center"/>
          </w:tcPr>
          <w:p w14:paraId="22C4EF7E" w14:textId="0C774710" w:rsidR="001233DB" w:rsidRPr="00EB4707" w:rsidRDefault="001233DB" w:rsidP="00242D60">
            <w:pPr>
              <w:pStyle w:val="StatementLevel1"/>
            </w:pPr>
            <w:r>
              <w:t>Allow continuation of some research activities under the supervision of an independent monitor.</w:t>
            </w:r>
          </w:p>
        </w:tc>
      </w:tr>
      <w:tr w:rsidR="001233DB" w:rsidRPr="00510E64" w14:paraId="52A0D41B" w14:textId="77777777" w:rsidTr="00D26307">
        <w:trPr>
          <w:trHeight w:val="360"/>
        </w:trPr>
        <w:tc>
          <w:tcPr>
            <w:tcW w:w="496" w:type="dxa"/>
            <w:vAlign w:val="center"/>
          </w:tcPr>
          <w:p w14:paraId="7A9B5EDC" w14:textId="21BAD6AA" w:rsidR="001233DB" w:rsidRPr="00EB4707" w:rsidRDefault="00000000" w:rsidP="00242D60">
            <w:pPr>
              <w:pStyle w:val="Yes-No"/>
            </w:pPr>
            <w:sdt>
              <w:sdtPr>
                <w:rPr>
                  <w:rFonts w:ascii="Arial" w:hAnsi="Arial" w:cs="Arial"/>
                  <w:b w:val="0"/>
                  <w:iCs/>
                  <w:sz w:val="28"/>
                  <w:szCs w:val="28"/>
                </w:rPr>
                <w:id w:val="1392464025"/>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shd w:val="clear" w:color="auto" w:fill="auto"/>
            <w:vAlign w:val="center"/>
          </w:tcPr>
          <w:p w14:paraId="359305C6" w14:textId="77777777" w:rsidR="001233DB" w:rsidRDefault="001233DB" w:rsidP="00242D60">
            <w:pPr>
              <w:pStyle w:val="StatementLevel1"/>
            </w:pPr>
            <w:r>
              <w:t>Increase the frequency of continuing review.</w:t>
            </w:r>
          </w:p>
        </w:tc>
        <w:tc>
          <w:tcPr>
            <w:tcW w:w="498" w:type="dxa"/>
            <w:shd w:val="clear" w:color="auto" w:fill="auto"/>
            <w:vAlign w:val="center"/>
          </w:tcPr>
          <w:p w14:paraId="4080648B" w14:textId="41DA9DF5" w:rsidR="001233DB" w:rsidRPr="00EB4707" w:rsidRDefault="00000000" w:rsidP="00D444B8">
            <w:pPr>
              <w:pStyle w:val="Yes-No"/>
            </w:pPr>
            <w:sdt>
              <w:sdtPr>
                <w:rPr>
                  <w:rFonts w:ascii="Arial" w:hAnsi="Arial" w:cs="Arial"/>
                  <w:b w:val="0"/>
                  <w:iCs/>
                  <w:sz w:val="28"/>
                  <w:szCs w:val="28"/>
                </w:rPr>
                <w:id w:val="1052118108"/>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6424" w:type="dxa"/>
            <w:shd w:val="clear" w:color="auto" w:fill="auto"/>
            <w:vAlign w:val="center"/>
          </w:tcPr>
          <w:p w14:paraId="113C5B68" w14:textId="77777777" w:rsidR="00D444B8" w:rsidRPr="00C25266" w:rsidRDefault="00D444B8" w:rsidP="00D444B8">
            <w:pPr>
              <w:pStyle w:val="Yes-No"/>
              <w:rPr>
                <w:b w:val="0"/>
                <w:bCs/>
              </w:rPr>
            </w:pPr>
            <w:r w:rsidRPr="00C25266">
              <w:rPr>
                <w:b w:val="0"/>
                <w:bCs/>
              </w:rPr>
              <w:t>Require adverse events or outcomes to be reported to the IRB and the sponsor</w:t>
            </w:r>
          </w:p>
          <w:p w14:paraId="64514D7A" w14:textId="68556FA8" w:rsidR="001233DB" w:rsidRPr="004F4AA8" w:rsidRDefault="00D444B8" w:rsidP="00C25266">
            <w:pPr>
              <w:pStyle w:val="Yes-No"/>
              <w:rPr>
                <w:bCs/>
              </w:rPr>
            </w:pPr>
            <w:r w:rsidRPr="004F4AA8">
              <w:rPr>
                <w:b w:val="0"/>
                <w:bCs/>
              </w:rPr>
              <w:t>Obtain additional information.</w:t>
            </w:r>
          </w:p>
        </w:tc>
      </w:tr>
      <w:tr w:rsidR="001233DB" w:rsidRPr="00510E64" w14:paraId="3091BDFE" w14:textId="77777777" w:rsidTr="00D26307">
        <w:trPr>
          <w:trHeight w:val="360"/>
        </w:trPr>
        <w:tc>
          <w:tcPr>
            <w:tcW w:w="496" w:type="dxa"/>
            <w:vAlign w:val="center"/>
          </w:tcPr>
          <w:p w14:paraId="7EF5FC4D" w14:textId="4A4AC3F3" w:rsidR="001233DB" w:rsidRPr="00EB4707" w:rsidRDefault="00000000" w:rsidP="00242D60">
            <w:pPr>
              <w:pStyle w:val="Yes-No"/>
            </w:pPr>
            <w:sdt>
              <w:sdtPr>
                <w:rPr>
                  <w:rFonts w:ascii="Arial" w:hAnsi="Arial" w:cs="Arial"/>
                  <w:b w:val="0"/>
                  <w:iCs/>
                  <w:sz w:val="28"/>
                  <w:szCs w:val="28"/>
                </w:rPr>
                <w:id w:val="1782682760"/>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shd w:val="clear" w:color="auto" w:fill="auto"/>
            <w:vAlign w:val="center"/>
          </w:tcPr>
          <w:p w14:paraId="3DDD16C6" w14:textId="77777777" w:rsidR="001233DB" w:rsidRDefault="001233DB" w:rsidP="00242D60">
            <w:pPr>
              <w:pStyle w:val="StatementLevel1"/>
            </w:pPr>
            <w:r>
              <w:t>Observe the research.</w:t>
            </w:r>
          </w:p>
        </w:tc>
        <w:tc>
          <w:tcPr>
            <w:tcW w:w="498" w:type="dxa"/>
            <w:shd w:val="clear" w:color="auto" w:fill="auto"/>
            <w:vAlign w:val="center"/>
          </w:tcPr>
          <w:p w14:paraId="1A7730D0" w14:textId="1CD7BAA2" w:rsidR="001233DB" w:rsidRPr="00EB4707" w:rsidRDefault="00000000" w:rsidP="004871FF">
            <w:pPr>
              <w:pStyle w:val="StatementLevel1"/>
            </w:pPr>
            <w:sdt>
              <w:sdtPr>
                <w:rPr>
                  <w:rFonts w:ascii="Arial" w:hAnsi="Arial" w:cs="Arial"/>
                  <w:b/>
                  <w:iCs/>
                  <w:sz w:val="28"/>
                  <w:szCs w:val="28"/>
                </w:rPr>
                <w:id w:val="402267819"/>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1233DB">
              <w:t xml:space="preserve"> </w:t>
            </w:r>
          </w:p>
        </w:tc>
        <w:tc>
          <w:tcPr>
            <w:tcW w:w="6424" w:type="dxa"/>
            <w:shd w:val="clear" w:color="auto" w:fill="auto"/>
            <w:vAlign w:val="center"/>
          </w:tcPr>
          <w:p w14:paraId="65BF8D0F" w14:textId="1E1B1746" w:rsidR="001233DB" w:rsidRPr="00EB4707" w:rsidRDefault="00D444B8" w:rsidP="004871FF">
            <w:pPr>
              <w:pStyle w:val="StatementLevel1"/>
            </w:pPr>
            <w:r>
              <w:t>Require follow-up of subjects for safety reasons.</w:t>
            </w:r>
          </w:p>
        </w:tc>
      </w:tr>
      <w:tr w:rsidR="001233DB" w:rsidRPr="00510E64" w14:paraId="08CCD61B" w14:textId="77777777" w:rsidTr="00D26307">
        <w:trPr>
          <w:trHeight w:val="360"/>
        </w:trPr>
        <w:tc>
          <w:tcPr>
            <w:tcW w:w="496" w:type="dxa"/>
            <w:vAlign w:val="center"/>
          </w:tcPr>
          <w:p w14:paraId="62328F97" w14:textId="4FCBCF74" w:rsidR="001233DB" w:rsidRPr="00EB4707" w:rsidRDefault="00000000" w:rsidP="004871FF">
            <w:pPr>
              <w:pStyle w:val="Yes-No"/>
            </w:pPr>
            <w:sdt>
              <w:sdtPr>
                <w:rPr>
                  <w:rFonts w:ascii="Arial" w:hAnsi="Arial" w:cs="Arial"/>
                  <w:b w:val="0"/>
                  <w:iCs/>
                  <w:sz w:val="28"/>
                  <w:szCs w:val="28"/>
                </w:rPr>
                <w:id w:val="-740327973"/>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shd w:val="clear" w:color="auto" w:fill="auto"/>
            <w:vAlign w:val="center"/>
          </w:tcPr>
          <w:p w14:paraId="48BB82C9" w14:textId="77777777" w:rsidR="001233DB" w:rsidRDefault="001233DB" w:rsidP="004871FF">
            <w:pPr>
              <w:pStyle w:val="StatementLevel1"/>
            </w:pPr>
            <w:r>
              <w:t>Observe the consent process.</w:t>
            </w:r>
          </w:p>
        </w:tc>
        <w:tc>
          <w:tcPr>
            <w:tcW w:w="498" w:type="dxa"/>
            <w:shd w:val="clear" w:color="auto" w:fill="auto"/>
            <w:vAlign w:val="center"/>
          </w:tcPr>
          <w:p w14:paraId="094A92FD" w14:textId="1B42B7A9" w:rsidR="001233DB" w:rsidRPr="00EB4707" w:rsidRDefault="00000000" w:rsidP="004871FF">
            <w:pPr>
              <w:pStyle w:val="StatementLevel1"/>
            </w:pPr>
            <w:sdt>
              <w:sdtPr>
                <w:rPr>
                  <w:rFonts w:ascii="Arial" w:hAnsi="Arial" w:cs="Arial"/>
                  <w:b/>
                  <w:iCs/>
                  <w:sz w:val="28"/>
                  <w:szCs w:val="28"/>
                </w:rPr>
                <w:id w:val="129914879"/>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p>
        </w:tc>
        <w:tc>
          <w:tcPr>
            <w:tcW w:w="6424" w:type="dxa"/>
            <w:shd w:val="clear" w:color="auto" w:fill="auto"/>
            <w:vAlign w:val="center"/>
          </w:tcPr>
          <w:p w14:paraId="5C9542F7" w14:textId="3D2B4BE1" w:rsidR="001233DB" w:rsidRPr="00EB4707" w:rsidRDefault="00D444B8" w:rsidP="004871FF">
            <w:pPr>
              <w:pStyle w:val="StatementLevel1"/>
            </w:pPr>
            <w:r>
              <w:t>If loss of confidentiality/HIPAA violation – notify Alicia Beck and Director</w:t>
            </w:r>
            <w:r w:rsidR="00762249">
              <w:t>.</w:t>
            </w:r>
          </w:p>
        </w:tc>
      </w:tr>
      <w:tr w:rsidR="001233DB" w:rsidRPr="00510E64" w14:paraId="32381355" w14:textId="77777777" w:rsidTr="00D26307">
        <w:trPr>
          <w:trHeight w:val="360"/>
        </w:trPr>
        <w:tc>
          <w:tcPr>
            <w:tcW w:w="496" w:type="dxa"/>
            <w:vAlign w:val="center"/>
          </w:tcPr>
          <w:p w14:paraId="4AF6D068" w14:textId="6B32C32F" w:rsidR="001233DB" w:rsidRPr="00EB4707" w:rsidRDefault="00000000" w:rsidP="004871FF">
            <w:pPr>
              <w:pStyle w:val="Yes-No"/>
            </w:pPr>
            <w:sdt>
              <w:sdtPr>
                <w:rPr>
                  <w:rFonts w:ascii="Arial" w:hAnsi="Arial" w:cs="Arial"/>
                  <w:b w:val="0"/>
                  <w:iCs/>
                  <w:sz w:val="28"/>
                  <w:szCs w:val="28"/>
                </w:rPr>
                <w:id w:val="1914513281"/>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shd w:val="clear" w:color="auto" w:fill="auto"/>
            <w:vAlign w:val="center"/>
          </w:tcPr>
          <w:p w14:paraId="79A611F9" w14:textId="75E29B8D" w:rsidR="001233DB" w:rsidRDefault="001233DB" w:rsidP="004871FF">
            <w:pPr>
              <w:pStyle w:val="StatementLevel1"/>
            </w:pPr>
            <w:r>
              <w:t>Request SAFE review</w:t>
            </w:r>
            <w:r w:rsidR="00762249">
              <w:t>.</w:t>
            </w:r>
          </w:p>
        </w:tc>
        <w:tc>
          <w:tcPr>
            <w:tcW w:w="498" w:type="dxa"/>
            <w:shd w:val="clear" w:color="auto" w:fill="auto"/>
            <w:vAlign w:val="center"/>
          </w:tcPr>
          <w:p w14:paraId="6ABB9BC1" w14:textId="7191898B" w:rsidR="001233DB" w:rsidRPr="00EB4707" w:rsidRDefault="00000000" w:rsidP="004871FF">
            <w:pPr>
              <w:pStyle w:val="StatementLevel1"/>
            </w:pPr>
            <w:sdt>
              <w:sdtPr>
                <w:rPr>
                  <w:rFonts w:ascii="Arial" w:hAnsi="Arial" w:cs="Arial"/>
                  <w:b/>
                  <w:iCs/>
                  <w:sz w:val="28"/>
                  <w:szCs w:val="28"/>
                </w:rPr>
                <w:id w:val="906040736"/>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p>
        </w:tc>
        <w:tc>
          <w:tcPr>
            <w:tcW w:w="6424" w:type="dxa"/>
            <w:shd w:val="clear" w:color="auto" w:fill="auto"/>
            <w:vAlign w:val="center"/>
          </w:tcPr>
          <w:p w14:paraId="730C88BF" w14:textId="36EF5DE7" w:rsidR="001233DB" w:rsidRPr="00EB4707" w:rsidRDefault="00C865A7" w:rsidP="004871FF">
            <w:pPr>
              <w:pStyle w:val="StatementLevel1"/>
            </w:pPr>
            <w:r>
              <w:t>Obtain additional information</w:t>
            </w:r>
            <w:r w:rsidR="00762249">
              <w:t>.</w:t>
            </w:r>
          </w:p>
        </w:tc>
      </w:tr>
      <w:tr w:rsidR="001233DB" w:rsidRPr="00510E64" w14:paraId="6737844F" w14:textId="77777777" w:rsidTr="00D26307">
        <w:trPr>
          <w:trHeight w:val="360"/>
        </w:trPr>
        <w:tc>
          <w:tcPr>
            <w:tcW w:w="496" w:type="dxa"/>
            <w:vAlign w:val="center"/>
          </w:tcPr>
          <w:p w14:paraId="353E757E" w14:textId="7B01A2CE" w:rsidR="001233DB" w:rsidRPr="00EB4707" w:rsidRDefault="00000000" w:rsidP="004871FF">
            <w:pPr>
              <w:pStyle w:val="Yes-No"/>
            </w:pPr>
            <w:sdt>
              <w:sdtPr>
                <w:rPr>
                  <w:rFonts w:ascii="Arial" w:hAnsi="Arial" w:cs="Arial"/>
                  <w:b w:val="0"/>
                  <w:iCs/>
                  <w:sz w:val="28"/>
                  <w:szCs w:val="28"/>
                </w:rPr>
                <w:id w:val="1516340682"/>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shd w:val="clear" w:color="auto" w:fill="auto"/>
            <w:vAlign w:val="center"/>
          </w:tcPr>
          <w:p w14:paraId="382E38A4" w14:textId="79218826" w:rsidR="001233DB" w:rsidRDefault="001233DB" w:rsidP="004871FF">
            <w:pPr>
              <w:pStyle w:val="StatementLevel1"/>
            </w:pPr>
            <w:r>
              <w:t>Require additional training of the investigator or study staff.</w:t>
            </w:r>
          </w:p>
        </w:tc>
        <w:tc>
          <w:tcPr>
            <w:tcW w:w="498" w:type="dxa"/>
            <w:shd w:val="clear" w:color="auto" w:fill="auto"/>
            <w:vAlign w:val="center"/>
          </w:tcPr>
          <w:p w14:paraId="4AFB5AF6" w14:textId="6835B991" w:rsidR="001233DB" w:rsidRPr="00EB4707" w:rsidRDefault="00000000" w:rsidP="004871FF">
            <w:pPr>
              <w:pStyle w:val="StatementLevel1"/>
            </w:pPr>
            <w:sdt>
              <w:sdtPr>
                <w:rPr>
                  <w:rFonts w:ascii="Arial" w:hAnsi="Arial" w:cs="Arial"/>
                  <w:b/>
                  <w:iCs/>
                  <w:sz w:val="28"/>
                  <w:szCs w:val="28"/>
                </w:rPr>
                <w:id w:val="303442654"/>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p>
        </w:tc>
        <w:tc>
          <w:tcPr>
            <w:tcW w:w="6424" w:type="dxa"/>
            <w:shd w:val="clear" w:color="auto" w:fill="auto"/>
            <w:vAlign w:val="center"/>
          </w:tcPr>
          <w:p w14:paraId="0A7120F1" w14:textId="3AF3F3C0" w:rsidR="001233DB" w:rsidRPr="00EB4707" w:rsidRDefault="00A55790" w:rsidP="004871FF">
            <w:pPr>
              <w:pStyle w:val="StatementLevel1"/>
            </w:pPr>
            <w:r>
              <w:t>Notify investigators at other sites.</w:t>
            </w:r>
          </w:p>
        </w:tc>
      </w:tr>
      <w:tr w:rsidR="002A24A0" w:rsidRPr="00510E64" w14:paraId="65B9C0E7" w14:textId="77777777" w:rsidTr="00D26307">
        <w:trPr>
          <w:trHeight w:val="360"/>
        </w:trPr>
        <w:tc>
          <w:tcPr>
            <w:tcW w:w="496" w:type="dxa"/>
            <w:vAlign w:val="center"/>
          </w:tcPr>
          <w:p w14:paraId="57DBBB64" w14:textId="7D92E828" w:rsidR="002A24A0" w:rsidRPr="00EB4707" w:rsidRDefault="00000000" w:rsidP="004871FF">
            <w:pPr>
              <w:pStyle w:val="Yes-No"/>
            </w:pPr>
            <w:sdt>
              <w:sdtPr>
                <w:rPr>
                  <w:rFonts w:ascii="Arial" w:hAnsi="Arial" w:cs="Arial"/>
                  <w:b w:val="0"/>
                  <w:iCs/>
                  <w:sz w:val="28"/>
                  <w:szCs w:val="28"/>
                </w:rPr>
                <w:id w:val="1061988990"/>
                <w14:checkbox>
                  <w14:checked w14:val="0"/>
                  <w14:checkedState w14:val="2612" w14:font="MS Gothic"/>
                  <w14:uncheckedState w14:val="2610" w14:font="MS Gothic"/>
                </w14:checkbox>
              </w:sdtPr>
              <w:sdtContent>
                <w:r w:rsidR="00D26307">
                  <w:rPr>
                    <w:rFonts w:ascii="MS Gothic" w:eastAsia="MS Gothic" w:hAnsi="MS Gothic" w:cs="Arial" w:hint="eastAsia"/>
                    <w:b w:val="0"/>
                    <w:iCs/>
                    <w:sz w:val="28"/>
                    <w:szCs w:val="28"/>
                  </w:rPr>
                  <w:t>☐</w:t>
                </w:r>
              </w:sdtContent>
            </w:sdt>
          </w:p>
        </w:tc>
        <w:tc>
          <w:tcPr>
            <w:tcW w:w="3453" w:type="dxa"/>
            <w:shd w:val="clear" w:color="auto" w:fill="auto"/>
            <w:vAlign w:val="center"/>
          </w:tcPr>
          <w:p w14:paraId="2592FF5F" w14:textId="77777777" w:rsidR="002A24A0" w:rsidRDefault="002A24A0" w:rsidP="00D53AD4">
            <w:pPr>
              <w:pStyle w:val="StatementLevel1"/>
            </w:pPr>
            <w:r>
              <w:t>Consider whether changes without prior IRB review and approval were consistent with ensuring the subject’s continued welfare.</w:t>
            </w:r>
          </w:p>
          <w:p w14:paraId="23B0CC5D" w14:textId="30A9754C" w:rsidR="002A24A0" w:rsidRDefault="002A24A0" w:rsidP="004871FF">
            <w:pPr>
              <w:pStyle w:val="StatementLevel1"/>
            </w:pPr>
          </w:p>
        </w:tc>
        <w:tc>
          <w:tcPr>
            <w:tcW w:w="498" w:type="dxa"/>
            <w:shd w:val="clear" w:color="auto" w:fill="auto"/>
          </w:tcPr>
          <w:p w14:paraId="12061D3F" w14:textId="6FEC55F1" w:rsidR="002A24A0" w:rsidRPr="002A24A0" w:rsidRDefault="00000000" w:rsidP="004871FF">
            <w:pPr>
              <w:pStyle w:val="StatementLevel1"/>
              <w:rPr>
                <w:b/>
                <w:bCs/>
                <w:u w:val="single"/>
              </w:rPr>
            </w:pPr>
            <w:sdt>
              <w:sdtPr>
                <w:rPr>
                  <w:rFonts w:ascii="Arial" w:hAnsi="Arial" w:cs="Arial"/>
                  <w:b/>
                  <w:iCs/>
                  <w:sz w:val="28"/>
                  <w:szCs w:val="28"/>
                </w:rPr>
                <w:id w:val="210312849"/>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p>
        </w:tc>
        <w:tc>
          <w:tcPr>
            <w:tcW w:w="6424" w:type="dxa"/>
            <w:shd w:val="clear" w:color="auto" w:fill="auto"/>
          </w:tcPr>
          <w:p w14:paraId="29ACD024" w14:textId="5ECF73BC" w:rsidR="002A24A0" w:rsidRPr="00C25266" w:rsidRDefault="002A24A0" w:rsidP="004871FF">
            <w:pPr>
              <w:pStyle w:val="StatementLevel1"/>
              <w:rPr>
                <w:b/>
                <w:bCs/>
                <w:u w:val="single"/>
              </w:rPr>
            </w:pPr>
            <w:r w:rsidRPr="002A24A0">
              <w:rPr>
                <w:b/>
                <w:bCs/>
                <w:u w:val="single"/>
              </w:rPr>
              <w:t xml:space="preserve">Other: </w:t>
            </w:r>
            <w:r w:rsidRPr="002A24A0">
              <w:rPr>
                <w:b/>
                <w:bCs/>
                <w:u w:val="single"/>
              </w:rPr>
              <w:fldChar w:fldCharType="begin">
                <w:ffData>
                  <w:name w:val="Text1"/>
                  <w:enabled/>
                  <w:calcOnExit w:val="0"/>
                  <w:textInput/>
                </w:ffData>
              </w:fldChar>
            </w:r>
            <w:r w:rsidRPr="002A24A0">
              <w:rPr>
                <w:b/>
                <w:bCs/>
                <w:u w:val="single"/>
              </w:rPr>
              <w:instrText xml:space="preserve"> FORMTEXT </w:instrText>
            </w:r>
            <w:r w:rsidRPr="002A24A0">
              <w:rPr>
                <w:b/>
                <w:bCs/>
                <w:u w:val="single"/>
              </w:rPr>
            </w:r>
            <w:r w:rsidRPr="002A24A0">
              <w:rPr>
                <w:b/>
                <w:bCs/>
                <w:u w:val="single"/>
              </w:rPr>
              <w:fldChar w:fldCharType="separate"/>
            </w:r>
            <w:r w:rsidRPr="002A24A0">
              <w:rPr>
                <w:b/>
                <w:bCs/>
                <w:noProof/>
                <w:u w:val="single"/>
              </w:rPr>
              <w:t> </w:t>
            </w:r>
            <w:r w:rsidRPr="002A24A0">
              <w:rPr>
                <w:b/>
                <w:bCs/>
                <w:noProof/>
                <w:u w:val="single"/>
              </w:rPr>
              <w:t> </w:t>
            </w:r>
            <w:r w:rsidRPr="002A24A0">
              <w:rPr>
                <w:b/>
                <w:bCs/>
                <w:noProof/>
                <w:u w:val="single"/>
              </w:rPr>
              <w:t> </w:t>
            </w:r>
            <w:r w:rsidRPr="002A24A0">
              <w:rPr>
                <w:b/>
                <w:bCs/>
                <w:noProof/>
                <w:u w:val="single"/>
              </w:rPr>
              <w:t> </w:t>
            </w:r>
            <w:r w:rsidRPr="002A24A0">
              <w:rPr>
                <w:b/>
                <w:bCs/>
                <w:noProof/>
                <w:u w:val="single"/>
              </w:rPr>
              <w:t> </w:t>
            </w:r>
            <w:r w:rsidRPr="002A24A0">
              <w:rPr>
                <w:b/>
                <w:bCs/>
                <w:u w:val="single"/>
              </w:rPr>
              <w:fldChar w:fldCharType="end"/>
            </w:r>
          </w:p>
        </w:tc>
      </w:tr>
      <w:tr w:rsidR="00D444B8" w:rsidRPr="00510E64" w14:paraId="0B6CFA24" w14:textId="77777777" w:rsidTr="00C25266">
        <w:trPr>
          <w:trHeight w:val="1934"/>
        </w:trPr>
        <w:tc>
          <w:tcPr>
            <w:tcW w:w="10871" w:type="dxa"/>
            <w:gridSpan w:val="4"/>
          </w:tcPr>
          <w:p w14:paraId="5D57FF8E" w14:textId="263FED0D" w:rsidR="00D444B8" w:rsidRPr="00C25266" w:rsidRDefault="00D444B8" w:rsidP="00D444B8">
            <w:pPr>
              <w:pStyle w:val="StatementLevel1"/>
              <w:jc w:val="center"/>
              <w:rPr>
                <w:b/>
                <w:bCs/>
                <w:sz w:val="22"/>
                <w:szCs w:val="22"/>
                <w:u w:val="single"/>
              </w:rPr>
            </w:pPr>
            <w:r w:rsidRPr="00C25266">
              <w:rPr>
                <w:b/>
                <w:bCs/>
                <w:sz w:val="22"/>
                <w:szCs w:val="22"/>
                <w:u w:val="single"/>
              </w:rPr>
              <w:t>Summarize the Reportable New Information and Corrective Action Plan Below:</w:t>
            </w:r>
          </w:p>
          <w:p w14:paraId="079F758B" w14:textId="62471E08" w:rsidR="00D444B8" w:rsidRPr="00B54C33" w:rsidRDefault="00D444B8" w:rsidP="00D444B8">
            <w:pPr>
              <w:pStyle w:val="StatementLevel1"/>
              <w:rPr>
                <w:szCs w:val="20"/>
              </w:rPr>
            </w:pPr>
          </w:p>
        </w:tc>
      </w:tr>
    </w:tbl>
    <w:p w14:paraId="6F05D062" w14:textId="77777777" w:rsidR="00242D60" w:rsidRDefault="00242D60" w:rsidP="00CF09F6">
      <w:pPr>
        <w:jc w:val="center"/>
      </w:pP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2"/>
        <w:gridCol w:w="2398"/>
      </w:tblGrid>
      <w:tr w:rsidR="00E47464" w:rsidRPr="00B93BC2" w14:paraId="697C9C37" w14:textId="77777777" w:rsidTr="00EB0D56">
        <w:trPr>
          <w:jc w:val="center"/>
        </w:trPr>
        <w:tc>
          <w:tcPr>
            <w:tcW w:w="10810" w:type="dxa"/>
            <w:gridSpan w:val="2"/>
            <w:shd w:val="clear" w:color="auto" w:fill="E6E6E6"/>
            <w:vAlign w:val="center"/>
          </w:tcPr>
          <w:p w14:paraId="2108F974" w14:textId="77777777" w:rsidR="000871FB" w:rsidRPr="009C6553" w:rsidRDefault="005D2A50" w:rsidP="00EB0D56">
            <w:pPr>
              <w:jc w:val="center"/>
              <w:rPr>
                <w:rFonts w:ascii="Arial Narrow" w:hAnsi="Arial Narrow" w:cs="Arial"/>
                <w:b/>
                <w:bCs/>
                <w:sz w:val="22"/>
                <w:szCs w:val="22"/>
              </w:rPr>
            </w:pPr>
            <w:r w:rsidRPr="009C6553">
              <w:rPr>
                <w:rFonts w:ascii="Arial Narrow" w:hAnsi="Arial Narrow" w:cs="Arial"/>
                <w:b/>
                <w:bCs/>
                <w:sz w:val="22"/>
                <w:szCs w:val="22"/>
              </w:rPr>
              <w:t>Final Determination</w:t>
            </w:r>
            <w:r w:rsidR="00F20CE6" w:rsidRPr="009C6553">
              <w:rPr>
                <w:rFonts w:ascii="Arial Narrow" w:hAnsi="Arial Narrow" w:cs="Arial"/>
                <w:b/>
                <w:bCs/>
                <w:sz w:val="22"/>
                <w:szCs w:val="22"/>
              </w:rPr>
              <w:t xml:space="preserve"> – to be used for Expedited </w:t>
            </w:r>
            <w:r w:rsidR="000871FB" w:rsidRPr="009C6553">
              <w:rPr>
                <w:rFonts w:ascii="Arial Narrow" w:hAnsi="Arial Narrow" w:cs="Arial"/>
                <w:b/>
                <w:bCs/>
                <w:sz w:val="22"/>
                <w:szCs w:val="22"/>
              </w:rPr>
              <w:t>or Administrative Reviews</w:t>
            </w:r>
          </w:p>
          <w:p w14:paraId="154A9681" w14:textId="62693900" w:rsidR="00E47464" w:rsidRPr="009C6553" w:rsidRDefault="000871FB" w:rsidP="009C6553">
            <w:pPr>
              <w:jc w:val="center"/>
              <w:rPr>
                <w:rFonts w:ascii="Arial Narrow" w:hAnsi="Arial Narrow" w:cs="Arial"/>
                <w:sz w:val="18"/>
                <w:szCs w:val="18"/>
              </w:rPr>
            </w:pPr>
            <w:r w:rsidRPr="009C6553">
              <w:rPr>
                <w:rFonts w:ascii="Arial Narrow" w:hAnsi="Arial Narrow" w:cs="Arial"/>
                <w:sz w:val="18"/>
                <w:szCs w:val="18"/>
              </w:rPr>
              <w:t>For Administrative Reviews, only one signature is required below (Analyst signature)</w:t>
            </w:r>
          </w:p>
        </w:tc>
      </w:tr>
      <w:tr w:rsidR="00E47464" w:rsidRPr="00B93BC2" w14:paraId="26500903" w14:textId="77777777" w:rsidTr="00EB0D56">
        <w:trPr>
          <w:jc w:val="center"/>
        </w:trPr>
        <w:tc>
          <w:tcPr>
            <w:tcW w:w="10810" w:type="dxa"/>
            <w:gridSpan w:val="2"/>
            <w:shd w:val="clear" w:color="auto" w:fill="E6E6E6"/>
            <w:vAlign w:val="center"/>
          </w:tcPr>
          <w:p w14:paraId="2C4D540C" w14:textId="67882072" w:rsidR="00E47464" w:rsidRPr="00C25266" w:rsidRDefault="00000000" w:rsidP="00EB0D56">
            <w:pPr>
              <w:rPr>
                <w:rFonts w:ascii="Arial Narrow" w:hAnsi="Arial Narrow" w:cs="Arial"/>
                <w:sz w:val="20"/>
                <w:szCs w:val="20"/>
              </w:rPr>
            </w:pPr>
            <w:sdt>
              <w:sdtPr>
                <w:rPr>
                  <w:rFonts w:ascii="Arial" w:hAnsi="Arial" w:cs="Arial"/>
                  <w:b/>
                  <w:iCs/>
                  <w:sz w:val="28"/>
                  <w:szCs w:val="28"/>
                </w:rPr>
                <w:id w:val="-148438783"/>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E47464" w:rsidRPr="00C25266">
              <w:rPr>
                <w:rFonts w:ascii="Arial Narrow" w:hAnsi="Arial Narrow" w:cs="Arial"/>
                <w:sz w:val="20"/>
                <w:szCs w:val="20"/>
              </w:rPr>
              <w:t xml:space="preserve"> Non-compliance that is neither serious nor continuing</w:t>
            </w:r>
          </w:p>
          <w:p w14:paraId="2D9E2076" w14:textId="61FBB50E" w:rsidR="00E47464" w:rsidRPr="00C25266" w:rsidRDefault="00000000" w:rsidP="00EB0D56">
            <w:pPr>
              <w:rPr>
                <w:rFonts w:ascii="Arial Narrow" w:hAnsi="Arial Narrow" w:cs="Arial"/>
                <w:sz w:val="20"/>
                <w:szCs w:val="20"/>
              </w:rPr>
            </w:pPr>
            <w:sdt>
              <w:sdtPr>
                <w:rPr>
                  <w:rFonts w:ascii="Arial" w:hAnsi="Arial" w:cs="Arial"/>
                  <w:b/>
                  <w:iCs/>
                  <w:sz w:val="28"/>
                  <w:szCs w:val="28"/>
                </w:rPr>
                <w:id w:val="1425845568"/>
                <w14:checkbox>
                  <w14:checked w14:val="0"/>
                  <w14:checkedState w14:val="2612" w14:font="MS Gothic"/>
                  <w14:uncheckedState w14:val="2610" w14:font="MS Gothic"/>
                </w14:checkbox>
              </w:sdtPr>
              <w:sdtContent>
                <w:r w:rsidR="00D26307">
                  <w:rPr>
                    <w:rFonts w:ascii="MS Gothic" w:eastAsia="MS Gothic" w:hAnsi="MS Gothic" w:cs="Arial" w:hint="eastAsia"/>
                    <w:b/>
                    <w:iCs/>
                    <w:sz w:val="28"/>
                    <w:szCs w:val="28"/>
                  </w:rPr>
                  <w:t>☐</w:t>
                </w:r>
              </w:sdtContent>
            </w:sdt>
            <w:r w:rsidR="0052740D">
              <w:rPr>
                <w:rFonts w:ascii="Arial Narrow" w:hAnsi="Arial Narrow" w:cs="Arial"/>
                <w:sz w:val="20"/>
                <w:szCs w:val="20"/>
              </w:rPr>
              <w:t>A</w:t>
            </w:r>
            <w:r w:rsidR="00F20CE6" w:rsidRPr="00C25266">
              <w:rPr>
                <w:rFonts w:ascii="Arial Narrow" w:hAnsi="Arial Narrow" w:cs="Arial"/>
                <w:sz w:val="20"/>
                <w:szCs w:val="20"/>
              </w:rPr>
              <w:t>cknowledge</w:t>
            </w:r>
            <w:r w:rsidR="0052740D">
              <w:rPr>
                <w:rFonts w:ascii="Arial Narrow" w:hAnsi="Arial Narrow" w:cs="Arial"/>
                <w:sz w:val="20"/>
                <w:szCs w:val="20"/>
              </w:rPr>
              <w:t xml:space="preserve"> the reportable new information item</w:t>
            </w:r>
          </w:p>
        </w:tc>
      </w:tr>
      <w:tr w:rsidR="00E47464" w:rsidRPr="00B93BC2" w14:paraId="4BA1E95D" w14:textId="77777777" w:rsidTr="00EB0D56">
        <w:trPr>
          <w:jc w:val="center"/>
        </w:trPr>
        <w:tc>
          <w:tcPr>
            <w:tcW w:w="8412" w:type="dxa"/>
            <w:shd w:val="clear" w:color="auto" w:fill="E6E6E6"/>
            <w:vAlign w:val="center"/>
          </w:tcPr>
          <w:p w14:paraId="67769021" w14:textId="77777777" w:rsidR="00E47464" w:rsidRPr="00C25266" w:rsidRDefault="00E47464" w:rsidP="00EB0D56">
            <w:pPr>
              <w:jc w:val="center"/>
              <w:rPr>
                <w:rFonts w:ascii="Arial Narrow" w:hAnsi="Arial Narrow" w:cs="Arial"/>
                <w:sz w:val="20"/>
                <w:szCs w:val="20"/>
              </w:rPr>
            </w:pPr>
            <w:r w:rsidRPr="00C25266">
              <w:rPr>
                <w:rFonts w:ascii="Arial Narrow" w:hAnsi="Arial Narrow" w:cs="Arial"/>
                <w:sz w:val="20"/>
                <w:szCs w:val="20"/>
              </w:rPr>
              <w:t>Analyst Signature</w:t>
            </w:r>
          </w:p>
        </w:tc>
        <w:tc>
          <w:tcPr>
            <w:tcW w:w="2398" w:type="dxa"/>
            <w:shd w:val="clear" w:color="auto" w:fill="E6E6E6"/>
            <w:vAlign w:val="center"/>
          </w:tcPr>
          <w:p w14:paraId="4A842C3C" w14:textId="77777777" w:rsidR="00E47464" w:rsidRPr="00C25266" w:rsidRDefault="00E47464" w:rsidP="00EB0D56">
            <w:pPr>
              <w:jc w:val="center"/>
              <w:rPr>
                <w:rFonts w:ascii="Arial Narrow" w:hAnsi="Arial Narrow" w:cs="Arial"/>
                <w:sz w:val="20"/>
                <w:szCs w:val="20"/>
              </w:rPr>
            </w:pPr>
            <w:r w:rsidRPr="00C25266">
              <w:rPr>
                <w:rFonts w:ascii="Arial Narrow" w:hAnsi="Arial Narrow" w:cs="Arial"/>
                <w:sz w:val="20"/>
                <w:szCs w:val="20"/>
              </w:rPr>
              <w:t>Date</w:t>
            </w:r>
          </w:p>
        </w:tc>
      </w:tr>
      <w:tr w:rsidR="00E47464" w:rsidRPr="00B93BC2" w14:paraId="0D799097" w14:textId="77777777" w:rsidTr="00EB0D56">
        <w:trPr>
          <w:trHeight w:val="467"/>
          <w:jc w:val="center"/>
        </w:trPr>
        <w:tc>
          <w:tcPr>
            <w:tcW w:w="8412" w:type="dxa"/>
            <w:shd w:val="clear" w:color="auto" w:fill="E6E6E6"/>
            <w:vAlign w:val="center"/>
          </w:tcPr>
          <w:p w14:paraId="1D828062" w14:textId="77777777" w:rsidR="00E47464" w:rsidRPr="00C25266" w:rsidRDefault="00E47464" w:rsidP="00EB0D56">
            <w:pPr>
              <w:rPr>
                <w:rFonts w:ascii="Arial Narrow" w:hAnsi="Arial Narrow" w:cs="Arial"/>
                <w:sz w:val="20"/>
                <w:szCs w:val="20"/>
              </w:rPr>
            </w:pPr>
            <w:r w:rsidRPr="00C25266">
              <w:rPr>
                <w:rFonts w:ascii="Arial Narrow" w:hAnsi="Arial Narrow" w:cs="Arial"/>
              </w:rPr>
              <w:fldChar w:fldCharType="begin">
                <w:ffData>
                  <w:name w:val="Text1"/>
                  <w:enabled/>
                  <w:calcOnExit w:val="0"/>
                  <w:textInput/>
                </w:ffData>
              </w:fldChar>
            </w:r>
            <w:r w:rsidRPr="00C25266">
              <w:rPr>
                <w:rFonts w:ascii="Arial Narrow" w:hAnsi="Arial Narrow" w:cs="Arial"/>
              </w:rPr>
              <w:instrText xml:space="preserve"> FORMTEXT </w:instrText>
            </w:r>
            <w:r w:rsidRPr="00C25266">
              <w:rPr>
                <w:rFonts w:ascii="Arial Narrow" w:hAnsi="Arial Narrow" w:cs="Arial"/>
              </w:rPr>
            </w:r>
            <w:r w:rsidRPr="00C25266">
              <w:rPr>
                <w:rFonts w:ascii="Arial Narrow" w:hAnsi="Arial Narrow" w:cs="Arial"/>
              </w:rPr>
              <w:fldChar w:fldCharType="separate"/>
            </w:r>
            <w:r w:rsidRPr="00C25266">
              <w:rPr>
                <w:rFonts w:ascii="Arial Narrow" w:hAnsi="Arial Narrow" w:cs="Arial"/>
              </w:rPr>
              <w:t> </w:t>
            </w:r>
            <w:r w:rsidRPr="00C25266">
              <w:rPr>
                <w:rFonts w:ascii="Arial Narrow" w:hAnsi="Arial Narrow" w:cs="Arial"/>
              </w:rPr>
              <w:t> </w:t>
            </w:r>
            <w:r w:rsidRPr="00C25266">
              <w:rPr>
                <w:rFonts w:ascii="Arial Narrow" w:hAnsi="Arial Narrow" w:cs="Arial"/>
              </w:rPr>
              <w:t> </w:t>
            </w:r>
            <w:r w:rsidRPr="00C25266">
              <w:rPr>
                <w:rFonts w:ascii="Arial Narrow" w:hAnsi="Arial Narrow" w:cs="Arial"/>
              </w:rPr>
              <w:t> </w:t>
            </w:r>
            <w:r w:rsidRPr="00C25266">
              <w:rPr>
                <w:rFonts w:ascii="Arial Narrow" w:hAnsi="Arial Narrow" w:cs="Arial"/>
              </w:rPr>
              <w:t> </w:t>
            </w:r>
            <w:r w:rsidRPr="00C25266">
              <w:rPr>
                <w:rFonts w:ascii="Arial Narrow" w:hAnsi="Arial Narrow" w:cs="Arial"/>
              </w:rPr>
              <w:fldChar w:fldCharType="end"/>
            </w:r>
          </w:p>
        </w:tc>
        <w:tc>
          <w:tcPr>
            <w:tcW w:w="2398" w:type="dxa"/>
            <w:shd w:val="clear" w:color="auto" w:fill="E6E6E6"/>
            <w:vAlign w:val="center"/>
          </w:tcPr>
          <w:p w14:paraId="32840326" w14:textId="77777777" w:rsidR="00E47464" w:rsidRPr="00C25266" w:rsidRDefault="00E47464" w:rsidP="00EB0D56">
            <w:pPr>
              <w:jc w:val="center"/>
              <w:rPr>
                <w:rFonts w:ascii="Arial Narrow" w:hAnsi="Arial Narrow" w:cs="Arial"/>
                <w:sz w:val="20"/>
                <w:szCs w:val="20"/>
              </w:rPr>
            </w:pPr>
            <w:r w:rsidRPr="00C25266">
              <w:rPr>
                <w:rFonts w:ascii="Arial Narrow" w:hAnsi="Arial Narrow" w:cs="Arial"/>
                <w:sz w:val="20"/>
                <w:szCs w:val="20"/>
              </w:rPr>
              <w:fldChar w:fldCharType="begin">
                <w:ffData>
                  <w:name w:val="Text2"/>
                  <w:enabled/>
                  <w:calcOnExit w:val="0"/>
                  <w:textInput/>
                </w:ffData>
              </w:fldChar>
            </w:r>
            <w:r w:rsidRPr="00C25266">
              <w:rPr>
                <w:rFonts w:ascii="Arial Narrow" w:hAnsi="Arial Narrow" w:cs="Arial"/>
                <w:sz w:val="20"/>
                <w:szCs w:val="20"/>
              </w:rPr>
              <w:instrText xml:space="preserve"> FORMTEXT </w:instrText>
            </w:r>
            <w:r w:rsidRPr="00C25266">
              <w:rPr>
                <w:rFonts w:ascii="Arial Narrow" w:hAnsi="Arial Narrow" w:cs="Arial"/>
                <w:sz w:val="20"/>
                <w:szCs w:val="20"/>
              </w:rPr>
            </w:r>
            <w:r w:rsidRPr="00C25266">
              <w:rPr>
                <w:rFonts w:ascii="Arial Narrow" w:hAnsi="Arial Narrow" w:cs="Arial"/>
                <w:sz w:val="20"/>
                <w:szCs w:val="20"/>
              </w:rPr>
              <w:fldChar w:fldCharType="separate"/>
            </w:r>
            <w:r w:rsidRPr="00C25266">
              <w:rPr>
                <w:rFonts w:ascii="Arial Narrow" w:eastAsia="MS Gothic" w:hAnsi="Arial Narrow" w:cs="Arial"/>
                <w:noProof/>
                <w:sz w:val="20"/>
                <w:szCs w:val="20"/>
              </w:rPr>
              <w:t> </w:t>
            </w:r>
            <w:r w:rsidRPr="00C25266">
              <w:rPr>
                <w:rFonts w:ascii="Arial Narrow" w:eastAsia="MS Gothic" w:hAnsi="Arial Narrow" w:cs="Arial"/>
                <w:noProof/>
                <w:sz w:val="20"/>
                <w:szCs w:val="20"/>
              </w:rPr>
              <w:t> </w:t>
            </w:r>
            <w:r w:rsidRPr="00C25266">
              <w:rPr>
                <w:rFonts w:ascii="Arial Narrow" w:eastAsia="MS Gothic" w:hAnsi="Arial Narrow" w:cs="Arial"/>
                <w:noProof/>
                <w:sz w:val="20"/>
                <w:szCs w:val="20"/>
              </w:rPr>
              <w:t> </w:t>
            </w:r>
            <w:r w:rsidRPr="00C25266">
              <w:rPr>
                <w:rFonts w:ascii="Arial Narrow" w:eastAsia="MS Gothic" w:hAnsi="Arial Narrow" w:cs="Arial"/>
                <w:noProof/>
                <w:sz w:val="20"/>
                <w:szCs w:val="20"/>
              </w:rPr>
              <w:t> </w:t>
            </w:r>
            <w:r w:rsidRPr="00C25266">
              <w:rPr>
                <w:rFonts w:ascii="Arial Narrow" w:eastAsia="MS Gothic" w:hAnsi="Arial Narrow" w:cs="Arial"/>
                <w:noProof/>
                <w:sz w:val="20"/>
                <w:szCs w:val="20"/>
              </w:rPr>
              <w:t> </w:t>
            </w:r>
            <w:r w:rsidRPr="00C25266">
              <w:rPr>
                <w:rFonts w:ascii="Arial Narrow" w:hAnsi="Arial Narrow" w:cs="Arial"/>
                <w:sz w:val="20"/>
                <w:szCs w:val="20"/>
              </w:rPr>
              <w:fldChar w:fldCharType="end"/>
            </w:r>
          </w:p>
        </w:tc>
      </w:tr>
      <w:tr w:rsidR="00E47464" w:rsidRPr="00B93BC2" w14:paraId="4FC5CFF5" w14:textId="77777777" w:rsidTr="00EB0D56">
        <w:trPr>
          <w:jc w:val="center"/>
        </w:trPr>
        <w:tc>
          <w:tcPr>
            <w:tcW w:w="8412" w:type="dxa"/>
            <w:shd w:val="clear" w:color="auto" w:fill="E6E6E6"/>
            <w:vAlign w:val="center"/>
          </w:tcPr>
          <w:p w14:paraId="0BACA4C9" w14:textId="77777777" w:rsidR="00E47464" w:rsidRPr="00C25266" w:rsidRDefault="00E47464" w:rsidP="00EB0D56">
            <w:pPr>
              <w:jc w:val="center"/>
              <w:rPr>
                <w:rFonts w:ascii="Arial Narrow" w:hAnsi="Arial Narrow" w:cs="Arial"/>
                <w:sz w:val="20"/>
                <w:szCs w:val="20"/>
              </w:rPr>
            </w:pPr>
            <w:r w:rsidRPr="00C25266">
              <w:rPr>
                <w:rFonts w:ascii="Arial Narrow" w:hAnsi="Arial Narrow" w:cs="Arial"/>
                <w:sz w:val="20"/>
                <w:szCs w:val="20"/>
              </w:rPr>
              <w:t xml:space="preserve"> Designated Reviewer Signature</w:t>
            </w:r>
          </w:p>
        </w:tc>
        <w:tc>
          <w:tcPr>
            <w:tcW w:w="2398" w:type="dxa"/>
            <w:shd w:val="clear" w:color="auto" w:fill="E6E6E6"/>
            <w:vAlign w:val="center"/>
          </w:tcPr>
          <w:p w14:paraId="793A61C6" w14:textId="77777777" w:rsidR="00E47464" w:rsidRPr="00C25266" w:rsidRDefault="00E47464" w:rsidP="00EB0D56">
            <w:pPr>
              <w:jc w:val="center"/>
              <w:rPr>
                <w:rFonts w:ascii="Arial Narrow" w:hAnsi="Arial Narrow" w:cs="Arial"/>
                <w:sz w:val="20"/>
                <w:szCs w:val="20"/>
              </w:rPr>
            </w:pPr>
            <w:r w:rsidRPr="00C25266">
              <w:rPr>
                <w:rFonts w:ascii="Arial Narrow" w:hAnsi="Arial Narrow" w:cs="Arial"/>
                <w:sz w:val="20"/>
                <w:szCs w:val="20"/>
              </w:rPr>
              <w:t>Date</w:t>
            </w:r>
          </w:p>
        </w:tc>
      </w:tr>
      <w:tr w:rsidR="00E47464" w:rsidRPr="00B93BC2" w14:paraId="5C507F2C" w14:textId="77777777" w:rsidTr="00015D87">
        <w:trPr>
          <w:trHeight w:val="458"/>
          <w:jc w:val="center"/>
        </w:trPr>
        <w:tc>
          <w:tcPr>
            <w:tcW w:w="8412" w:type="dxa"/>
            <w:tcBorders>
              <w:top w:val="single" w:sz="4" w:space="0" w:color="auto"/>
              <w:left w:val="single" w:sz="4" w:space="0" w:color="auto"/>
              <w:bottom w:val="single" w:sz="4" w:space="0" w:color="auto"/>
              <w:right w:val="single" w:sz="4" w:space="0" w:color="auto"/>
            </w:tcBorders>
            <w:shd w:val="clear" w:color="auto" w:fill="E6E6E6"/>
            <w:vAlign w:val="center"/>
          </w:tcPr>
          <w:p w14:paraId="72C7BA8D" w14:textId="77777777" w:rsidR="00E47464" w:rsidRPr="00C25266" w:rsidRDefault="00E47464" w:rsidP="00EB0D56">
            <w:pPr>
              <w:rPr>
                <w:rFonts w:ascii="Arial Narrow" w:hAnsi="Arial Narrow" w:cs="Arial"/>
              </w:rPr>
            </w:pPr>
            <w:r w:rsidRPr="00C25266">
              <w:rPr>
                <w:rFonts w:ascii="Arial Narrow" w:hAnsi="Arial Narrow" w:cs="Arial"/>
              </w:rPr>
              <w:fldChar w:fldCharType="begin">
                <w:ffData>
                  <w:name w:val="Text1"/>
                  <w:enabled/>
                  <w:calcOnExit w:val="0"/>
                  <w:textInput/>
                </w:ffData>
              </w:fldChar>
            </w:r>
            <w:r w:rsidRPr="00C25266">
              <w:rPr>
                <w:rFonts w:ascii="Arial Narrow" w:hAnsi="Arial Narrow" w:cs="Arial"/>
              </w:rPr>
              <w:instrText xml:space="preserve"> FORMTEXT </w:instrText>
            </w:r>
            <w:r w:rsidRPr="00C25266">
              <w:rPr>
                <w:rFonts w:ascii="Arial Narrow" w:hAnsi="Arial Narrow" w:cs="Arial"/>
              </w:rPr>
            </w:r>
            <w:r w:rsidRPr="00C25266">
              <w:rPr>
                <w:rFonts w:ascii="Arial Narrow" w:hAnsi="Arial Narrow" w:cs="Arial"/>
              </w:rPr>
              <w:fldChar w:fldCharType="separate"/>
            </w:r>
            <w:r w:rsidRPr="00C25266">
              <w:rPr>
                <w:rFonts w:ascii="Arial Narrow" w:hAnsi="Arial Narrow" w:cs="Arial"/>
              </w:rPr>
              <w:t> </w:t>
            </w:r>
            <w:r w:rsidRPr="00C25266">
              <w:rPr>
                <w:rFonts w:ascii="Arial Narrow" w:hAnsi="Arial Narrow" w:cs="Arial"/>
              </w:rPr>
              <w:t> </w:t>
            </w:r>
            <w:r w:rsidRPr="00C25266">
              <w:rPr>
                <w:rFonts w:ascii="Arial Narrow" w:hAnsi="Arial Narrow" w:cs="Arial"/>
              </w:rPr>
              <w:t> </w:t>
            </w:r>
            <w:r w:rsidRPr="00C25266">
              <w:rPr>
                <w:rFonts w:ascii="Arial Narrow" w:hAnsi="Arial Narrow" w:cs="Arial"/>
              </w:rPr>
              <w:t> </w:t>
            </w:r>
            <w:r w:rsidRPr="00C25266">
              <w:rPr>
                <w:rFonts w:ascii="Arial Narrow" w:hAnsi="Arial Narrow" w:cs="Arial"/>
              </w:rPr>
              <w:t> </w:t>
            </w:r>
            <w:r w:rsidRPr="00C25266">
              <w:rPr>
                <w:rFonts w:ascii="Arial Narrow" w:hAnsi="Arial Narrow" w:cs="Arial"/>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E6E6E6"/>
            <w:vAlign w:val="center"/>
          </w:tcPr>
          <w:p w14:paraId="734C972D" w14:textId="77777777" w:rsidR="00E47464" w:rsidRPr="00C25266" w:rsidRDefault="00E47464" w:rsidP="00EB0D56">
            <w:pPr>
              <w:jc w:val="center"/>
              <w:rPr>
                <w:rFonts w:ascii="Arial Narrow" w:hAnsi="Arial Narrow" w:cs="Arial"/>
                <w:sz w:val="20"/>
                <w:szCs w:val="20"/>
              </w:rPr>
            </w:pPr>
            <w:r w:rsidRPr="00C25266">
              <w:rPr>
                <w:rFonts w:ascii="Arial Narrow" w:hAnsi="Arial Narrow" w:cs="Arial"/>
                <w:sz w:val="20"/>
                <w:szCs w:val="20"/>
              </w:rPr>
              <w:fldChar w:fldCharType="begin">
                <w:ffData>
                  <w:name w:val="Text2"/>
                  <w:enabled/>
                  <w:calcOnExit w:val="0"/>
                  <w:textInput/>
                </w:ffData>
              </w:fldChar>
            </w:r>
            <w:r w:rsidRPr="00C25266">
              <w:rPr>
                <w:rFonts w:ascii="Arial Narrow" w:hAnsi="Arial Narrow" w:cs="Arial"/>
                <w:sz w:val="20"/>
                <w:szCs w:val="20"/>
              </w:rPr>
              <w:instrText xml:space="preserve"> FORMTEXT </w:instrText>
            </w:r>
            <w:r w:rsidRPr="00C25266">
              <w:rPr>
                <w:rFonts w:ascii="Arial Narrow" w:hAnsi="Arial Narrow" w:cs="Arial"/>
                <w:sz w:val="20"/>
                <w:szCs w:val="20"/>
              </w:rPr>
            </w:r>
            <w:r w:rsidRPr="00C25266">
              <w:rPr>
                <w:rFonts w:ascii="Arial Narrow" w:hAnsi="Arial Narrow" w:cs="Arial"/>
                <w:sz w:val="20"/>
                <w:szCs w:val="20"/>
              </w:rPr>
              <w:fldChar w:fldCharType="separate"/>
            </w:r>
            <w:r w:rsidRPr="00C25266">
              <w:rPr>
                <w:rFonts w:ascii="Arial Narrow" w:hAnsi="Arial Narrow" w:cs="Arial"/>
                <w:sz w:val="20"/>
                <w:szCs w:val="20"/>
              </w:rPr>
              <w:t> </w:t>
            </w:r>
            <w:r w:rsidRPr="00C25266">
              <w:rPr>
                <w:rFonts w:ascii="Arial Narrow" w:hAnsi="Arial Narrow" w:cs="Arial"/>
                <w:sz w:val="20"/>
                <w:szCs w:val="20"/>
              </w:rPr>
              <w:t> </w:t>
            </w:r>
            <w:r w:rsidRPr="00C25266">
              <w:rPr>
                <w:rFonts w:ascii="Arial Narrow" w:hAnsi="Arial Narrow" w:cs="Arial"/>
                <w:sz w:val="20"/>
                <w:szCs w:val="20"/>
              </w:rPr>
              <w:t> </w:t>
            </w:r>
            <w:r w:rsidRPr="00C25266">
              <w:rPr>
                <w:rFonts w:ascii="Arial Narrow" w:hAnsi="Arial Narrow" w:cs="Arial"/>
                <w:sz w:val="20"/>
                <w:szCs w:val="20"/>
              </w:rPr>
              <w:t> </w:t>
            </w:r>
            <w:r w:rsidRPr="00C25266">
              <w:rPr>
                <w:rFonts w:ascii="Arial Narrow" w:hAnsi="Arial Narrow" w:cs="Arial"/>
                <w:sz w:val="20"/>
                <w:szCs w:val="20"/>
              </w:rPr>
              <w:t> </w:t>
            </w:r>
            <w:r w:rsidRPr="00C25266">
              <w:rPr>
                <w:rFonts w:ascii="Arial Narrow" w:hAnsi="Arial Narrow" w:cs="Arial"/>
                <w:sz w:val="20"/>
                <w:szCs w:val="20"/>
              </w:rPr>
              <w:fldChar w:fldCharType="end"/>
            </w:r>
          </w:p>
        </w:tc>
      </w:tr>
    </w:tbl>
    <w:p w14:paraId="1AE72A41" w14:textId="65281DA5" w:rsidR="00E47464" w:rsidRDefault="00E47464" w:rsidP="00CF09F6">
      <w:pPr>
        <w:jc w:val="center"/>
      </w:pPr>
    </w:p>
    <w:p w14:paraId="392B925D" w14:textId="202AF137" w:rsidR="001B56EF" w:rsidRDefault="00052AF4" w:rsidP="00CF09F6">
      <w:pPr>
        <w:jc w:val="center"/>
      </w:pPr>
      <w:r>
        <w:rPr>
          <w:noProof/>
        </w:rPr>
        <w:lastRenderedPageBreak/>
        <mc:AlternateContent>
          <mc:Choice Requires="wps">
            <w:drawing>
              <wp:anchor distT="0" distB="0" distL="114300" distR="114300" simplePos="0" relativeHeight="251662336" behindDoc="0" locked="0" layoutInCell="1" allowOverlap="1" wp14:anchorId="677F612D" wp14:editId="7DEB915C">
                <wp:simplePos x="0" y="0"/>
                <wp:positionH relativeFrom="column">
                  <wp:posOffset>4724400</wp:posOffset>
                </wp:positionH>
                <wp:positionV relativeFrom="paragraph">
                  <wp:posOffset>3482975</wp:posOffset>
                </wp:positionV>
                <wp:extent cx="715645" cy="9525"/>
                <wp:effectExtent l="19050" t="53975" r="8255" b="508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564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77DA8B" id="_x0000_t32" coordsize="21600,21600" o:spt="32" o:oned="t" path="m,l21600,21600e" filled="f">
                <v:path arrowok="t" fillok="f" o:connecttype="none"/>
                <o:lock v:ext="edit" shapetype="t"/>
              </v:shapetype>
              <v:shape id="AutoShape 7" o:spid="_x0000_s1026" type="#_x0000_t32" style="position:absolute;margin-left:372pt;margin-top:274.25pt;width:56.35pt;height:.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yP5wEAALQDAAAOAAAAZHJzL2Uyb0RvYy54bWysU8Fu2zAMvQ/YPwi6L06Cpd2MOMWQrtuh&#10;2wK0212RZFuYLAqUGid/P1Ix0nW7DfNBIE3yPfKJWt8cBy8OFpOD0MjFbC6FDRqMC10jvz/evXkn&#10;RcoqGOUh2EaebJI3m9ev1mOs7RJ68MaiIJCQ6jE2ss851lWVdG8HlWYQbaBgCzioTC52lUE1Evrg&#10;q+V8flWNgCYiaJsS/b09B+Wm4Let1flb2yabhW8k9ZbLieXc81lt1qruUMXe6akN9Q9dDMoFIr1A&#10;3aqsxBO6v6AGpxEStHmmYaigbZ22ZQaaZjH/Y5qHXkVbZiFxUrzIlP4frP562KFwppFLKYIa6Io+&#10;PGUozOKa5RljqilrG3bIA+pjeIj3oH8mEWDbq9DZkvx4ilS74IrqRQk7KRLJfvwChnIU4Retji0O&#10;ovUufubCYv1gi2lIGXEs13S6XJM9ZqHp5/VidfV2JYWm0PvVclU4Vc1wXBox5U8WBsFGI1NG5bo+&#10;byEEWgfAM4E63KfMzT4XcHGAO+d92QofxDgRcCSBd4aDxcFuv/UoDor3qnxTFy/SEJ6CKWC9Vebj&#10;ZGflPNkiF8kyOhLRW8lsgzVSeEtPia1zez5MkrKK5/vYgzntkMOsLq1GmWNaY9693/2S9fzYNr8A&#10;AAD//wMAUEsDBBQABgAIAAAAIQDLSK3s4QAAAAsBAAAPAAAAZHJzL2Rvd25yZXYueG1sTI/BTsMw&#10;EETvSPyDtUjcqF2UtCHEqRASJ0CIthdubrxNosZrN3bT8vcsJzjOzmj2TbW6uEFMOMbek4b5TIFA&#10;arztqdWw3bzcFSBiMmTN4Ak1fGOEVX19VZnS+jN94rROreASiqXR0KUUSilj06EzceYDEnt7PzqT&#10;WI6ttKM5c7kb5L1SC+lMT/yhMwGfO2wO65PTsFeh+XjYvNrjMWRT+/a1DfP3g9a3N5enRxAJL+kv&#10;DL/4jA41M+38iWwUg4ZllvGWpCHPihwEJ4p8sQSx40uuFMi6kv831D8AAAD//wMAUEsBAi0AFAAG&#10;AAgAAAAhALaDOJL+AAAA4QEAABMAAAAAAAAAAAAAAAAAAAAAAFtDb250ZW50X1R5cGVzXS54bWxQ&#10;SwECLQAUAAYACAAAACEAOP0h/9YAAACUAQAACwAAAAAAAAAAAAAAAAAvAQAAX3JlbHMvLnJlbHNQ&#10;SwECLQAUAAYACAAAACEAFLX8j+cBAAC0AwAADgAAAAAAAAAAAAAAAAAuAgAAZHJzL2Uyb0RvYy54&#10;bWxQSwECLQAUAAYACAAAACEAy0it7OEAAAALAQAADwAAAAAAAAAAAAAAAABBBAAAZHJzL2Rvd25y&#10;ZXYueG1sUEsFBgAAAAAEAAQA8wAAAE8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BC905E8" wp14:editId="3D8704FF">
                <wp:simplePos x="0" y="0"/>
                <wp:positionH relativeFrom="column">
                  <wp:posOffset>5440045</wp:posOffset>
                </wp:positionH>
                <wp:positionV relativeFrom="paragraph">
                  <wp:posOffset>3244850</wp:posOffset>
                </wp:positionV>
                <wp:extent cx="1189355" cy="504825"/>
                <wp:effectExtent l="10795" t="15875"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504825"/>
                        </a:xfrm>
                        <a:prstGeom prst="rect">
                          <a:avLst/>
                        </a:prstGeom>
                        <a:solidFill>
                          <a:schemeClr val="bg1">
                            <a:lumMod val="75000"/>
                            <a:lumOff val="0"/>
                          </a:schemeClr>
                        </a:solidFill>
                        <a:ln w="19050">
                          <a:solidFill>
                            <a:srgbClr val="000000"/>
                          </a:solidFill>
                          <a:miter lim="800000"/>
                          <a:headEnd/>
                          <a:tailEnd/>
                        </a:ln>
                      </wps:spPr>
                      <wps:txbx>
                        <w:txbxContent>
                          <w:p w14:paraId="34E0D1AD" w14:textId="77777777" w:rsidR="00F25E4C" w:rsidRPr="001D351A" w:rsidRDefault="00F25E4C" w:rsidP="001D351A">
                            <w:pPr>
                              <w:jc w:val="center"/>
                              <w:rPr>
                                <w:rFonts w:ascii="Arial" w:hAnsi="Arial" w:cs="Arial"/>
                                <w:sz w:val="20"/>
                              </w:rPr>
                            </w:pPr>
                            <w:r w:rsidRPr="001D351A">
                              <w:rPr>
                                <w:rFonts w:ascii="Arial" w:hAnsi="Arial" w:cs="Arial"/>
                                <w:sz w:val="20"/>
                              </w:rPr>
                              <w:t>Undetermined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905E8" id="_x0000_t202" coordsize="21600,21600" o:spt="202" path="m,l,21600r21600,l21600,xe">
                <v:stroke joinstyle="miter"/>
                <v:path gradientshapeok="t" o:connecttype="rect"/>
              </v:shapetype>
              <v:shape id="Text Box 6" o:spid="_x0000_s1026" type="#_x0000_t202" style="position:absolute;left:0;text-align:left;margin-left:428.35pt;margin-top:255.5pt;width:93.6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zP1NgIAAGIEAAAOAAAAZHJzL2Uyb0RvYy54bWysVNtu2zAMfR+wfxD0vtrJ4jUx4hRdug4D&#13;&#10;ugvQ7QNkWbaFSaImKbG7ry8lu2m6vQ17ESSSPoc8JL29GrUiR+G8BFPRxUVOiTAcGmm6iv74fvtm&#13;&#10;TYkPzDRMgREVfRCeXu1ev9oOthRL6EE1whEEMb4cbEX7EGyZZZ73QjN/AVYYdLbgNAv4dF3WODYg&#13;&#10;ulbZMs/fZQO4xjrgwnu03kxOukv4bSt4+Nq2XgSiKoq5hXS6dNbxzHZbVnaO2V7yOQ32D1loJg2S&#13;&#10;nqBuWGDk4ORfUFpyBx7acMFBZ9C2kotUA1azyP+o5r5nVqRaUBxvTzL5/wfLvxzv7TdHwvgeRmxg&#13;&#10;KsLbO+A/PTGw75npxLVzMPSCNUi8iJJlg/Xl/GmU2pc+gtTDZ2iwyewQIAGNrdNRFayTIDo24OEk&#13;&#10;uhgD4ZFysd68LQpKOPqKfLVeFomClU9fW+fDRwGaxEtFHTY1obPjnQ8xG1Y+hUQyD0o2t1Kp9IiD&#13;&#10;JPbKkSPDEai7qUJ10JjqZLss8nweBDTjuEzmZELoNIoRIRG9AFeGDFjAJi/ySbcXzK6rT7zIMJNE&#13;&#10;xPMwLQMugJK6outTECuj2h9Mk8YzMKmmO36szCx/VHzSPoz1iIGxDTU0D9gIB9Og42LipQf3m5IB&#13;&#10;h7yi/teBOUGJ+mSwmZvFahW3Ij1WxeUSH+7cU597mOEIVdFAyXTdh2mTDtbJrkemSVwD1zgArUy9&#13;&#10;ec5qzhsHOSk5L13clPN3inr+NeweAQAA//8DAFBLAwQUAAYACAAAACEAVxb1xOQAAAARAQAADwAA&#13;&#10;AGRycy9kb3ducmV2LnhtbExPyU7DMBC9I/EP1iBxo3agSUsap2KVeqlQWxDi5sZDHBHbIXba8PdM&#13;&#10;T3AZzfLmLcVytC07YB8a7yQkEwEMXeV142oJr7vnqzmwEJXTqvUOJfxggGV5flaoXPuj2+BhG2tG&#13;&#10;JC7kSoKJscs5D5VBq8LEd+jo9ul7qyKNfc11r45Eblt+LUTGrWocKRjV4YPB6ms7WAnDZlXdPNXr&#13;&#10;+4/sff3yrTFZafMm5eXF+LigcrcAFnGMfx9wykD+oSRjez84HVgrYZ5mM4JKSJOEkp0QYjqlbk+r&#13;&#10;W5ECLwv+P0n5CwAA//8DAFBLAQItABQABgAIAAAAIQC2gziS/gAAAOEBAAATAAAAAAAAAAAAAAAA&#13;&#10;AAAAAABbQ29udGVudF9UeXBlc10ueG1sUEsBAi0AFAAGAAgAAAAhADj9If/WAAAAlAEAAAsAAAAA&#13;&#10;AAAAAAAAAAAALwEAAF9yZWxzLy5yZWxzUEsBAi0AFAAGAAgAAAAhAFyTM/U2AgAAYgQAAA4AAAAA&#13;&#10;AAAAAAAAAAAALgIAAGRycy9lMm9Eb2MueG1sUEsBAi0AFAAGAAgAAAAhAFcW9cTkAAAAEQEAAA8A&#13;&#10;AAAAAAAAAAAAAAAAkAQAAGRycy9kb3ducmV2LnhtbFBLBQYAAAAABAAEAPMAAAChBQAAAAA=&#13;&#10;" fillcolor="#bfbfbf [2412]" strokeweight="1.5pt">
                <v:textbox>
                  <w:txbxContent>
                    <w:p w14:paraId="34E0D1AD" w14:textId="77777777" w:rsidR="00F25E4C" w:rsidRPr="001D351A" w:rsidRDefault="00F25E4C" w:rsidP="001D351A">
                      <w:pPr>
                        <w:jc w:val="center"/>
                        <w:rPr>
                          <w:rFonts w:ascii="Arial" w:hAnsi="Arial" w:cs="Arial"/>
                          <w:sz w:val="20"/>
                        </w:rPr>
                      </w:pPr>
                      <w:r w:rsidRPr="001D351A">
                        <w:rPr>
                          <w:rFonts w:ascii="Arial" w:hAnsi="Arial" w:cs="Arial"/>
                          <w:sz w:val="20"/>
                        </w:rPr>
                        <w:t>Undetermined</w:t>
                      </w:r>
                    </w:p>
                  </w:txbxContent>
                </v:textbox>
              </v:shape>
            </w:pict>
          </mc:Fallback>
        </mc:AlternateContent>
      </w:r>
      <w:r w:rsidR="00964172">
        <w:rPr>
          <w:noProof/>
        </w:rPr>
        <w:object w:dxaOrig="8134" w:dyaOrig="8314" w14:anchorId="6D6C9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7.2pt;height:415.95pt;mso-width-percent:0;mso-height-percent:0;mso-width-percent:0;mso-height-percent:0" o:ole="">
            <v:imagedata r:id="rId8" o:title=""/>
          </v:shape>
          <o:OLEObject Type="Embed" ProgID="Visio.Drawing.11" ShapeID="_x0000_i1025" DrawAspect="Content" ObjectID="_1717846619" r:id="rId9"/>
        </w:object>
      </w:r>
    </w:p>
    <w:p w14:paraId="579AC623" w14:textId="77777777" w:rsidR="00242D60" w:rsidRDefault="00242D60" w:rsidP="00242D60"/>
    <w:p w14:paraId="67B00A13" w14:textId="77777777" w:rsidR="00242D60" w:rsidRDefault="00242D60" w:rsidP="00242D60"/>
    <w:sectPr w:rsidR="00242D60" w:rsidSect="00C93A6C">
      <w:headerReference w:type="default" r:id="rId10"/>
      <w:footerReference w:type="default" r:id="rId11"/>
      <w:pgSz w:w="12240" w:h="15840"/>
      <w:pgMar w:top="189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36D7" w14:textId="77777777" w:rsidR="00964172" w:rsidRDefault="00964172">
      <w:r>
        <w:separator/>
      </w:r>
    </w:p>
  </w:endnote>
  <w:endnote w:type="continuationSeparator" w:id="0">
    <w:p w14:paraId="633DAA99" w14:textId="77777777" w:rsidR="00964172" w:rsidRDefault="0096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A62E" w14:textId="77777777" w:rsidR="00F25E4C" w:rsidRPr="00E571F1" w:rsidRDefault="00F25E4C" w:rsidP="00CD18BC">
    <w:pPr>
      <w:pStyle w:val="SOPFooter"/>
      <w:tabs>
        <w:tab w:val="right" w:pos="10800"/>
      </w:tabs>
      <w:jc w:val="left"/>
    </w:pPr>
    <w:r w:rsidRPr="00E571F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6096" w14:textId="77777777" w:rsidR="00964172" w:rsidRDefault="00964172">
      <w:r>
        <w:separator/>
      </w:r>
    </w:p>
  </w:footnote>
  <w:footnote w:type="continuationSeparator" w:id="0">
    <w:p w14:paraId="290C5BDE" w14:textId="77777777" w:rsidR="00964172" w:rsidRDefault="0096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250"/>
      <w:gridCol w:w="2376"/>
    </w:tblGrid>
    <w:tr w:rsidR="00F25E4C" w:rsidRPr="00E85135" w14:paraId="0787552E" w14:textId="77777777" w:rsidTr="00080C24">
      <w:trPr>
        <w:cantSplit/>
        <w:trHeight w:hRule="exact" w:val="375"/>
      </w:trPr>
      <w:tc>
        <w:tcPr>
          <w:tcW w:w="2160" w:type="dxa"/>
          <w:vMerge w:val="restart"/>
          <w:vAlign w:val="center"/>
        </w:tcPr>
        <w:p w14:paraId="1EFB33A8" w14:textId="77777777" w:rsidR="00F25E4C" w:rsidRPr="00E85135" w:rsidRDefault="00F25E4C" w:rsidP="00520032">
          <w:pPr>
            <w:pStyle w:val="ChecklistTableHeader"/>
          </w:pPr>
          <w:r>
            <w:rPr>
              <w:noProof/>
            </w:rPr>
            <w:drawing>
              <wp:inline distT="0" distB="0" distL="0" distR="0" wp14:anchorId="253696C6" wp14:editId="7A2390FB">
                <wp:extent cx="914400" cy="337414"/>
                <wp:effectExtent l="0" t="0" r="0" b="571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480" w:type="dxa"/>
          <w:gridSpan w:val="3"/>
        </w:tcPr>
        <w:p w14:paraId="25F97F56" w14:textId="6FD72BBC" w:rsidR="00F25E4C" w:rsidRPr="00E85135" w:rsidRDefault="00946882" w:rsidP="00177017">
          <w:pPr>
            <w:pStyle w:val="ChecklistName"/>
          </w:pPr>
          <w:r>
            <w:rPr>
              <w:rStyle w:val="ChecklistLeader"/>
            </w:rPr>
            <w:t>Checklist</w:t>
          </w:r>
          <w:r w:rsidR="00F25E4C" w:rsidRPr="004113B3">
            <w:rPr>
              <w:rStyle w:val="ChecklistLeader"/>
            </w:rPr>
            <w:t xml:space="preserve">: </w:t>
          </w:r>
          <w:r w:rsidR="00F25E4C">
            <w:t>Review of Information Items</w:t>
          </w:r>
        </w:p>
      </w:tc>
      <w:tc>
        <w:tcPr>
          <w:tcW w:w="2376" w:type="dxa"/>
          <w:shd w:val="clear" w:color="auto" w:fill="auto"/>
          <w:vAlign w:val="center"/>
        </w:tcPr>
        <w:p w14:paraId="6F96CEC5" w14:textId="46DF5E50" w:rsidR="00F25E4C" w:rsidRPr="001031DD" w:rsidRDefault="00F25E4C" w:rsidP="00520032">
          <w:pPr>
            <w:pStyle w:val="ChecklistTableHeader"/>
            <w:jc w:val="left"/>
          </w:pPr>
          <w:r w:rsidRPr="001031DD">
            <w:t>IRB #</w:t>
          </w:r>
          <w:r w:rsidR="003C5AF6">
            <w:t xml:space="preserve"> </w:t>
          </w:r>
          <w:r w:rsidR="003C5AF6" w:rsidRPr="00BE3599">
            <w:t>$$protocol code$$</w:t>
          </w:r>
        </w:p>
      </w:tc>
    </w:tr>
    <w:tr w:rsidR="00F25E4C" w:rsidRPr="00E85135" w14:paraId="0BD0E435" w14:textId="77777777" w:rsidTr="00080C24">
      <w:trPr>
        <w:cantSplit/>
      </w:trPr>
      <w:tc>
        <w:tcPr>
          <w:tcW w:w="2160" w:type="dxa"/>
          <w:vMerge/>
        </w:tcPr>
        <w:p w14:paraId="6DDB71B1" w14:textId="77777777" w:rsidR="00F25E4C" w:rsidRPr="00E85135" w:rsidRDefault="00F25E4C" w:rsidP="00520032">
          <w:pPr>
            <w:jc w:val="center"/>
            <w:rPr>
              <w:rFonts w:ascii="Tahoma" w:hAnsi="Tahoma" w:cs="Tahoma"/>
              <w:sz w:val="20"/>
            </w:rPr>
          </w:pPr>
        </w:p>
      </w:tc>
      <w:tc>
        <w:tcPr>
          <w:tcW w:w="2070" w:type="dxa"/>
          <w:vAlign w:val="center"/>
        </w:tcPr>
        <w:p w14:paraId="16A5850B" w14:textId="77777777" w:rsidR="00F25E4C" w:rsidRPr="00321577" w:rsidRDefault="00F25E4C" w:rsidP="00520032">
          <w:pPr>
            <w:pStyle w:val="ChecklistTableHeader"/>
          </w:pPr>
          <w:r w:rsidRPr="00321577">
            <w:t>NUMBER</w:t>
          </w:r>
        </w:p>
      </w:tc>
      <w:tc>
        <w:tcPr>
          <w:tcW w:w="2160" w:type="dxa"/>
          <w:shd w:val="clear" w:color="auto" w:fill="auto"/>
          <w:vAlign w:val="center"/>
        </w:tcPr>
        <w:p w14:paraId="66EDC6A5" w14:textId="77777777" w:rsidR="00F25E4C" w:rsidRPr="00321577" w:rsidRDefault="00F25E4C" w:rsidP="00520032">
          <w:pPr>
            <w:pStyle w:val="ChecklistTableHeader"/>
          </w:pPr>
          <w:r w:rsidRPr="00321577">
            <w:t>DATE</w:t>
          </w:r>
        </w:p>
      </w:tc>
      <w:tc>
        <w:tcPr>
          <w:tcW w:w="2250" w:type="dxa"/>
          <w:shd w:val="clear" w:color="auto" w:fill="auto"/>
          <w:vAlign w:val="center"/>
        </w:tcPr>
        <w:p w14:paraId="4AEA8501" w14:textId="77777777" w:rsidR="00F25E4C" w:rsidRPr="00321577" w:rsidRDefault="00F25E4C" w:rsidP="00520032">
          <w:pPr>
            <w:pStyle w:val="ChecklistTableHeader"/>
          </w:pPr>
          <w:r w:rsidRPr="00321577">
            <w:t>PAGE</w:t>
          </w:r>
        </w:p>
      </w:tc>
      <w:tc>
        <w:tcPr>
          <w:tcW w:w="2376" w:type="dxa"/>
          <w:shd w:val="clear" w:color="auto" w:fill="auto"/>
          <w:vAlign w:val="center"/>
        </w:tcPr>
        <w:p w14:paraId="21FD41C5" w14:textId="38568F30" w:rsidR="00F25E4C" w:rsidRPr="001031DD" w:rsidRDefault="00F25E4C" w:rsidP="00520032">
          <w:pPr>
            <w:pStyle w:val="ChecklistTableHeader"/>
            <w:jc w:val="left"/>
          </w:pPr>
          <w:r w:rsidRPr="001031DD">
            <w:t>Review Type:</w:t>
          </w:r>
          <w:r w:rsidR="003C5AF6">
            <w:t xml:space="preserve"> </w:t>
          </w:r>
          <w:r w:rsidR="003C5AF6" w:rsidRPr="00C051D6">
            <w:t>$$event type name$$</w:t>
          </w:r>
        </w:p>
      </w:tc>
    </w:tr>
    <w:tr w:rsidR="00F25E4C" w:rsidRPr="0057043C" w14:paraId="5729BC96" w14:textId="77777777" w:rsidTr="00080C24">
      <w:trPr>
        <w:cantSplit/>
        <w:trHeight w:val="273"/>
      </w:trPr>
      <w:tc>
        <w:tcPr>
          <w:tcW w:w="2160" w:type="dxa"/>
          <w:vMerge/>
        </w:tcPr>
        <w:p w14:paraId="67CF7D39" w14:textId="77777777" w:rsidR="00F25E4C" w:rsidRPr="00E85135" w:rsidRDefault="00F25E4C" w:rsidP="00520032">
          <w:pPr>
            <w:jc w:val="center"/>
            <w:rPr>
              <w:rFonts w:ascii="Tahoma" w:hAnsi="Tahoma" w:cs="Tahoma"/>
              <w:sz w:val="20"/>
            </w:rPr>
          </w:pPr>
        </w:p>
      </w:tc>
      <w:tc>
        <w:tcPr>
          <w:tcW w:w="2070" w:type="dxa"/>
          <w:vAlign w:val="center"/>
        </w:tcPr>
        <w:p w14:paraId="1E03E7D9" w14:textId="70429CF9" w:rsidR="00F25E4C" w:rsidRPr="0057043C" w:rsidRDefault="00F25E4C" w:rsidP="00520032">
          <w:pPr>
            <w:pStyle w:val="ChecklistTableEntry"/>
          </w:pPr>
          <w:r>
            <w:t>HRP-</w:t>
          </w:r>
          <w:r w:rsidR="00B54C33">
            <w:t>443</w:t>
          </w:r>
        </w:p>
      </w:tc>
      <w:tc>
        <w:tcPr>
          <w:tcW w:w="2160" w:type="dxa"/>
          <w:shd w:val="clear" w:color="auto" w:fill="auto"/>
          <w:vAlign w:val="center"/>
        </w:tcPr>
        <w:p w14:paraId="16E23824" w14:textId="79EF0A40" w:rsidR="00F25E4C" w:rsidRPr="0057043C" w:rsidRDefault="00D075C6" w:rsidP="00520032">
          <w:pPr>
            <w:pStyle w:val="ChecklistTableEntry"/>
          </w:pPr>
          <w:r>
            <w:t>2/9/2022</w:t>
          </w:r>
        </w:p>
      </w:tc>
      <w:tc>
        <w:tcPr>
          <w:tcW w:w="2250" w:type="dxa"/>
          <w:shd w:val="clear" w:color="auto" w:fill="auto"/>
          <w:vAlign w:val="center"/>
        </w:tcPr>
        <w:p w14:paraId="7F907B6A" w14:textId="77777777" w:rsidR="00F25E4C" w:rsidRPr="0057043C" w:rsidRDefault="00295ED8" w:rsidP="00520032">
          <w:pPr>
            <w:pStyle w:val="ChecklistTableEntry"/>
          </w:pPr>
          <w:r>
            <w:fldChar w:fldCharType="begin"/>
          </w:r>
          <w:r>
            <w:instrText xml:space="preserve"> PAGE </w:instrText>
          </w:r>
          <w:r>
            <w:fldChar w:fldCharType="separate"/>
          </w:r>
          <w:r w:rsidR="00C93A6C">
            <w:rPr>
              <w:noProof/>
            </w:rPr>
            <w:t>2</w:t>
          </w:r>
          <w:r>
            <w:rPr>
              <w:noProof/>
            </w:rPr>
            <w:fldChar w:fldCharType="end"/>
          </w:r>
          <w:r w:rsidR="00F25E4C" w:rsidRPr="0057043C">
            <w:t xml:space="preserve"> of </w:t>
          </w:r>
          <w:fldSimple w:instr=" NUMPAGES ">
            <w:r w:rsidR="00C93A6C">
              <w:rPr>
                <w:noProof/>
              </w:rPr>
              <w:t>2</w:t>
            </w:r>
          </w:fldSimple>
        </w:p>
      </w:tc>
      <w:tc>
        <w:tcPr>
          <w:tcW w:w="2376" w:type="dxa"/>
          <w:shd w:val="clear" w:color="auto" w:fill="auto"/>
          <w:vAlign w:val="center"/>
        </w:tcPr>
        <w:p w14:paraId="64DB9681" w14:textId="217625A3" w:rsidR="00F25E4C" w:rsidRPr="001031DD" w:rsidRDefault="00F25E4C" w:rsidP="00520032">
          <w:pPr>
            <w:pStyle w:val="ChecklistTableEntry"/>
            <w:jc w:val="left"/>
            <w:rPr>
              <w:b/>
            </w:rPr>
          </w:pPr>
          <w:r w:rsidRPr="001031DD">
            <w:rPr>
              <w:b/>
            </w:rPr>
            <w:t>Status:</w:t>
          </w:r>
          <w:r w:rsidR="003C5AF6">
            <w:rPr>
              <w:b/>
            </w:rPr>
            <w:t xml:space="preserve"> </w:t>
          </w:r>
          <w:r w:rsidR="003C5AF6" w:rsidRPr="00BE3599">
            <w:rPr>
              <w:b/>
            </w:rPr>
            <w:t>$$Protocol Status$$</w:t>
          </w:r>
        </w:p>
      </w:tc>
    </w:tr>
  </w:tbl>
  <w:p w14:paraId="7734ABA4" w14:textId="77777777" w:rsidR="00F25E4C" w:rsidRPr="00321577" w:rsidRDefault="00F25E4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1BCCDAC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sz w:val="20"/>
        <w:szCs w:val="20"/>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263E8B"/>
    <w:multiLevelType w:val="hybridMultilevel"/>
    <w:tmpl w:val="2674B3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79683101">
    <w:abstractNumId w:val="17"/>
  </w:num>
  <w:num w:numId="2" w16cid:durableId="1550412751">
    <w:abstractNumId w:val="10"/>
  </w:num>
  <w:num w:numId="3" w16cid:durableId="724450615">
    <w:abstractNumId w:val="19"/>
  </w:num>
  <w:num w:numId="4" w16cid:durableId="100417645">
    <w:abstractNumId w:val="9"/>
  </w:num>
  <w:num w:numId="5" w16cid:durableId="60107194">
    <w:abstractNumId w:val="7"/>
  </w:num>
  <w:num w:numId="6" w16cid:durableId="1364478821">
    <w:abstractNumId w:val="6"/>
  </w:num>
  <w:num w:numId="7" w16cid:durableId="239994971">
    <w:abstractNumId w:val="5"/>
  </w:num>
  <w:num w:numId="8" w16cid:durableId="1276060309">
    <w:abstractNumId w:val="4"/>
  </w:num>
  <w:num w:numId="9" w16cid:durableId="741292994">
    <w:abstractNumId w:val="8"/>
  </w:num>
  <w:num w:numId="10" w16cid:durableId="1284458834">
    <w:abstractNumId w:val="3"/>
  </w:num>
  <w:num w:numId="11" w16cid:durableId="1639801766">
    <w:abstractNumId w:val="2"/>
  </w:num>
  <w:num w:numId="12" w16cid:durableId="267010272">
    <w:abstractNumId w:val="1"/>
  </w:num>
  <w:num w:numId="13" w16cid:durableId="723410214">
    <w:abstractNumId w:val="0"/>
  </w:num>
  <w:num w:numId="14" w16cid:durableId="2060276808">
    <w:abstractNumId w:val="16"/>
  </w:num>
  <w:num w:numId="15" w16cid:durableId="635839770">
    <w:abstractNumId w:val="20"/>
  </w:num>
  <w:num w:numId="16" w16cid:durableId="1569924210">
    <w:abstractNumId w:val="24"/>
  </w:num>
  <w:num w:numId="17" w16cid:durableId="474952211">
    <w:abstractNumId w:val="12"/>
  </w:num>
  <w:num w:numId="18" w16cid:durableId="1061826428">
    <w:abstractNumId w:val="23"/>
  </w:num>
  <w:num w:numId="19" w16cid:durableId="1256551229">
    <w:abstractNumId w:val="22"/>
  </w:num>
  <w:num w:numId="20" w16cid:durableId="1446002560">
    <w:abstractNumId w:val="21"/>
  </w:num>
  <w:num w:numId="21" w16cid:durableId="2049136152">
    <w:abstractNumId w:val="25"/>
  </w:num>
  <w:num w:numId="22" w16cid:durableId="224729363">
    <w:abstractNumId w:val="14"/>
  </w:num>
  <w:num w:numId="23" w16cid:durableId="1011025122">
    <w:abstractNumId w:val="11"/>
  </w:num>
  <w:num w:numId="24" w16cid:durableId="802695310">
    <w:abstractNumId w:val="27"/>
  </w:num>
  <w:num w:numId="25" w16cid:durableId="39668254">
    <w:abstractNumId w:val="13"/>
  </w:num>
  <w:num w:numId="26" w16cid:durableId="413863548">
    <w:abstractNumId w:val="16"/>
  </w:num>
  <w:num w:numId="27" w16cid:durableId="1147554104">
    <w:abstractNumId w:val="26"/>
  </w:num>
  <w:num w:numId="28" w16cid:durableId="80689925">
    <w:abstractNumId w:val="16"/>
  </w:num>
  <w:num w:numId="29" w16cid:durableId="1761217803">
    <w:abstractNumId w:val="16"/>
  </w:num>
  <w:num w:numId="30" w16cid:durableId="1057436521">
    <w:abstractNumId w:val="16"/>
  </w:num>
  <w:num w:numId="31" w16cid:durableId="1714959298">
    <w:abstractNumId w:val="16"/>
  </w:num>
  <w:num w:numId="32" w16cid:durableId="1128157966">
    <w:abstractNumId w:val="16"/>
  </w:num>
  <w:num w:numId="33" w16cid:durableId="1613977328">
    <w:abstractNumId w:val="15"/>
  </w:num>
  <w:num w:numId="34" w16cid:durableId="1551763227">
    <w:abstractNumId w:val="16"/>
  </w:num>
  <w:num w:numId="35" w16cid:durableId="1162090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9"/>
    <w:rsid w:val="00015D87"/>
    <w:rsid w:val="00022C0B"/>
    <w:rsid w:val="000361C1"/>
    <w:rsid w:val="000366A6"/>
    <w:rsid w:val="000478D2"/>
    <w:rsid w:val="00052AF4"/>
    <w:rsid w:val="00062C59"/>
    <w:rsid w:val="000647EC"/>
    <w:rsid w:val="00065B05"/>
    <w:rsid w:val="00071367"/>
    <w:rsid w:val="00076A61"/>
    <w:rsid w:val="00080C24"/>
    <w:rsid w:val="00086764"/>
    <w:rsid w:val="000871FB"/>
    <w:rsid w:val="000947A2"/>
    <w:rsid w:val="000954C3"/>
    <w:rsid w:val="000C50A8"/>
    <w:rsid w:val="000C526D"/>
    <w:rsid w:val="000D6870"/>
    <w:rsid w:val="000F0227"/>
    <w:rsid w:val="000F54F6"/>
    <w:rsid w:val="000F5CD3"/>
    <w:rsid w:val="001053D9"/>
    <w:rsid w:val="00107F2D"/>
    <w:rsid w:val="001103CD"/>
    <w:rsid w:val="00115F1F"/>
    <w:rsid w:val="0012013D"/>
    <w:rsid w:val="00122270"/>
    <w:rsid w:val="001233DB"/>
    <w:rsid w:val="00126A31"/>
    <w:rsid w:val="00151CC4"/>
    <w:rsid w:val="00154599"/>
    <w:rsid w:val="00157EC9"/>
    <w:rsid w:val="00177017"/>
    <w:rsid w:val="00194A43"/>
    <w:rsid w:val="001B56EF"/>
    <w:rsid w:val="001D351A"/>
    <w:rsid w:val="001E63CE"/>
    <w:rsid w:val="002144EB"/>
    <w:rsid w:val="0021589A"/>
    <w:rsid w:val="002266CE"/>
    <w:rsid w:val="00232213"/>
    <w:rsid w:val="00240E21"/>
    <w:rsid w:val="00242D60"/>
    <w:rsid w:val="00261FD9"/>
    <w:rsid w:val="00295ED8"/>
    <w:rsid w:val="00295F34"/>
    <w:rsid w:val="002A24A0"/>
    <w:rsid w:val="002A3F5D"/>
    <w:rsid w:val="002B5620"/>
    <w:rsid w:val="002C1B13"/>
    <w:rsid w:val="002F31D3"/>
    <w:rsid w:val="0030441F"/>
    <w:rsid w:val="003050EE"/>
    <w:rsid w:val="00305112"/>
    <w:rsid w:val="00320503"/>
    <w:rsid w:val="00321577"/>
    <w:rsid w:val="003279F1"/>
    <w:rsid w:val="00366C72"/>
    <w:rsid w:val="00380737"/>
    <w:rsid w:val="00393E3D"/>
    <w:rsid w:val="003A168F"/>
    <w:rsid w:val="003B16E5"/>
    <w:rsid w:val="003B2CD5"/>
    <w:rsid w:val="003C5AF6"/>
    <w:rsid w:val="003D3FCD"/>
    <w:rsid w:val="003D4F60"/>
    <w:rsid w:val="003E1AF6"/>
    <w:rsid w:val="003E6066"/>
    <w:rsid w:val="004006FA"/>
    <w:rsid w:val="004113B3"/>
    <w:rsid w:val="00421BE3"/>
    <w:rsid w:val="00436538"/>
    <w:rsid w:val="00444005"/>
    <w:rsid w:val="0046138D"/>
    <w:rsid w:val="00465E68"/>
    <w:rsid w:val="0047580E"/>
    <w:rsid w:val="004871FF"/>
    <w:rsid w:val="0049557C"/>
    <w:rsid w:val="004A1980"/>
    <w:rsid w:val="004C4000"/>
    <w:rsid w:val="004D2EA4"/>
    <w:rsid w:val="004D4477"/>
    <w:rsid w:val="004F4AA8"/>
    <w:rsid w:val="00510E64"/>
    <w:rsid w:val="00520032"/>
    <w:rsid w:val="005216A7"/>
    <w:rsid w:val="0052740D"/>
    <w:rsid w:val="005442A0"/>
    <w:rsid w:val="00551612"/>
    <w:rsid w:val="005540BA"/>
    <w:rsid w:val="00566443"/>
    <w:rsid w:val="00576A2F"/>
    <w:rsid w:val="00583D59"/>
    <w:rsid w:val="005A1058"/>
    <w:rsid w:val="005D2A50"/>
    <w:rsid w:val="00610071"/>
    <w:rsid w:val="006136C9"/>
    <w:rsid w:val="00625EC2"/>
    <w:rsid w:val="00626BC8"/>
    <w:rsid w:val="00630AF0"/>
    <w:rsid w:val="006502FE"/>
    <w:rsid w:val="00660C0B"/>
    <w:rsid w:val="00662B81"/>
    <w:rsid w:val="006649A9"/>
    <w:rsid w:val="006869AE"/>
    <w:rsid w:val="0069117E"/>
    <w:rsid w:val="006A7F27"/>
    <w:rsid w:val="006B2350"/>
    <w:rsid w:val="006B7A65"/>
    <w:rsid w:val="006D0625"/>
    <w:rsid w:val="006D56D3"/>
    <w:rsid w:val="006E5F6E"/>
    <w:rsid w:val="006F5230"/>
    <w:rsid w:val="007319A9"/>
    <w:rsid w:val="007448E8"/>
    <w:rsid w:val="00745F5A"/>
    <w:rsid w:val="00746AEB"/>
    <w:rsid w:val="00755189"/>
    <w:rsid w:val="00762249"/>
    <w:rsid w:val="007657BF"/>
    <w:rsid w:val="00765CA8"/>
    <w:rsid w:val="007900CD"/>
    <w:rsid w:val="00795CE7"/>
    <w:rsid w:val="007E47DA"/>
    <w:rsid w:val="0080665D"/>
    <w:rsid w:val="00837738"/>
    <w:rsid w:val="008630EB"/>
    <w:rsid w:val="00870CEF"/>
    <w:rsid w:val="0089557A"/>
    <w:rsid w:val="008B2B94"/>
    <w:rsid w:val="008C6ACE"/>
    <w:rsid w:val="008E5270"/>
    <w:rsid w:val="008F16B0"/>
    <w:rsid w:val="008F5702"/>
    <w:rsid w:val="0091533F"/>
    <w:rsid w:val="00920129"/>
    <w:rsid w:val="009232E3"/>
    <w:rsid w:val="00923439"/>
    <w:rsid w:val="009332C4"/>
    <w:rsid w:val="00944550"/>
    <w:rsid w:val="00946882"/>
    <w:rsid w:val="009476AD"/>
    <w:rsid w:val="00964172"/>
    <w:rsid w:val="00985804"/>
    <w:rsid w:val="00995CA5"/>
    <w:rsid w:val="009C6553"/>
    <w:rsid w:val="00A004E2"/>
    <w:rsid w:val="00A05445"/>
    <w:rsid w:val="00A070A6"/>
    <w:rsid w:val="00A162DA"/>
    <w:rsid w:val="00A203E7"/>
    <w:rsid w:val="00A55790"/>
    <w:rsid w:val="00A725DB"/>
    <w:rsid w:val="00A874C8"/>
    <w:rsid w:val="00A97F91"/>
    <w:rsid w:val="00AB48C6"/>
    <w:rsid w:val="00AB5B22"/>
    <w:rsid w:val="00AC4069"/>
    <w:rsid w:val="00AC6FC3"/>
    <w:rsid w:val="00AD4F01"/>
    <w:rsid w:val="00AD5394"/>
    <w:rsid w:val="00AE1DBD"/>
    <w:rsid w:val="00AE2818"/>
    <w:rsid w:val="00AE6412"/>
    <w:rsid w:val="00AF0A34"/>
    <w:rsid w:val="00AF7A30"/>
    <w:rsid w:val="00B014FE"/>
    <w:rsid w:val="00B0703F"/>
    <w:rsid w:val="00B10496"/>
    <w:rsid w:val="00B4278A"/>
    <w:rsid w:val="00B44C2A"/>
    <w:rsid w:val="00B46237"/>
    <w:rsid w:val="00B47165"/>
    <w:rsid w:val="00B54C33"/>
    <w:rsid w:val="00B86C18"/>
    <w:rsid w:val="00BA00A1"/>
    <w:rsid w:val="00BB1EA0"/>
    <w:rsid w:val="00BB44CB"/>
    <w:rsid w:val="00BC13FD"/>
    <w:rsid w:val="00BC70A7"/>
    <w:rsid w:val="00BD4FCE"/>
    <w:rsid w:val="00BE0B19"/>
    <w:rsid w:val="00BE54A6"/>
    <w:rsid w:val="00BE7465"/>
    <w:rsid w:val="00BF5A05"/>
    <w:rsid w:val="00C0319E"/>
    <w:rsid w:val="00C13F13"/>
    <w:rsid w:val="00C16179"/>
    <w:rsid w:val="00C20ECA"/>
    <w:rsid w:val="00C23249"/>
    <w:rsid w:val="00C25266"/>
    <w:rsid w:val="00C60034"/>
    <w:rsid w:val="00C62E47"/>
    <w:rsid w:val="00C737C6"/>
    <w:rsid w:val="00C865A7"/>
    <w:rsid w:val="00C93A6C"/>
    <w:rsid w:val="00C93AEA"/>
    <w:rsid w:val="00CA0371"/>
    <w:rsid w:val="00CA03D9"/>
    <w:rsid w:val="00CA4FFD"/>
    <w:rsid w:val="00CB0423"/>
    <w:rsid w:val="00CB1FE9"/>
    <w:rsid w:val="00CD1433"/>
    <w:rsid w:val="00CD18BC"/>
    <w:rsid w:val="00CF09F6"/>
    <w:rsid w:val="00D054B6"/>
    <w:rsid w:val="00D075C6"/>
    <w:rsid w:val="00D10A06"/>
    <w:rsid w:val="00D147E2"/>
    <w:rsid w:val="00D14845"/>
    <w:rsid w:val="00D26307"/>
    <w:rsid w:val="00D444B8"/>
    <w:rsid w:val="00D53AD4"/>
    <w:rsid w:val="00D576FF"/>
    <w:rsid w:val="00D61DB8"/>
    <w:rsid w:val="00D704E2"/>
    <w:rsid w:val="00D712C0"/>
    <w:rsid w:val="00DA1AFB"/>
    <w:rsid w:val="00DA797F"/>
    <w:rsid w:val="00DA7B52"/>
    <w:rsid w:val="00DB1508"/>
    <w:rsid w:val="00DB4444"/>
    <w:rsid w:val="00DC2F67"/>
    <w:rsid w:val="00DC7C5E"/>
    <w:rsid w:val="00DE0CF5"/>
    <w:rsid w:val="00DE33B0"/>
    <w:rsid w:val="00DE4F2B"/>
    <w:rsid w:val="00DE7DC9"/>
    <w:rsid w:val="00DF29B1"/>
    <w:rsid w:val="00E042C0"/>
    <w:rsid w:val="00E21737"/>
    <w:rsid w:val="00E2451A"/>
    <w:rsid w:val="00E2465F"/>
    <w:rsid w:val="00E257BF"/>
    <w:rsid w:val="00E47464"/>
    <w:rsid w:val="00E571F1"/>
    <w:rsid w:val="00E667E8"/>
    <w:rsid w:val="00E67A7C"/>
    <w:rsid w:val="00E73EBE"/>
    <w:rsid w:val="00E77BA3"/>
    <w:rsid w:val="00E80B77"/>
    <w:rsid w:val="00EB2405"/>
    <w:rsid w:val="00EB7A8B"/>
    <w:rsid w:val="00ED2C0B"/>
    <w:rsid w:val="00EE0A5D"/>
    <w:rsid w:val="00EF1B36"/>
    <w:rsid w:val="00F133CB"/>
    <w:rsid w:val="00F20CE6"/>
    <w:rsid w:val="00F22EF5"/>
    <w:rsid w:val="00F252A1"/>
    <w:rsid w:val="00F25E4C"/>
    <w:rsid w:val="00F329B5"/>
    <w:rsid w:val="00F773C1"/>
    <w:rsid w:val="00F90C29"/>
    <w:rsid w:val="00F94B35"/>
    <w:rsid w:val="00FD066D"/>
    <w:rsid w:val="00FD6143"/>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oNotEmbedSmartTags/>
  <w:decimalSymbol w:val="."/>
  <w:listSeparator w:val=","/>
  <w14:docId w14:val="1B9D8205"/>
  <w15:docId w15:val="{440825B0-3005-4D44-8E09-EE9C7937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E6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510E64"/>
  </w:style>
  <w:style w:type="character" w:customStyle="1" w:styleId="StatementLevel1Char">
    <w:name w:val="Statement Level 1 Char"/>
    <w:basedOn w:val="DefaultParagraphFont"/>
    <w:link w:val="StatementLevel1"/>
    <w:rsid w:val="00510E64"/>
    <w:rPr>
      <w:rFonts w:ascii="Arial Narrow" w:hAnsi="Arial Narrow"/>
      <w:szCs w:val="24"/>
      <w:lang w:val="en-US" w:eastAsia="en-US" w:bidi="ar-SA"/>
    </w:rPr>
  </w:style>
  <w:style w:type="paragraph" w:customStyle="1" w:styleId="Yes-No">
    <w:name w:val="Yes-No"/>
    <w:basedOn w:val="StatementLevel1"/>
    <w:rsid w:val="00510E64"/>
    <w:pPr>
      <w:tabs>
        <w:tab w:val="left" w:pos="720"/>
      </w:tabs>
    </w:pPr>
    <w:rPr>
      <w:b/>
    </w:rPr>
  </w:style>
  <w:style w:type="character" w:styleId="CommentReference">
    <w:name w:val="annotation reference"/>
    <w:basedOn w:val="DefaultParagraphFont"/>
    <w:semiHidden/>
    <w:rsid w:val="00E257BF"/>
    <w:rPr>
      <w:sz w:val="16"/>
      <w:szCs w:val="16"/>
    </w:rPr>
  </w:style>
  <w:style w:type="paragraph" w:styleId="CommentText">
    <w:name w:val="annotation text"/>
    <w:basedOn w:val="Normal"/>
    <w:semiHidden/>
    <w:rsid w:val="00E257BF"/>
    <w:rPr>
      <w:sz w:val="20"/>
      <w:szCs w:val="20"/>
    </w:rPr>
  </w:style>
  <w:style w:type="paragraph" w:styleId="CommentSubject">
    <w:name w:val="annotation subject"/>
    <w:basedOn w:val="CommentText"/>
    <w:next w:val="CommentText"/>
    <w:semiHidden/>
    <w:rsid w:val="00E257BF"/>
    <w:rPr>
      <w:b/>
      <w:bCs/>
    </w:rPr>
  </w:style>
  <w:style w:type="paragraph" w:styleId="BalloonText">
    <w:name w:val="Balloon Text"/>
    <w:basedOn w:val="Normal"/>
    <w:semiHidden/>
    <w:rsid w:val="00E257BF"/>
    <w:rPr>
      <w:rFonts w:ascii="Tahoma" w:hAnsi="Tahoma" w:cs="Tahoma"/>
      <w:sz w:val="16"/>
      <w:szCs w:val="16"/>
    </w:rPr>
  </w:style>
  <w:style w:type="paragraph" w:customStyle="1" w:styleId="SOPFooter">
    <w:name w:val="SOP Footer"/>
    <w:basedOn w:val="Normal"/>
    <w:rsid w:val="00E571F1"/>
    <w:pPr>
      <w:jc w:val="center"/>
    </w:pPr>
    <w:rPr>
      <w:rFonts w:ascii="Arial" w:hAnsi="Arial" w:cs="Tahoma"/>
      <w:sz w:val="16"/>
      <w:szCs w:val="20"/>
    </w:rPr>
  </w:style>
  <w:style w:type="paragraph" w:styleId="ListParagraph">
    <w:name w:val="List Paragraph"/>
    <w:basedOn w:val="Normal"/>
    <w:uiPriority w:val="34"/>
    <w:qFormat/>
    <w:rsid w:val="00C737C6"/>
    <w:pPr>
      <w:ind w:left="720"/>
      <w:contextualSpacing/>
    </w:pPr>
  </w:style>
  <w:style w:type="paragraph" w:styleId="Revision">
    <w:name w:val="Revision"/>
    <w:hidden/>
    <w:uiPriority w:val="99"/>
    <w:semiHidden/>
    <w:rsid w:val="00806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5FA79-4502-4DC5-A76B-0F863294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5</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WORKSHEET: Review of Information Items</vt:lpstr>
    </vt:vector>
  </TitlesOfParts>
  <Manager>Stuart Horowitz, PhD, MBA, CHRC</Manager>
  <Company>Huron Consulting Group</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Review of Information Items</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4</cp:revision>
  <cp:lastPrinted>2021-12-02T19:17:00Z</cp:lastPrinted>
  <dcterms:created xsi:type="dcterms:W3CDTF">2022-02-10T17:41:00Z</dcterms:created>
  <dcterms:modified xsi:type="dcterms:W3CDTF">2022-06-27T18:51:00Z</dcterms:modified>
  <cp:category>300-399 WORKSHEETS</cp:category>
</cp:coreProperties>
</file>