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20" w:rsidRPr="004E2EF9" w:rsidRDefault="00510920" w:rsidP="00510920">
      <w:pPr>
        <w:pStyle w:val="BodyText"/>
        <w:spacing w:after="0"/>
        <w:ind w:firstLine="0"/>
        <w:jc w:val="center"/>
        <w:rPr>
          <w:rFonts w:ascii="Times New Roman Bold" w:hAnsi="Times New Roman Bold"/>
          <w:b/>
          <w:smallCaps/>
          <w:szCs w:val="24"/>
        </w:rPr>
      </w:pPr>
      <w:r w:rsidRPr="004E2EF9">
        <w:rPr>
          <w:rFonts w:ascii="Times New Roman Bold" w:hAnsi="Times New Roman Bold"/>
          <w:b/>
          <w:smallCaps/>
          <w:szCs w:val="24"/>
        </w:rPr>
        <w:t xml:space="preserve">Action by </w:t>
      </w:r>
      <w:r w:rsidRPr="004E2EF9">
        <w:rPr>
          <w:rFonts w:ascii="Times New Roman Bold" w:hAnsi="Times New Roman Bold"/>
          <w:b/>
          <w:smallCaps/>
          <w:szCs w:val="24"/>
        </w:rPr>
        <w:t>Written Consent</w:t>
      </w:r>
      <w:r w:rsidRPr="004E2EF9">
        <w:rPr>
          <w:rFonts w:ascii="Times New Roman Bold" w:hAnsi="Times New Roman Bold"/>
          <w:b/>
          <w:smallCaps/>
          <w:szCs w:val="24"/>
        </w:rPr>
        <w:br/>
        <w:t xml:space="preserve">of the </w:t>
      </w:r>
      <w:r w:rsidRPr="004E2EF9">
        <w:rPr>
          <w:rFonts w:ascii="Times New Roman Bold" w:hAnsi="Times New Roman Bold"/>
          <w:b/>
          <w:bCs/>
          <w:smallCaps/>
          <w:szCs w:val="24"/>
        </w:rPr>
        <w:t>Sole Director</w:t>
      </w:r>
      <w:r w:rsidRPr="004E2EF9">
        <w:rPr>
          <w:rFonts w:ascii="Times New Roman Bold" w:hAnsi="Times New Roman Bold"/>
          <w:b/>
          <w:smallCaps/>
          <w:szCs w:val="24"/>
        </w:rPr>
        <w:br/>
        <w:t>in Lieu of First Meeting of</w:t>
      </w:r>
    </w:p>
    <w:p w:rsidR="00510920" w:rsidRPr="004E2EF9" w:rsidRDefault="00510920" w:rsidP="00510920">
      <w:pPr>
        <w:pStyle w:val="BodyText"/>
        <w:ind w:firstLine="0"/>
        <w:jc w:val="center"/>
        <w:rPr>
          <w:rFonts w:ascii="Times New Roman Bold" w:hAnsi="Times New Roman Bold"/>
          <w:b/>
          <w:smallCaps/>
          <w:szCs w:val="24"/>
        </w:rPr>
      </w:pPr>
      <w:r>
        <w:rPr>
          <w:rFonts w:ascii="Times New Roman Bold" w:hAnsi="Times New Roman Bold"/>
          <w:b/>
          <w:smallCaps/>
          <w:szCs w:val="24"/>
        </w:rPr>
        <w:t xml:space="preserve">ABC CORP.</w:t>
      </w:r>
    </w:p>
    <w:p w:rsidR="00510920" w:rsidRPr="004E2EF9" w:rsidRDefault="00510920" w:rsidP="00510920">
      <w:pPr>
        <w:pStyle w:val="BodyText"/>
        <w:jc w:val="both"/>
        <w:rPr>
          <w:szCs w:val="24"/>
        </w:rPr>
      </w:pPr>
      <w:r w:rsidRPr="004E2EF9">
        <w:rPr>
          <w:szCs w:val="24"/>
        </w:rPr>
        <w:t xml:space="preserve">The undersigned, constituting the </w:t>
      </w:r>
      <w:r w:rsidRPr="004E2EF9">
        <w:rPr>
          <w:bCs/>
          <w:szCs w:val="24"/>
        </w:rPr>
        <w:t>sole member of the</w:t>
      </w:r>
      <w:r w:rsidRPr="004E2EF9">
        <w:rPr>
          <w:szCs w:val="24"/>
        </w:rPr>
        <w:t xml:space="preserve"> Board of Directors (the “</w:t>
      </w:r>
      <w:r w:rsidRPr="004E2EF9">
        <w:rPr>
          <w:b/>
          <w:szCs w:val="24"/>
        </w:rPr>
        <w:t>Board</w:t>
      </w:r>
      <w:r>
        <w:rPr>
          <w:szCs w:val="24"/>
        </w:rPr>
        <w:t xml:space="preserve">”) of </w:t>
      </w:r>
      <w:r>
        <w:rPr>
          <w:szCs w:val="24"/>
        </w:rPr>
        <w:t xml:space="preserve">ABC CORP.</w:t>
      </w:r>
      <w:r>
        <w:rPr>
          <w:szCs w:val="24"/>
        </w:rPr>
        <w:t>, a Delaware corporation (the “</w:t>
      </w:r>
      <w:r w:rsidRPr="004E2EF9">
        <w:rPr>
          <w:b/>
          <w:szCs w:val="24"/>
        </w:rPr>
        <w:t>Company</w:t>
      </w:r>
      <w:r w:rsidRPr="004E2EF9">
        <w:rPr>
          <w:szCs w:val="24"/>
        </w:rPr>
        <w:t xml:space="preserve">”), in accordance with Section 141(f) of the Delaware General Corporation law, without the formality of convening a meeting, </w:t>
      </w:r>
      <w:r w:rsidRPr="004E2EF9">
        <w:rPr>
          <w:bCs/>
          <w:szCs w:val="24"/>
        </w:rPr>
        <w:t>does</w:t>
      </w:r>
      <w:r w:rsidRPr="004E2EF9">
        <w:rPr>
          <w:szCs w:val="24"/>
        </w:rPr>
        <w:t xml:space="preserve"> hereby consent to and adopt the following resolutions.  It is the intent of the undersigned that this consent be executed in lieu of, and constitute, the first or organizational meeting of the Board, which consent shall be filed by the Secretary of the Company with the minutes of the meetings of the Board.</w:t>
      </w:r>
    </w:p>
    <w:p w:rsidR="00510920" w:rsidRPr="004E2EF9" w:rsidRDefault="00510920" w:rsidP="00510920">
      <w:pPr>
        <w:pStyle w:val="BodyText"/>
        <w:ind w:firstLine="0"/>
        <w:jc w:val="center"/>
        <w:rPr>
          <w:b/>
          <w:smallCaps/>
          <w:szCs w:val="24"/>
        </w:rPr>
      </w:pPr>
      <w:r w:rsidRPr="004E2EF9">
        <w:rPr>
          <w:b/>
          <w:smallCaps/>
          <w:szCs w:val="24"/>
        </w:rPr>
        <w:t>Formation</w:t>
      </w:r>
    </w:p>
    <w:p w:rsidR="00510920" w:rsidRPr="004E2EF9" w:rsidRDefault="00510920" w:rsidP="00510920">
      <w:pPr>
        <w:pStyle w:val="BodyText"/>
        <w:jc w:val="both"/>
        <w:rPr>
          <w:szCs w:val="24"/>
        </w:rPr>
      </w:pPr>
      <w:r w:rsidRPr="004E2EF9">
        <w:rPr>
          <w:smallCaps/>
          <w:szCs w:val="24"/>
        </w:rPr>
        <w:t>Whereas</w:t>
      </w:r>
      <w:r w:rsidRPr="004E2EF9">
        <w:rPr>
          <w:szCs w:val="24"/>
        </w:rPr>
        <w:t xml:space="preserve">, the Certificate of Incorporation of the Company was filed with the Secretary of State of the State of Delaware on </w:t>
      </w:r>
      <w:r>
        <w:rPr>
          <w:szCs w:val="24"/>
        </w:rPr>
        <w:t xml:space="preserve">[___________], 20[__]</w:t>
      </w:r>
      <w:r w:rsidRPr="004E2EF9">
        <w:rPr>
          <w:szCs w:val="24"/>
        </w:rPr>
        <w:t xml:space="preserve"> and recorded with the County Recorder of </w:t>
      </w:r>
      <w:r w:rsidRPr="004E2EF9">
        <w:rPr>
          <w:szCs w:val="24"/>
        </w:rPr>
        <w:t>New Castle</w:t>
      </w:r>
      <w:r w:rsidRPr="004E2EF9">
        <w:rPr>
          <w:szCs w:val="24"/>
        </w:rPr>
        <w:t xml:space="preserve"> County, where the Company’s registered office is to be located.</w:t>
      </w:r>
    </w:p>
    <w:p w:rsidR="00510920" w:rsidRPr="004E2EF9" w:rsidRDefault="00510920" w:rsidP="00510920">
      <w:pPr>
        <w:pStyle w:val="RESOLVED"/>
        <w:jc w:val="both"/>
        <w:rPr>
          <w:szCs w:val="24"/>
        </w:rPr>
      </w:pPr>
      <w:r w:rsidRPr="004E2EF9">
        <w:rPr>
          <w:smallCaps/>
          <w:szCs w:val="24"/>
        </w:rPr>
        <w:t>Resolved</w:t>
      </w:r>
      <w:r w:rsidRPr="004E2EF9">
        <w:rPr>
          <w:szCs w:val="24"/>
        </w:rPr>
        <w:t>, that the Secretary of the Company is hereby directed to insert the certified copy of the Certificate of Incorporation in the Company’s minute book.</w:t>
      </w:r>
    </w:p>
    <w:p w:rsidR="00510920" w:rsidRPr="004E2EF9" w:rsidRDefault="00510920" w:rsidP="00510920">
      <w:pPr>
        <w:pStyle w:val="RESOLVED"/>
        <w:jc w:val="both"/>
        <w:rPr>
          <w:szCs w:val="24"/>
        </w:rPr>
      </w:pPr>
      <w:r w:rsidRPr="004E2EF9">
        <w:rPr>
          <w:smallCaps/>
          <w:szCs w:val="24"/>
        </w:rPr>
        <w:t>Resolved Further</w:t>
      </w:r>
      <w:r w:rsidRPr="004E2EF9">
        <w:rPr>
          <w:szCs w:val="24"/>
        </w:rPr>
        <w:t>, that all the acts of the sole incorporator of the Company in forming and organizing the Company are hereby approved, ratified, and adopted as valid and binding acts of the Company.</w:t>
      </w:r>
    </w:p>
    <w:p w:rsidR="00510920" w:rsidRPr="004E2EF9" w:rsidRDefault="00510920" w:rsidP="00510920">
      <w:pPr>
        <w:pStyle w:val="RESOLVED"/>
        <w:jc w:val="both"/>
        <w:rPr>
          <w:szCs w:val="24"/>
        </w:rPr>
      </w:pPr>
      <w:r w:rsidRPr="004E2EF9">
        <w:rPr>
          <w:smallCaps/>
          <w:szCs w:val="24"/>
        </w:rPr>
        <w:t>Resolved Further</w:t>
      </w:r>
      <w:r w:rsidRPr="004E2EF9">
        <w:rPr>
          <w:szCs w:val="24"/>
        </w:rPr>
        <w:t>, that the Company, to the full extent permitted by law, indemnify the sole incorporator against any and all damages, costs, and injury sustained in connection with the formation and organization of the Company.</w:t>
      </w:r>
    </w:p>
    <w:p w:rsidR="00510920" w:rsidRPr="004E2EF9" w:rsidRDefault="00510920" w:rsidP="00510920">
      <w:pPr>
        <w:pStyle w:val="BodyText"/>
        <w:ind w:firstLine="0"/>
        <w:jc w:val="center"/>
        <w:rPr>
          <w:b/>
          <w:smallCaps/>
          <w:szCs w:val="24"/>
        </w:rPr>
      </w:pPr>
      <w:r w:rsidRPr="004E2EF9">
        <w:rPr>
          <w:b/>
          <w:smallCaps/>
          <w:szCs w:val="24"/>
        </w:rPr>
        <w:t>Bylaws</w:t>
      </w:r>
    </w:p>
    <w:p w:rsidR="00510920" w:rsidRPr="004E2EF9" w:rsidRDefault="00510920" w:rsidP="00510920">
      <w:pPr>
        <w:pStyle w:val="BodyText"/>
        <w:jc w:val="both"/>
        <w:rPr>
          <w:szCs w:val="24"/>
        </w:rPr>
      </w:pPr>
      <w:r w:rsidRPr="004E2EF9">
        <w:rPr>
          <w:smallCaps/>
          <w:szCs w:val="24"/>
        </w:rPr>
        <w:t>Whereas</w:t>
      </w:r>
      <w:r w:rsidRPr="004E2EF9">
        <w:rPr>
          <w:szCs w:val="24"/>
        </w:rPr>
        <w:t xml:space="preserve">, a form of bylaws for the Company attached hereto as </w:t>
      </w:r>
      <w:r w:rsidRPr="004E2EF9">
        <w:rPr>
          <w:szCs w:val="24"/>
          <w:u w:val="single"/>
        </w:rPr>
        <w:t>Exhibit A</w:t>
      </w:r>
      <w:r w:rsidRPr="004E2EF9">
        <w:rPr>
          <w:szCs w:val="24"/>
        </w:rPr>
        <w:t xml:space="preserve"> has been reviewed by the directors.</w:t>
      </w:r>
    </w:p>
    <w:p w:rsidR="00510920" w:rsidRPr="004E2EF9" w:rsidRDefault="00510920" w:rsidP="00510920">
      <w:pPr>
        <w:pStyle w:val="RESOLVED"/>
        <w:tabs>
          <w:tab w:val="right" w:pos="8610"/>
        </w:tabs>
        <w:jc w:val="both"/>
        <w:rPr>
          <w:szCs w:val="24"/>
        </w:rPr>
      </w:pPr>
      <w:r w:rsidRPr="004E2EF9">
        <w:rPr>
          <w:smallCaps/>
          <w:szCs w:val="24"/>
        </w:rPr>
        <w:t>Resolved</w:t>
      </w:r>
      <w:r w:rsidRPr="004E2EF9">
        <w:rPr>
          <w:szCs w:val="24"/>
        </w:rPr>
        <w:t xml:space="preserve">, that the bylaws attached hereto as </w:t>
      </w:r>
      <w:r w:rsidRPr="004E2EF9">
        <w:rPr>
          <w:szCs w:val="24"/>
          <w:u w:val="single"/>
        </w:rPr>
        <w:t>Exhibit A</w:t>
      </w:r>
      <w:r w:rsidRPr="004E2EF9">
        <w:rPr>
          <w:szCs w:val="24"/>
        </w:rPr>
        <w:t xml:space="preserve"> are hereby adopted as the bylaws of the Company.</w:t>
      </w:r>
      <w:r w:rsidRPr="004E2EF9">
        <w:rPr>
          <w:szCs w:val="24"/>
        </w:rPr>
        <w:tab/>
      </w:r>
    </w:p>
    <w:p w:rsidR="00510920" w:rsidRPr="004E2EF9" w:rsidRDefault="00510920" w:rsidP="00510920">
      <w:pPr>
        <w:pStyle w:val="RESOLVED"/>
        <w:jc w:val="both"/>
        <w:rPr>
          <w:szCs w:val="24"/>
        </w:rPr>
      </w:pPr>
      <w:r w:rsidRPr="004E2EF9">
        <w:rPr>
          <w:smallCaps/>
          <w:szCs w:val="24"/>
        </w:rPr>
        <w:t>Resolved Further</w:t>
      </w:r>
      <w:r w:rsidRPr="004E2EF9">
        <w:rPr>
          <w:szCs w:val="24"/>
        </w:rPr>
        <w:t>, that the Secretary of the Company is hereby authorized and directed to execute a certificate of the adoption of such bylaws, to insert the bylaws so certified in the minute book of the Company and to see that a copy of such bylaws, similarly certified, is kept at the Company’s principal office.</w:t>
      </w:r>
    </w:p>
    <w:p w:rsidR="00510920" w:rsidRPr="004E2EF9" w:rsidRDefault="00510920" w:rsidP="00510920">
      <w:pPr>
        <w:pStyle w:val="BodyText"/>
        <w:ind w:firstLine="0"/>
        <w:jc w:val="center"/>
        <w:rPr>
          <w:b/>
          <w:smallCaps/>
          <w:szCs w:val="24"/>
        </w:rPr>
      </w:pPr>
      <w:r w:rsidRPr="004E2EF9">
        <w:rPr>
          <w:b/>
          <w:smallCaps/>
          <w:szCs w:val="24"/>
        </w:rPr>
        <w:lastRenderedPageBreak/>
        <w:t>Election of Officers</w:t>
      </w:r>
    </w:p>
    <w:p w:rsidR="00510920" w:rsidRPr="004E2EF9" w:rsidRDefault="00510920" w:rsidP="00510920">
      <w:pPr>
        <w:pStyle w:val="BodyText"/>
        <w:jc w:val="both"/>
        <w:rPr>
          <w:szCs w:val="24"/>
        </w:rPr>
      </w:pPr>
      <w:r w:rsidRPr="004E2EF9">
        <w:rPr>
          <w:smallCaps/>
          <w:szCs w:val="24"/>
        </w:rPr>
        <w:t>Whereas</w:t>
      </w:r>
      <w:r w:rsidRPr="004E2EF9">
        <w:rPr>
          <w:szCs w:val="24"/>
        </w:rPr>
        <w:t>, the bylaws provide for the election of officers of the Company by the Board.</w:t>
      </w:r>
    </w:p>
    <w:p w:rsidR="00510920" w:rsidRPr="004E2EF9" w:rsidRDefault="00510920" w:rsidP="00510920">
      <w:pPr>
        <w:pStyle w:val="RESOLVED"/>
        <w:jc w:val="both"/>
        <w:rPr>
          <w:szCs w:val="24"/>
        </w:rPr>
      </w:pPr>
      <w:r w:rsidRPr="004E2EF9">
        <w:rPr>
          <w:smallCaps/>
          <w:szCs w:val="24"/>
        </w:rPr>
        <w:t>Resolved</w:t>
      </w:r>
      <w:r w:rsidRPr="004E2EF9">
        <w:rPr>
          <w:szCs w:val="24"/>
        </w:rPr>
        <w:t xml:space="preserve">, that the following persons are hereby elected to the offices indicated after the names to serve until </w:t>
      </w:r>
      <w:r w:rsidR="008F30E3">
        <w:rPr>
          <w:szCs w:val="24"/>
        </w:rPr>
        <w:t>their respective</w:t>
      </w:r>
      <w:r w:rsidRPr="004E2EF9">
        <w:rPr>
          <w:szCs w:val="24"/>
        </w:rPr>
        <w:t xml:space="preserve"> successors are elected and qualified: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9"/>
        <w:gridCol w:w="4419"/>
      </w:tblGrid>
      <w:tr w:rsidR="004E2EF9" w:rsidRPr="004E2EF9" w:rsidTr="00271013">
        <w:tc>
          <w:tcPr>
            <w:tcW w:w="4419" w:type="dxa"/>
          </w:tcPr>
          <w:p w:rsidR="00510920" w:rsidRPr="004E2EF9" w:rsidRDefault="00510920" w:rsidP="00271013">
            <w:pPr>
              <w:pStyle w:val="RESOLVED"/>
              <w:spacing w:after="0"/>
              <w:ind w:left="0" w:firstLine="0"/>
              <w:jc w:val="right"/>
              <w:rPr>
                <w:szCs w:val="24"/>
              </w:rPr>
            </w:pPr>
            <w:r>
              <w:rPr>
                <w:szCs w:val="24"/>
              </w:rPr>
              <w:t xml:space="preserve">[_____________]</w:t>
            </w:r>
          </w:p>
        </w:tc>
        <w:tc>
          <w:tcPr>
            <w:tcW w:w="4419" w:type="dxa"/>
          </w:tcPr>
          <w:p w:rsidR="00510920" w:rsidRPr="004E2EF9" w:rsidRDefault="00510920" w:rsidP="00271013">
            <w:pPr>
              <w:pStyle w:val="RESOLVED"/>
              <w:spacing w:after="0"/>
              <w:ind w:left="0" w:firstLine="0"/>
              <w:rPr>
                <w:szCs w:val="24"/>
              </w:rPr>
            </w:pPr>
            <w:r w:rsidRPr="004E2EF9">
              <w:rPr>
                <w:szCs w:val="24"/>
              </w:rPr>
              <w:t>President</w:t>
            </w:r>
          </w:p>
        </w:tc>
      </w:tr>
      <w:tr w:rsidR="004E2EF9" w:rsidRPr="004E2EF9" w:rsidTr="00271013">
        <w:tc>
          <w:tcPr>
            <w:tcW w:w="4419" w:type="dxa"/>
          </w:tcPr>
          <w:p w:rsidR="00510920" w:rsidRPr="004E2EF9" w:rsidRDefault="00510920" w:rsidP="00271013">
            <w:pPr>
              <w:pStyle w:val="RESOLVED"/>
              <w:spacing w:after="0"/>
              <w:ind w:left="0" w:firstLine="0"/>
              <w:jc w:val="right"/>
              <w:rPr>
                <w:szCs w:val="24"/>
              </w:rPr>
            </w:pPr>
            <w:r>
              <w:rPr>
                <w:szCs w:val="24"/>
              </w:rPr>
              <w:t xml:space="preserve">[_____________]</w:t>
            </w:r>
          </w:p>
        </w:tc>
        <w:tc>
          <w:tcPr>
            <w:tcW w:w="4419" w:type="dxa"/>
          </w:tcPr>
          <w:p w:rsidR="00510920" w:rsidRPr="004E2EF9" w:rsidRDefault="00510920" w:rsidP="00271013">
            <w:pPr>
              <w:pStyle w:val="RESOLVED"/>
              <w:spacing w:after="0"/>
              <w:ind w:left="0" w:firstLine="0"/>
              <w:rPr>
                <w:szCs w:val="24"/>
              </w:rPr>
            </w:pPr>
            <w:r w:rsidRPr="004E2EF9">
              <w:rPr>
                <w:szCs w:val="24"/>
              </w:rPr>
              <w:t>Treasurer</w:t>
            </w:r>
          </w:p>
        </w:tc>
      </w:tr>
      <w:tr w:rsidR="004E2EF9" w:rsidRPr="004E2EF9" w:rsidTr="00271013">
        <w:tc>
          <w:tcPr>
            <w:tcW w:w="4419" w:type="dxa"/>
          </w:tcPr>
          <w:p w:rsidR="00510920" w:rsidRPr="004E2EF9" w:rsidRDefault="00510920" w:rsidP="00271013">
            <w:pPr>
              <w:pStyle w:val="RESOLVED"/>
              <w:spacing w:after="0"/>
              <w:ind w:left="0" w:firstLine="0"/>
              <w:jc w:val="right"/>
              <w:rPr>
                <w:szCs w:val="24"/>
              </w:rPr>
            </w:pPr>
            <w:r>
              <w:rPr>
                <w:szCs w:val="24"/>
              </w:rPr>
              <w:t xml:space="preserve">[_____________]</w:t>
            </w:r>
          </w:p>
        </w:tc>
        <w:tc>
          <w:tcPr>
            <w:tcW w:w="4419" w:type="dxa"/>
          </w:tcPr>
          <w:p w:rsidR="00510920" w:rsidRPr="004E2EF9" w:rsidRDefault="00510920" w:rsidP="00271013">
            <w:pPr>
              <w:pStyle w:val="RESOLVED"/>
              <w:spacing w:after="0"/>
              <w:ind w:left="0" w:firstLine="0"/>
              <w:rPr>
                <w:szCs w:val="24"/>
              </w:rPr>
            </w:pPr>
            <w:r w:rsidRPr="004E2EF9">
              <w:rPr>
                <w:szCs w:val="24"/>
              </w:rPr>
              <w:t>Secretary</w:t>
            </w:r>
          </w:p>
        </w:tc>
      </w:tr>
    </w:tbl>
    <w:p w:rsidR="00510920" w:rsidRPr="004E2EF9" w:rsidRDefault="00510920" w:rsidP="00510920">
      <w:pPr>
        <w:pStyle w:val="RESOLVED"/>
        <w:spacing w:after="0"/>
        <w:ind w:left="0" w:firstLine="0"/>
        <w:jc w:val="both"/>
        <w:rPr>
          <w:szCs w:val="24"/>
        </w:rPr>
      </w:pPr>
    </w:p>
    <w:p w:rsidR="000835C1" w:rsidRPr="004E2EF9" w:rsidRDefault="00524F71" w:rsidP="00510920">
      <w:pPr>
        <w:pStyle w:val="RESOLVED"/>
        <w:jc w:val="both"/>
        <w:rPr>
          <w:szCs w:val="24"/>
        </w:rPr>
      </w:pPr>
      <w:r w:rsidR="00510920" w:rsidRPr="004E2EF9">
        <w:rPr>
          <w:smallCaps/>
          <w:szCs w:val="24"/>
        </w:rPr>
        <w:t>Resolved Further</w:t>
      </w:r>
      <w:r w:rsidR="00510920" w:rsidRPr="004E2EF9">
        <w:rPr>
          <w:szCs w:val="24"/>
        </w:rPr>
        <w:t>, that the President shall be the chief executive officer of the Company</w:t>
      </w:r>
      <w:r w:rsidR="000835C1" w:rsidRPr="004E2EF9">
        <w:rPr>
          <w:szCs w:val="24"/>
        </w:rPr>
        <w:t>.</w:t>
      </w:r>
    </w:p>
    <w:p w:rsidR="00510920" w:rsidRPr="004E2EF9" w:rsidRDefault="000835C1" w:rsidP="00510920">
      <w:pPr>
        <w:pStyle w:val="RESOLVED"/>
        <w:jc w:val="both"/>
        <w:rPr>
          <w:szCs w:val="24"/>
        </w:rPr>
      </w:pPr>
      <w:r w:rsidRPr="004E2EF9">
        <w:rPr>
          <w:smallCaps/>
          <w:szCs w:val="24"/>
        </w:rPr>
        <w:t>Resolved Further</w:t>
      </w:r>
      <w:r w:rsidRPr="004E2EF9">
        <w:rPr>
          <w:szCs w:val="24"/>
        </w:rPr>
        <w:t xml:space="preserve">, that </w:t>
      </w:r>
      <w:r w:rsidR="00510920" w:rsidRPr="004E2EF9">
        <w:rPr>
          <w:szCs w:val="24"/>
        </w:rPr>
        <w:t>the Treasurer shall be the chief financial officer of the Company</w:t>
      </w:r>
      <w:r w:rsidRPr="004E2EF9">
        <w:rPr>
          <w:szCs w:val="24"/>
        </w:rPr>
        <w:t>.</w:t>
      </w:r>
    </w:p>
    <w:p w:rsidR="00510920" w:rsidRPr="004E2EF9" w:rsidRDefault="00510920" w:rsidP="00510920">
      <w:pPr>
        <w:pStyle w:val="BodyText"/>
        <w:ind w:firstLine="0"/>
        <w:jc w:val="center"/>
        <w:rPr>
          <w:b/>
          <w:smallCaps/>
          <w:szCs w:val="24"/>
        </w:rPr>
      </w:pPr>
      <w:r w:rsidRPr="004E2EF9">
        <w:rPr>
          <w:b/>
          <w:smallCaps/>
          <w:szCs w:val="24"/>
        </w:rPr>
        <w:t>Organizational Expenses</w:t>
      </w:r>
    </w:p>
    <w:p w:rsidR="00510920" w:rsidRPr="004E2EF9" w:rsidRDefault="00510920" w:rsidP="00510920">
      <w:pPr>
        <w:pStyle w:val="BodyText"/>
        <w:jc w:val="both"/>
        <w:rPr>
          <w:szCs w:val="24"/>
        </w:rPr>
      </w:pPr>
      <w:r w:rsidRPr="004E2EF9">
        <w:rPr>
          <w:smallCaps/>
          <w:szCs w:val="24"/>
        </w:rPr>
        <w:t>Whereas</w:t>
      </w:r>
      <w:r w:rsidRPr="004E2EF9">
        <w:rPr>
          <w:szCs w:val="24"/>
        </w:rPr>
        <w:t>, the Board wishes to provide for the payment of organizational expenses.</w:t>
      </w:r>
    </w:p>
    <w:p w:rsidR="00510920" w:rsidRPr="004E2EF9" w:rsidRDefault="00510920" w:rsidP="00510920">
      <w:pPr>
        <w:pStyle w:val="RESOLVED"/>
        <w:jc w:val="both"/>
        <w:rPr>
          <w:szCs w:val="24"/>
        </w:rPr>
      </w:pPr>
      <w:r w:rsidRPr="004E2EF9">
        <w:rPr>
          <w:smallCaps/>
          <w:szCs w:val="24"/>
        </w:rPr>
        <w:t>Resolved</w:t>
      </w:r>
      <w:r w:rsidRPr="004E2EF9">
        <w:rPr>
          <w:szCs w:val="24"/>
        </w:rPr>
        <w:t>, that any officer of the Company is authorized and directed to pay the expenses of incorporation and organization of the Company.</w:t>
      </w:r>
    </w:p>
    <w:p w:rsidR="00510920" w:rsidRPr="004E2EF9" w:rsidRDefault="00510920" w:rsidP="00510920">
      <w:pPr>
        <w:pStyle w:val="BodyText"/>
        <w:ind w:firstLine="0"/>
        <w:jc w:val="center"/>
        <w:rPr>
          <w:b/>
          <w:smallCaps/>
          <w:szCs w:val="24"/>
        </w:rPr>
      </w:pPr>
      <w:r w:rsidRPr="004E2EF9">
        <w:rPr>
          <w:b/>
          <w:smallCaps/>
          <w:szCs w:val="24"/>
        </w:rPr>
        <w:t>Bank Account</w:t>
      </w:r>
    </w:p>
    <w:p w:rsidR="00510920" w:rsidRPr="004E2EF9" w:rsidRDefault="00510920" w:rsidP="00510920">
      <w:pPr>
        <w:pStyle w:val="BodyText"/>
        <w:jc w:val="both"/>
        <w:rPr>
          <w:szCs w:val="24"/>
        </w:rPr>
      </w:pPr>
      <w:r w:rsidRPr="004E2EF9">
        <w:rPr>
          <w:smallCaps/>
          <w:szCs w:val="24"/>
        </w:rPr>
        <w:t>Whereas</w:t>
      </w:r>
      <w:r w:rsidRPr="004E2EF9">
        <w:rPr>
          <w:szCs w:val="24"/>
        </w:rPr>
        <w:t>, the Board is desirous of opening one or more bank accounts for the Company.</w:t>
      </w:r>
    </w:p>
    <w:p w:rsidR="00510920" w:rsidRPr="004E2EF9" w:rsidRDefault="00510920" w:rsidP="00510920">
      <w:pPr>
        <w:pStyle w:val="RESOLVED"/>
        <w:jc w:val="both"/>
        <w:rPr>
          <w:szCs w:val="24"/>
        </w:rPr>
      </w:pPr>
      <w:r w:rsidRPr="004E2EF9">
        <w:rPr>
          <w:smallCaps/>
          <w:szCs w:val="24"/>
        </w:rPr>
        <w:t>Resolved</w:t>
      </w:r>
      <w:r w:rsidRPr="004E2EF9">
        <w:rPr>
          <w:szCs w:val="24"/>
        </w:rPr>
        <w:t xml:space="preserve">, that the Company establish in its name one or more deposit accounts with one or more banks, trust companies or other financial institutions. </w:t>
      </w:r>
    </w:p>
    <w:p w:rsidR="00510920" w:rsidRPr="004E2EF9" w:rsidRDefault="00510920" w:rsidP="00510920">
      <w:pPr>
        <w:pStyle w:val="RESOLVED"/>
        <w:jc w:val="both"/>
        <w:rPr>
          <w:szCs w:val="24"/>
        </w:rPr>
      </w:pPr>
      <w:r w:rsidRPr="004E2EF9">
        <w:rPr>
          <w:smallCaps/>
          <w:szCs w:val="24"/>
        </w:rPr>
        <w:t>Resolved Further</w:t>
      </w:r>
      <w:r w:rsidRPr="004E2EF9">
        <w:rPr>
          <w:szCs w:val="24"/>
        </w:rPr>
        <w:t>, that any officer of the Company be, and each of them hereby is, authorized to establish such an account or accounts, on terms and conditions as agreed on with the financial institution, and to designate the terms upon which the Company shall be authorized to draw on such accounts, make deposits therein, or direct the investment of funds located therein.</w:t>
      </w:r>
    </w:p>
    <w:p w:rsidR="00510920" w:rsidRPr="004E2EF9" w:rsidRDefault="00510920" w:rsidP="00510920">
      <w:pPr>
        <w:pStyle w:val="RESOLVED"/>
        <w:jc w:val="both"/>
        <w:rPr>
          <w:szCs w:val="24"/>
        </w:rPr>
      </w:pPr>
      <w:r w:rsidRPr="004E2EF9">
        <w:rPr>
          <w:smallCaps/>
          <w:szCs w:val="24"/>
        </w:rPr>
        <w:t>Resolved Further</w:t>
      </w:r>
      <w:r w:rsidRPr="004E2EF9">
        <w:rPr>
          <w:szCs w:val="24"/>
        </w:rPr>
        <w:t>, that any officer of the Company be, and each of them hereby is, authorized to certify as to the adoption of the standard authorizing resolutions of such financial institutions with which the Company establishes an account or accounts, provided that such authorizing resolutions do not conflict with the resolutions set forth herein.</w:t>
      </w:r>
    </w:p>
    <w:p w:rsidR="00510920" w:rsidRPr="004E2EF9" w:rsidRDefault="00510920" w:rsidP="00510920">
      <w:pPr>
        <w:pStyle w:val="BodyText"/>
        <w:ind w:firstLine="0"/>
        <w:jc w:val="center"/>
        <w:rPr>
          <w:b/>
          <w:smallCaps/>
          <w:szCs w:val="24"/>
        </w:rPr>
      </w:pPr>
      <w:r w:rsidRPr="004E2EF9">
        <w:rPr>
          <w:b/>
          <w:smallCaps/>
          <w:szCs w:val="24"/>
        </w:rPr>
        <w:lastRenderedPageBreak/>
        <w:t>Fiscal Year</w:t>
      </w:r>
    </w:p>
    <w:p w:rsidR="00510920" w:rsidRPr="004E2EF9" w:rsidRDefault="00510920" w:rsidP="00510920">
      <w:pPr>
        <w:pStyle w:val="BodyText"/>
        <w:jc w:val="both"/>
        <w:rPr>
          <w:szCs w:val="24"/>
        </w:rPr>
      </w:pPr>
      <w:r w:rsidRPr="004E2EF9">
        <w:rPr>
          <w:smallCaps/>
          <w:szCs w:val="24"/>
        </w:rPr>
        <w:t>Whereas</w:t>
      </w:r>
      <w:r w:rsidRPr="004E2EF9">
        <w:rPr>
          <w:szCs w:val="24"/>
        </w:rPr>
        <w:t>, it is necessary for the Company to select a fiscal year.</w:t>
      </w:r>
    </w:p>
    <w:p w:rsidR="00510920" w:rsidRPr="004E2EF9" w:rsidRDefault="00510920" w:rsidP="00510920">
      <w:pPr>
        <w:pStyle w:val="RESOLVED"/>
        <w:jc w:val="both"/>
        <w:rPr>
          <w:szCs w:val="24"/>
        </w:rPr>
      </w:pPr>
      <w:r w:rsidRPr="004E2EF9">
        <w:rPr>
          <w:smallCaps/>
          <w:szCs w:val="24"/>
        </w:rPr>
        <w:t>Resolved</w:t>
      </w:r>
      <w:r w:rsidRPr="004E2EF9">
        <w:rPr>
          <w:szCs w:val="24"/>
        </w:rPr>
        <w:t>, that the fiscal year of the Company shall end on the 31</w:t>
      </w:r>
      <w:r w:rsidRPr="004E2EF9">
        <w:rPr>
          <w:szCs w:val="24"/>
          <w:vertAlign w:val="superscript"/>
        </w:rPr>
        <w:t>st</w:t>
      </w:r>
      <w:r>
        <w:rPr>
          <w:szCs w:val="24"/>
        </w:rPr>
        <w:t xml:space="preserve"> day of the month of </w:t>
      </w:r>
      <w:r>
        <w:rPr>
          <w:szCs w:val="24"/>
        </w:rPr>
        <w:t xml:space="preserve">December</w:t>
      </w:r>
      <w:r>
        <w:rPr>
          <w:szCs w:val="24"/>
        </w:rPr>
        <w:t xml:space="preserve"> of each year. </w:t>
      </w:r>
    </w:p>
    <w:p w:rsidR="00510920" w:rsidRPr="004E2EF9" w:rsidRDefault="00510920" w:rsidP="00510920">
      <w:pPr>
        <w:pStyle w:val="BodyText"/>
        <w:ind w:firstLine="0"/>
        <w:jc w:val="center"/>
        <w:rPr>
          <w:b/>
          <w:smallCaps/>
          <w:szCs w:val="24"/>
        </w:rPr>
      </w:pPr>
      <w:r w:rsidRPr="004E2EF9">
        <w:rPr>
          <w:b/>
          <w:smallCaps/>
          <w:szCs w:val="24"/>
        </w:rPr>
        <w:t>Principal Office</w:t>
      </w:r>
    </w:p>
    <w:p w:rsidR="00510920" w:rsidRPr="004E2EF9" w:rsidRDefault="00510920" w:rsidP="00510920">
      <w:pPr>
        <w:pStyle w:val="BodyText"/>
        <w:jc w:val="both"/>
        <w:rPr>
          <w:szCs w:val="24"/>
        </w:rPr>
      </w:pPr>
      <w:r w:rsidRPr="008F30E3">
        <w:rPr>
          <w:smallCaps/>
          <w:szCs w:val="24"/>
        </w:rPr>
        <w:t>W</w:t>
      </w:r>
      <w:r w:rsidR="008F30E3" w:rsidRPr="008F30E3">
        <w:rPr>
          <w:smallCaps/>
          <w:szCs w:val="24"/>
        </w:rPr>
        <w:t>hereas</w:t>
      </w:r>
      <w:r w:rsidRPr="004E2EF9">
        <w:rPr>
          <w:szCs w:val="24"/>
        </w:rPr>
        <w:t>, the Company’s principal location has been established.</w:t>
      </w:r>
    </w:p>
    <w:p w:rsidR="00510920" w:rsidRPr="004E2EF9" w:rsidRDefault="00510920" w:rsidP="00510920">
      <w:pPr>
        <w:pStyle w:val="RESOLVED"/>
        <w:spacing w:after="120"/>
        <w:jc w:val="both"/>
        <w:rPr>
          <w:szCs w:val="24"/>
        </w:rPr>
      </w:pPr>
      <w:r w:rsidRPr="004E2EF9">
        <w:rPr>
          <w:smallCaps/>
          <w:szCs w:val="24"/>
        </w:rPr>
        <w:t>Resolved</w:t>
      </w:r>
      <w:r w:rsidRPr="004E2EF9">
        <w:rPr>
          <w:szCs w:val="24"/>
        </w:rPr>
        <w:t>, that the principal executive office of the Company be located at:</w:t>
      </w:r>
    </w:p>
    <w:p w:rsidR="00510920" w:rsidRPr="004E2EF9" w:rsidRDefault="00510920" w:rsidP="00510920">
      <w:pPr>
        <w:pStyle w:val="indentedtext"/>
        <w:spacing w:after="0"/>
        <w:ind w:left="2880" w:firstLine="0"/>
        <w:jc w:val="both"/>
        <w:rPr>
          <w:szCs w:val="24"/>
        </w:rPr>
      </w:pPr>
      <w:r>
        <w:rPr>
          <w:szCs w:val="24"/>
        </w:rPr>
        <w:t xml:space="preserve">123 Main Street</w:t>
      </w:r>
    </w:p>
    <w:p w:rsidR="00510920" w:rsidRPr="004E2EF9" w:rsidRDefault="00510920" w:rsidP="00510920">
      <w:pPr>
        <w:pStyle w:val="indentedtext"/>
        <w:spacing w:after="0"/>
        <w:ind w:left="2880" w:firstLine="0"/>
        <w:jc w:val="both"/>
        <w:rPr>
          <w:szCs w:val="24"/>
        </w:rPr>
      </w:pPr>
      <w:r>
        <w:rPr>
          <w:szCs w:val="24"/>
        </w:rPr>
        <w:t xml:space="preserve">New York, New York</w:t>
      </w:r>
      <w:r>
        <w:rPr>
          <w:szCs w:val="24"/>
        </w:rPr>
        <w:t xml:space="preserve">  </w:t>
      </w:r>
      <w:r>
        <w:rPr>
          <w:szCs w:val="24"/>
        </w:rPr>
        <w:t xml:space="preserve">10000</w:t>
      </w:r>
    </w:p>
    <w:p w:rsidR="00510920" w:rsidRPr="004E2EF9" w:rsidRDefault="00510920" w:rsidP="00510920">
      <w:pPr>
        <w:pStyle w:val="indentedtext"/>
        <w:spacing w:after="0"/>
        <w:ind w:left="2880" w:firstLine="0"/>
        <w:rPr>
          <w:szCs w:val="24"/>
        </w:rPr>
      </w:pPr>
    </w:p>
    <w:p w:rsidR="00510920" w:rsidRPr="004E2EF9" w:rsidRDefault="00510920" w:rsidP="00510920">
      <w:pPr>
        <w:pStyle w:val="BodyText"/>
        <w:ind w:firstLine="0"/>
        <w:jc w:val="center"/>
        <w:rPr>
          <w:b/>
          <w:smallCaps/>
          <w:szCs w:val="24"/>
        </w:rPr>
      </w:pPr>
      <w:r w:rsidRPr="004E2EF9">
        <w:rPr>
          <w:b/>
          <w:smallCaps/>
          <w:szCs w:val="24"/>
        </w:rPr>
        <w:t>Foreign Qualification</w:t>
      </w:r>
    </w:p>
    <w:p w:rsidR="00510920" w:rsidRPr="004E2EF9" w:rsidRDefault="00510920" w:rsidP="00510920">
      <w:pPr>
        <w:pStyle w:val="BodyText"/>
        <w:jc w:val="both"/>
        <w:rPr>
          <w:szCs w:val="24"/>
        </w:rPr>
      </w:pPr>
      <w:r w:rsidRPr="004E2EF9">
        <w:rPr>
          <w:smallCaps/>
          <w:szCs w:val="24"/>
        </w:rPr>
        <w:t>Whereas</w:t>
      </w:r>
      <w:r w:rsidRPr="004E2EF9">
        <w:rPr>
          <w:szCs w:val="24"/>
        </w:rPr>
        <w:t>, it may be necessary and in the best interest of the Company that from time to time it qualify as a foreign corporation to do business in various states.</w:t>
      </w:r>
    </w:p>
    <w:p w:rsidR="00510920" w:rsidRPr="004E2EF9" w:rsidRDefault="00510920" w:rsidP="00510920">
      <w:pPr>
        <w:pStyle w:val="RESOLVED"/>
        <w:jc w:val="both"/>
        <w:rPr>
          <w:szCs w:val="24"/>
        </w:rPr>
      </w:pPr>
      <w:r w:rsidRPr="004E2EF9">
        <w:rPr>
          <w:smallCaps/>
          <w:szCs w:val="24"/>
        </w:rPr>
        <w:t>Resolved</w:t>
      </w:r>
      <w:r w:rsidRPr="004E2EF9">
        <w:rPr>
          <w:szCs w:val="24"/>
        </w:rPr>
        <w:t>, that each of the officers of the Company is hereby authorized to determine the states in which the Company should qualify as a foreign corporation.</w:t>
      </w:r>
    </w:p>
    <w:p w:rsidR="00510920" w:rsidRPr="004E2EF9" w:rsidRDefault="00510920" w:rsidP="00510920">
      <w:pPr>
        <w:pStyle w:val="RESOLVED"/>
        <w:jc w:val="both"/>
        <w:rPr>
          <w:szCs w:val="24"/>
        </w:rPr>
      </w:pPr>
      <w:r w:rsidRPr="004E2EF9">
        <w:rPr>
          <w:smallCaps/>
          <w:szCs w:val="24"/>
        </w:rPr>
        <w:t>Resolved Further</w:t>
      </w:r>
      <w:r w:rsidRPr="004E2EF9">
        <w:rPr>
          <w:szCs w:val="24"/>
        </w:rPr>
        <w:t>, that each of the officers of the Company is hereby authorized and directed to perform for and on behalf of the Company any and all such acts as each officer deems necessary or advisable in order to comply with the applicable laws of any such states, and to execute and file all requisite documents and pay all fees in connection with the qualification to do business in any such state.</w:t>
      </w:r>
    </w:p>
    <w:p w:rsidR="00510920" w:rsidRPr="004E2EF9" w:rsidRDefault="00510920" w:rsidP="00510920">
      <w:pPr>
        <w:pStyle w:val="BodyText"/>
        <w:ind w:firstLine="0"/>
        <w:jc w:val="center"/>
        <w:rPr>
          <w:b/>
          <w:smallCaps/>
          <w:szCs w:val="24"/>
        </w:rPr>
      </w:pPr>
      <w:r w:rsidRPr="004E2EF9">
        <w:rPr>
          <w:b/>
          <w:smallCaps/>
          <w:szCs w:val="24"/>
        </w:rPr>
        <w:t>Agent for Service of Process</w:t>
      </w:r>
    </w:p>
    <w:p w:rsidR="00510920" w:rsidRPr="004E2EF9" w:rsidRDefault="00510920" w:rsidP="00510920">
      <w:pPr>
        <w:pStyle w:val="BodyText"/>
        <w:jc w:val="both"/>
        <w:rPr>
          <w:szCs w:val="24"/>
        </w:rPr>
      </w:pPr>
      <w:r w:rsidRPr="004E2EF9">
        <w:rPr>
          <w:smallCaps/>
          <w:szCs w:val="24"/>
        </w:rPr>
        <w:t>Whereas</w:t>
      </w:r>
      <w:r w:rsidRPr="004E2EF9">
        <w:rPr>
          <w:szCs w:val="24"/>
        </w:rPr>
        <w:t>, the Company is required by statute to designate an agent for service of process in the State of Delaware.</w:t>
      </w:r>
    </w:p>
    <w:p w:rsidR="00510920" w:rsidRPr="004E2EF9" w:rsidRDefault="00510920" w:rsidP="00510920">
      <w:pPr>
        <w:pStyle w:val="BodyText"/>
        <w:jc w:val="both"/>
        <w:rPr>
          <w:szCs w:val="24"/>
        </w:rPr>
      </w:pPr>
      <w:r w:rsidRPr="004E2EF9">
        <w:rPr>
          <w:smallCaps/>
          <w:szCs w:val="24"/>
        </w:rPr>
        <w:t>Whereas</w:t>
      </w:r>
      <w:r>
        <w:rPr>
          <w:szCs w:val="24"/>
        </w:rPr>
        <w:t xml:space="preserve">, </w:t>
      </w:r>
      <w:r>
        <w:rPr>
          <w:szCs w:val="24"/>
        </w:rPr>
        <w:t xml:space="preserve">The Corporation Trust Company</w:t>
      </w:r>
      <w:r>
        <w:rPr>
          <w:szCs w:val="24"/>
        </w:rPr>
        <w:t xml:space="preserve"> has been designated as that agent in the Company’s Certificate of Incorporation filed with the Secretary of State of Delaware.</w:t>
      </w:r>
    </w:p>
    <w:p w:rsidR="00510920" w:rsidRPr="004E2EF9" w:rsidRDefault="00510920" w:rsidP="00510920">
      <w:pPr>
        <w:pStyle w:val="RESOLVED"/>
        <w:ind w:left="1440" w:firstLine="0"/>
        <w:jc w:val="both"/>
        <w:rPr>
          <w:szCs w:val="24"/>
        </w:rPr>
      </w:pPr>
      <w:r w:rsidRPr="004E2EF9">
        <w:rPr>
          <w:smallCaps/>
          <w:szCs w:val="24"/>
        </w:rPr>
        <w:t>Resolved</w:t>
      </w:r>
      <w:r>
        <w:rPr>
          <w:szCs w:val="24"/>
        </w:rPr>
        <w:t xml:space="preserve">, that </w:t>
      </w:r>
      <w:r>
        <w:rPr>
          <w:szCs w:val="24"/>
        </w:rPr>
        <w:t xml:space="preserve">The Corporation Trust Company</w:t>
      </w:r>
      <w:r>
        <w:rPr>
          <w:szCs w:val="24"/>
        </w:rPr>
        <w:t>, a corporation incorporated under the laws of Delaware, is approved as the Company’s agent for service of process in Delaware.</w:t>
      </w:r>
    </w:p>
    <w:p w:rsidR="00510920" w:rsidRPr="004E2EF9" w:rsidRDefault="00510920" w:rsidP="00510920">
      <w:pPr>
        <w:pStyle w:val="BodyText"/>
        <w:ind w:firstLine="0"/>
        <w:jc w:val="center"/>
        <w:rPr>
          <w:b/>
          <w:smallCaps/>
          <w:szCs w:val="24"/>
        </w:rPr>
      </w:pPr>
      <w:r w:rsidRPr="004E2EF9">
        <w:rPr>
          <w:b/>
          <w:smallCaps/>
          <w:szCs w:val="24"/>
        </w:rPr>
        <w:t>Stock Certificate</w:t>
      </w:r>
    </w:p>
    <w:p w:rsidR="00510920" w:rsidRPr="004E2EF9" w:rsidRDefault="00510920" w:rsidP="00510920">
      <w:pPr>
        <w:spacing w:after="240"/>
        <w:ind w:firstLine="720"/>
        <w:jc w:val="both"/>
        <w:rPr>
          <w:szCs w:val="24"/>
        </w:rPr>
      </w:pPr>
      <w:r w:rsidRPr="004E2EF9">
        <w:rPr>
          <w:smallCaps/>
          <w:szCs w:val="24"/>
        </w:rPr>
        <w:t>Whereas</w:t>
      </w:r>
      <w:r w:rsidRPr="004E2EF9">
        <w:rPr>
          <w:szCs w:val="24"/>
        </w:rPr>
        <w:t xml:space="preserve">, the Board desires to approve and adopt a form of stock certificate attached hereto as </w:t>
      </w:r>
      <w:r w:rsidRPr="004E2EF9">
        <w:rPr>
          <w:szCs w:val="24"/>
          <w:u w:val="single"/>
        </w:rPr>
        <w:t>Exhibit B</w:t>
      </w:r>
      <w:r w:rsidRPr="004E2EF9">
        <w:rPr>
          <w:szCs w:val="24"/>
        </w:rPr>
        <w:t xml:space="preserve"> for use by the Company when issuing shares of capital stock.</w:t>
      </w:r>
    </w:p>
    <w:p w:rsidR="00510920" w:rsidRPr="004E2EF9" w:rsidRDefault="00510920" w:rsidP="00510920">
      <w:pPr>
        <w:pStyle w:val="RESOLVED"/>
        <w:ind w:left="1440" w:firstLine="0"/>
        <w:jc w:val="both"/>
        <w:rPr>
          <w:szCs w:val="24"/>
        </w:rPr>
      </w:pPr>
      <w:r w:rsidRPr="004E2EF9">
        <w:rPr>
          <w:smallCaps/>
          <w:szCs w:val="24"/>
        </w:rPr>
        <w:lastRenderedPageBreak/>
        <w:t>Resolved</w:t>
      </w:r>
      <w:r w:rsidRPr="004E2EF9">
        <w:rPr>
          <w:szCs w:val="24"/>
        </w:rPr>
        <w:t xml:space="preserve">, that the form of stock certificate attached hereto as </w:t>
      </w:r>
      <w:r w:rsidRPr="004E2EF9">
        <w:rPr>
          <w:szCs w:val="24"/>
          <w:u w:val="single"/>
        </w:rPr>
        <w:t>Exhibit B</w:t>
      </w:r>
      <w:r w:rsidRPr="004E2EF9">
        <w:rPr>
          <w:szCs w:val="24"/>
        </w:rPr>
        <w:t xml:space="preserve"> is hereby approved and adopted for use by the Company.</w:t>
      </w:r>
    </w:p>
    <w:p w:rsidR="00510920" w:rsidRPr="004E2EF9" w:rsidRDefault="00510920" w:rsidP="00510920">
      <w:pPr>
        <w:pStyle w:val="Title"/>
        <w:rPr>
          <w:rFonts w:ascii="Times New Roman" w:hAnsi="Times New Roman"/>
          <w:caps w:val="0"/>
          <w:smallCaps/>
          <w:szCs w:val="24"/>
        </w:rPr>
      </w:pPr>
      <w:r w:rsidRPr="004E2EF9">
        <w:rPr>
          <w:rFonts w:ascii="Times New Roman" w:hAnsi="Times New Roman"/>
          <w:caps w:val="0"/>
          <w:smallCaps/>
          <w:szCs w:val="24"/>
        </w:rPr>
        <w:t>Sale and Issuance of Capital Stock</w:t>
      </w:r>
    </w:p>
    <w:p w:rsidR="00510920" w:rsidRPr="004E2EF9" w:rsidRDefault="00510920" w:rsidP="00510920">
      <w:pPr>
        <w:pStyle w:val="BodyText"/>
        <w:jc w:val="both"/>
        <w:rPr>
          <w:szCs w:val="24"/>
        </w:rPr>
      </w:pPr>
      <w:r w:rsidRPr="004E2EF9">
        <w:rPr>
          <w:smallCaps/>
          <w:szCs w:val="24"/>
        </w:rPr>
        <w:t>Whereas</w:t>
      </w:r>
      <w:r w:rsidRPr="004E2EF9">
        <w:rPr>
          <w:szCs w:val="24"/>
        </w:rPr>
        <w:t>, the Board would like to approve financing for the Company and has concluded that the Company’s initial capital should be raised through the issuance of stock.</w:t>
      </w:r>
    </w:p>
    <w:p w:rsidR="00510920" w:rsidRPr="004E2EF9" w:rsidRDefault="00510920" w:rsidP="00510920">
      <w:pPr>
        <w:pStyle w:val="RESOLVED"/>
        <w:jc w:val="both"/>
        <w:rPr>
          <w:szCs w:val="24"/>
        </w:rPr>
      </w:pPr>
      <w:r w:rsidRPr="004E2EF9">
        <w:rPr>
          <w:smallCaps/>
          <w:szCs w:val="24"/>
        </w:rPr>
        <w:t>Resolved</w:t>
      </w:r>
      <w:r w:rsidRPr="004E2EF9">
        <w:rPr>
          <w:szCs w:val="24"/>
        </w:rPr>
        <w:t>, that the Company issue and sell shares of its authorized common stock ($</w:t>
      </w:r>
      <w:r>
        <w:rPr>
          <w:szCs w:val="24"/>
        </w:rPr>
        <w:t xml:space="preserve">0.0001</w:t>
      </w:r>
      <w:r w:rsidRPr="004E2EF9">
        <w:rPr>
          <w:szCs w:val="24"/>
        </w:rPr>
        <w:t xml:space="preserve"> par va</w:t>
      </w:r>
      <w:r w:rsidR="00271013" w:rsidRPr="004E2EF9">
        <w:rPr>
          <w:szCs w:val="24"/>
        </w:rPr>
        <w:t xml:space="preserve">lue) at the price per share of </w:t>
      </w:r>
      <w:r>
        <w:rPr>
          <w:szCs w:val="24"/>
        </w:rPr>
        <w:t xml:space="preserve">$1</w:t>
      </w:r>
      <w:r w:rsidR="00271013" w:rsidRPr="004E2EF9">
        <w:rPr>
          <w:szCs w:val="24"/>
        </w:rPr>
        <w:t>, which the Board hereby determines to be equal to or greater than the fair market value of the Company’s common stock as of the date hereof,</w:t>
      </w:r>
      <w:r w:rsidRPr="004E2EF9">
        <w:rPr>
          <w:szCs w:val="24"/>
        </w:rPr>
        <w:t xml:space="preserve"> to the following person or persons in the number and for the aggregate consideration set forth below:  </w:t>
      </w:r>
    </w:p>
    <w:tbl>
      <w:tblPr>
        <w:tblW w:w="8067" w:type="dxa"/>
        <w:jc w:val="center"/>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710"/>
        <w:gridCol w:w="2957"/>
      </w:tblGrid>
      <w:tr w:rsidR="004E2EF9" w:rsidRPr="004E2EF9" w:rsidTr="00271013">
        <w:trPr>
          <w:trHeight w:val="485"/>
          <w:jc w:val="center"/>
        </w:trPr>
        <w:tc>
          <w:tcPr>
            <w:tcW w:w="3400" w:type="dxa"/>
            <w:vAlign w:val="center"/>
          </w:tcPr>
          <w:p w:rsidR="00CC1FC7" w:rsidRPr="004E2EF9" w:rsidRDefault="00CC1FC7" w:rsidP="00CA20F5">
            <w:pPr>
              <w:keepNext/>
              <w:spacing w:before="120" w:after="120"/>
              <w:jc w:val="center"/>
              <w:rPr>
                <w:b/>
                <w:i/>
                <w:szCs w:val="24"/>
              </w:rPr>
            </w:pPr>
            <w:r w:rsidRPr="004E2EF9">
              <w:rPr>
                <w:b/>
                <w:i/>
                <w:szCs w:val="24"/>
              </w:rPr>
              <w:t>Name</w:t>
            </w:r>
          </w:p>
        </w:tc>
        <w:tc>
          <w:tcPr>
            <w:tcW w:w="1710" w:type="dxa"/>
            <w:vAlign w:val="center"/>
          </w:tcPr>
          <w:p w:rsidR="00CC1FC7" w:rsidRPr="004E2EF9" w:rsidRDefault="00CC1FC7" w:rsidP="00CA20F5">
            <w:pPr>
              <w:keepNext/>
              <w:spacing w:before="120" w:after="120"/>
              <w:jc w:val="center"/>
              <w:rPr>
                <w:b/>
                <w:i/>
                <w:szCs w:val="24"/>
              </w:rPr>
            </w:pPr>
            <w:r w:rsidRPr="004E2EF9">
              <w:rPr>
                <w:b/>
                <w:i/>
                <w:szCs w:val="24"/>
              </w:rPr>
              <w:t>No. of</w:t>
            </w:r>
            <w:r w:rsidRPr="004E2EF9">
              <w:rPr>
                <w:b/>
                <w:i/>
                <w:szCs w:val="24"/>
              </w:rPr>
              <w:br/>
              <w:t>Shares</w:t>
            </w:r>
          </w:p>
        </w:tc>
        <w:tc>
          <w:tcPr>
            <w:tcW w:w="2957" w:type="dxa"/>
            <w:vAlign w:val="center"/>
          </w:tcPr>
          <w:p w:rsidR="00CC1FC7" w:rsidRPr="004E2EF9" w:rsidRDefault="00CC1FC7" w:rsidP="00CA20F5">
            <w:pPr>
              <w:keepNext/>
              <w:spacing w:before="120" w:after="120"/>
              <w:jc w:val="center"/>
              <w:rPr>
                <w:b/>
                <w:i/>
                <w:szCs w:val="24"/>
              </w:rPr>
            </w:pPr>
            <w:r w:rsidRPr="004E2EF9">
              <w:rPr>
                <w:b/>
                <w:i/>
                <w:szCs w:val="24"/>
              </w:rPr>
              <w:t>Total Purchase Price</w:t>
            </w:r>
          </w:p>
        </w:tc>
      </w:tr>
      <w:tr w:rsidR="004E2EF9" w:rsidRPr="004E2EF9" w:rsidTr="00271013">
        <w:trPr>
          <w:trHeight w:val="665"/>
          <w:jc w:val="center"/>
        </w:trPr>
        <w:tc>
          <w:tcPr>
            <w:tcW w:w="3400" w:type="dxa"/>
          </w:tcPr>
          <w:p w:rsidR="00CC1FC7" w:rsidRPr="004E2EF9" w:rsidRDefault="00CC1FC7" w:rsidP="00271013">
            <w:pPr>
              <w:keepNext/>
              <w:jc w:val="center"/>
              <w:rPr>
                <w:szCs w:val="24"/>
              </w:rPr>
            </w:pPr>
            <w:r>
              <w:rPr>
                <w:szCs w:val="24"/>
              </w:rPr>
              <w:t xml:space="preserve">[_____________]</w:t>
            </w:r>
          </w:p>
        </w:tc>
        <w:tc>
          <w:tcPr>
            <w:tcW w:w="1710" w:type="dxa"/>
          </w:tcPr>
          <w:p w:rsidR="00CC1FC7" w:rsidRPr="004E2EF9" w:rsidRDefault="00CC1FC7" w:rsidP="00271013">
            <w:pPr>
              <w:keepNext/>
              <w:jc w:val="center"/>
              <w:rPr>
                <w:szCs w:val="24"/>
              </w:rPr>
            </w:pPr>
            <w:r>
              <w:rPr>
                <w:szCs w:val="24"/>
              </w:rPr>
              <w:t xml:space="preserve">1,000</w:t>
            </w:r>
          </w:p>
        </w:tc>
        <w:tc>
          <w:tcPr>
            <w:tcW w:w="2957" w:type="dxa"/>
          </w:tcPr>
          <w:p w:rsidR="00CC1FC7" w:rsidRPr="004E2EF9" w:rsidRDefault="00CC1FC7" w:rsidP="00523214">
            <w:pPr>
              <w:keepNext/>
              <w:jc w:val="center"/>
              <w:rPr>
                <w:szCs w:val="24"/>
              </w:rPr>
            </w:pPr>
            <w:r>
              <w:rPr>
                <w:color w:val="000000" w:themeColor="text1"/>
                <w:szCs w:val="24"/>
              </w:rPr>
              <w:t xml:space="preserve">$1,000</w:t>
            </w:r>
          </w:p>
        </w:tc>
      </w:tr>
    </w:tbl>
    <w:p w:rsidR="00510920" w:rsidRPr="004E2EF9" w:rsidRDefault="00510920" w:rsidP="00510920">
      <w:pPr>
        <w:ind w:left="48"/>
        <w:rPr>
          <w:szCs w:val="24"/>
        </w:rPr>
      </w:pPr>
    </w:p>
    <w:p w:rsidR="000119BD" w:rsidRPr="004E2EF9" w:rsidRDefault="00510920" w:rsidP="000119BD">
      <w:pPr>
        <w:pStyle w:val="RESOLVED"/>
        <w:jc w:val="both"/>
        <w:rPr>
          <w:szCs w:val="24"/>
        </w:rPr>
      </w:pPr>
      <w:r w:rsidRPr="004E2EF9">
        <w:rPr>
          <w:smallCaps/>
          <w:szCs w:val="24"/>
        </w:rPr>
        <w:t>Resolved Further</w:t>
      </w:r>
      <w:r w:rsidRPr="004E2EF9">
        <w:rPr>
          <w:szCs w:val="24"/>
        </w:rPr>
        <w:t>, that with respect to each share sold, the amount of consideration equal to the par value of such stock shall be allocated to capital and the remaining amount of consideration paid for each share, if any, shall be allocated to paid-in surplus.</w:t>
      </w:r>
    </w:p>
    <w:p w:rsidR="000119BD" w:rsidRPr="004E2EF9" w:rsidRDefault="00524F71" w:rsidP="001B5133">
      <w:pPr>
        <w:pStyle w:val="RESOLVED"/>
        <w:jc w:val="both"/>
        <w:rPr>
          <w:szCs w:val="24"/>
        </w:rPr>
      </w:pPr>
      <w:r w:rsidR="000119BD" w:rsidRPr="004E2EF9">
        <w:rPr>
          <w:smallCaps/>
          <w:szCs w:val="24"/>
        </w:rPr>
        <w:t>Resolved Further</w:t>
      </w:r>
      <w:r w:rsidR="000119BD" w:rsidRPr="004E2EF9">
        <w:rPr>
          <w:szCs w:val="24"/>
        </w:rPr>
        <w:t xml:space="preserve">, that the execution and delivery of </w:t>
      </w:r>
      <w:r w:rsidR="00CC1FC7" w:rsidRPr="004E2EF9">
        <w:rPr>
          <w:szCs w:val="24"/>
        </w:rPr>
        <w:t xml:space="preserve">the Company’s form of </w:t>
      </w:r>
      <w:r w:rsidR="000119BD" w:rsidRPr="004E2EF9">
        <w:rPr>
          <w:szCs w:val="24"/>
        </w:rPr>
        <w:t xml:space="preserve">Common Stock Purchase Agreement with </w:t>
      </w:r>
      <w:r w:rsidR="00CC1FC7" w:rsidRPr="004E2EF9">
        <w:rPr>
          <w:szCs w:val="24"/>
        </w:rPr>
        <w:t xml:space="preserve">the </w:t>
      </w:r>
      <w:r w:rsidR="000119BD" w:rsidRPr="004E2EF9">
        <w:rPr>
          <w:szCs w:val="24"/>
        </w:rPr>
        <w:t>individual</w:t>
      </w:r>
      <w:r w:rsidR="00CC1FC7" w:rsidRPr="004E2EF9">
        <w:rPr>
          <w:szCs w:val="24"/>
        </w:rPr>
        <w:t>(</w:t>
      </w:r>
      <w:r w:rsidR="000119BD" w:rsidRPr="004E2EF9">
        <w:rPr>
          <w:szCs w:val="24"/>
        </w:rPr>
        <w:t>s</w:t>
      </w:r>
      <w:r w:rsidR="00CC1FC7" w:rsidRPr="004E2EF9">
        <w:rPr>
          <w:szCs w:val="24"/>
        </w:rPr>
        <w:t>) listed above</w:t>
      </w:r>
      <w:r w:rsidR="000119BD" w:rsidRPr="004E2EF9">
        <w:rPr>
          <w:szCs w:val="24"/>
        </w:rPr>
        <w:t xml:space="preserve"> in substantially the form attached hereto as </w:t>
      </w:r>
      <w:r w:rsidR="000119BD" w:rsidRPr="004E2EF9">
        <w:rPr>
          <w:szCs w:val="24"/>
          <w:u w:val="single"/>
        </w:rPr>
        <w:t>Exhibit C</w:t>
      </w:r>
      <w:r w:rsidR="000119BD" w:rsidRPr="004E2EF9">
        <w:rPr>
          <w:szCs w:val="24"/>
        </w:rPr>
        <w:t xml:space="preserve"> and the execution and delivery of such agreements by any officer of the Company is hereby authorized and approved.</w:t>
      </w:r>
    </w:p>
    <w:p w:rsidR="00510920" w:rsidRPr="004E2EF9" w:rsidRDefault="00510920" w:rsidP="00510920">
      <w:pPr>
        <w:pStyle w:val="RESOLVED"/>
        <w:jc w:val="both"/>
        <w:rPr>
          <w:szCs w:val="24"/>
        </w:rPr>
      </w:pPr>
      <w:r w:rsidRPr="004E2EF9">
        <w:rPr>
          <w:smallCaps/>
          <w:szCs w:val="24"/>
        </w:rPr>
        <w:t>Resolved Further</w:t>
      </w:r>
      <w:r w:rsidRPr="004E2EF9">
        <w:rPr>
          <w:szCs w:val="24"/>
        </w:rPr>
        <w:t xml:space="preserve">, that each of the officers of the Company is hereby authorized and directed to take all actions that may be necessary and proper for </w:t>
      </w:r>
      <w:r w:rsidRPr="004E2EF9">
        <w:rPr>
          <w:szCs w:val="24"/>
        </w:rPr>
        <w:lastRenderedPageBreak/>
        <w:t>the Company to issue and sell the above shares to the persons named in accordance with applicable federal and state laws.</w:t>
      </w:r>
    </w:p>
    <w:p w:rsidR="00510920" w:rsidRPr="004E2EF9" w:rsidRDefault="00510920" w:rsidP="00510920">
      <w:pPr>
        <w:pStyle w:val="RESOLVED"/>
        <w:jc w:val="both"/>
        <w:rPr>
          <w:szCs w:val="24"/>
        </w:rPr>
      </w:pPr>
      <w:r w:rsidRPr="004E2EF9">
        <w:rPr>
          <w:smallCaps/>
          <w:szCs w:val="24"/>
        </w:rPr>
        <w:t>Resolved Further</w:t>
      </w:r>
      <w:r w:rsidRPr="004E2EF9">
        <w:rPr>
          <w:szCs w:val="24"/>
        </w:rPr>
        <w:t>, that the officers of the Company be, and each hereby is, authorized, directed and empowered to make, execute and file, or cause to be filed with the securities administrators of relevant jurisdictions, such consents to service of process, notices, reports, and other documents as are deemed necessary or appropriate to qualify or register or exempt from qualification or registration the foregoing offer, sale and issuance of the stock.</w:t>
      </w:r>
    </w:p>
    <w:p w:rsidR="00510920" w:rsidRPr="004E2EF9" w:rsidRDefault="00510920" w:rsidP="00510920">
      <w:pPr>
        <w:pStyle w:val="RESOLVED"/>
        <w:ind w:firstLine="0"/>
        <w:jc w:val="center"/>
        <w:rPr>
          <w:rFonts w:ascii="Times New Roman Bold" w:hAnsi="Times New Roman Bold"/>
          <w:b/>
          <w:smallCaps/>
          <w:szCs w:val="24"/>
        </w:rPr>
      </w:pPr>
      <w:r w:rsidRPr="004E2EF9">
        <w:rPr>
          <w:rFonts w:ascii="Times New Roman Bold" w:hAnsi="Times New Roman Bold"/>
          <w:b/>
          <w:smallCaps/>
          <w:szCs w:val="24"/>
        </w:rPr>
        <w:t>General Authority</w:t>
      </w:r>
    </w:p>
    <w:p w:rsidR="00510920" w:rsidRPr="004E2EF9" w:rsidRDefault="00510920" w:rsidP="00510920">
      <w:pPr>
        <w:spacing w:after="240"/>
        <w:ind w:left="720" w:right="720" w:firstLine="720"/>
        <w:jc w:val="both"/>
        <w:rPr>
          <w:szCs w:val="22"/>
        </w:rPr>
      </w:pPr>
      <w:r w:rsidRPr="004E2EF9">
        <w:rPr>
          <w:smallCaps/>
          <w:szCs w:val="24"/>
        </w:rPr>
        <w:t>Resolved</w:t>
      </w:r>
      <w:r w:rsidRPr="004E2EF9">
        <w:rPr>
          <w:szCs w:val="22"/>
        </w:rPr>
        <w:t>, that any and all actions whether previously or subsequently taken by the officers and directors of the Company, which are consistent with and in furtherance of the intent and purposes of the foregoing resolutions and the consummation of the transactions contemplated therein, shall be, and hereby are, in all respects, ratified, approved and confirmed.</w:t>
      </w:r>
    </w:p>
    <w:p w:rsidR="00510920" w:rsidRPr="004E2EF9" w:rsidRDefault="00510920" w:rsidP="00510920">
      <w:pPr>
        <w:pStyle w:val="RESOLVED"/>
        <w:jc w:val="both"/>
        <w:rPr>
          <w:szCs w:val="24"/>
        </w:rPr>
      </w:pPr>
      <w:r w:rsidRPr="004E2EF9">
        <w:rPr>
          <w:smallCaps/>
          <w:szCs w:val="24"/>
        </w:rPr>
        <w:t>Resolved Further</w:t>
      </w:r>
      <w:r w:rsidRPr="004E2EF9">
        <w:rPr>
          <w:szCs w:val="22"/>
        </w:rPr>
        <w:t xml:space="preserve">, that the officers of the Company, and each of them, and such persons appointed to act on their behalf pursuant to the foregoing resolutions, are hereby authorized and directed in the name of the Company and on its behalf, to execute any additional certificates (including any officers’ </w:t>
      </w:r>
      <w:r w:rsidRPr="004E2EF9">
        <w:rPr>
          <w:szCs w:val="22"/>
        </w:rPr>
        <w:lastRenderedPageBreak/>
        <w:t>certificates), agreements, instruments or documents, or any amendments or supplements thereto, or to do or to cause to be done any and all other acts as they shall deem necessary, appropriate or in furtherance of the full effectuation of the purposes of each of the foregoing resolutions and the transactions contemplated therein.</w:t>
      </w:r>
    </w:p>
    <w:p w:rsidR="00510920" w:rsidRPr="004E2EF9" w:rsidRDefault="00524F71" w:rsidP="00510920">
      <w:pPr>
        <w:pStyle w:val="BodyText"/>
        <w:ind w:firstLine="0"/>
        <w:jc w:val="center"/>
        <w:rPr>
          <w:szCs w:val="24"/>
        </w:rPr>
      </w:pPr>
      <w:r w:rsidRPr="004E2EF9">
        <w:rPr>
          <w:szCs w:val="24"/>
        </w:rPr>
        <w:t>[</w:t>
      </w:r>
      <w:r w:rsidR="00510920" w:rsidRPr="004E2EF9">
        <w:rPr>
          <w:i/>
          <w:szCs w:val="24"/>
        </w:rPr>
        <w:t>Remainder of Page Left Intentionally Blank</w:t>
      </w:r>
      <w:r w:rsidRPr="004E2EF9">
        <w:rPr>
          <w:szCs w:val="24"/>
        </w:rPr>
        <w:t>]</w:t>
      </w:r>
    </w:p>
    <w:p w:rsidR="00510920" w:rsidRPr="004E2EF9" w:rsidRDefault="00510920" w:rsidP="00510920">
      <w:pPr>
        <w:pStyle w:val="BodyText"/>
        <w:ind w:firstLine="0"/>
        <w:jc w:val="both"/>
        <w:rPr>
          <w:szCs w:val="24"/>
        </w:rPr>
        <w:sectPr w:rsidR="00510920" w:rsidRPr="004E2EF9" w:rsidSect="00EC72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510920" w:rsidRPr="004E2EF9" w:rsidRDefault="00524F71" w:rsidP="00510920">
      <w:pPr>
        <w:pStyle w:val="BodyText"/>
        <w:jc w:val="both"/>
        <w:rPr>
          <w:szCs w:val="24"/>
        </w:rPr>
      </w:pPr>
      <w:r>
        <w:rPr>
          <w:b/>
          <w:bCs/>
          <w:smallCaps/>
          <w:color w:val="FF4500"/>
          <w:szCs w:val="24"/>
        </w:rPr>
        <w:lastRenderedPageBreak/>
      </w:r>
      <w:r w:rsidR="00373E16" w:rsidRPr="004E2EF9">
        <w:rPr>
          <w:smallCaps/>
          <w:szCs w:val="24"/>
        </w:rPr>
        <w:t>In Witness Whereof</w:t>
      </w:r>
      <w:r w:rsidR="00373E16" w:rsidRPr="004E2EF9">
        <w:rPr>
          <w:szCs w:val="24"/>
        </w:rPr>
        <w:t>, the undersigned has executed this Action by Written Consent of the Sole Member of the Board of Directors as of the date indicated below.</w:t>
      </w:r>
    </w:p>
    <w:p w:rsidR="00510920" w:rsidRPr="004E2EF9" w:rsidRDefault="00510920" w:rsidP="00510920">
      <w:pPr>
        <w:tabs>
          <w:tab w:val="right" w:pos="4320"/>
          <w:tab w:val="left" w:pos="4680"/>
          <w:tab w:val="right" w:pos="9000"/>
        </w:tabs>
        <w:spacing w:line="240" w:lineRule="atLeast"/>
        <w:ind w:left="720"/>
        <w:jc w:val="right"/>
        <w:rPr>
          <w:szCs w:val="24"/>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3726"/>
      </w:tblGrid>
      <w:tr w:rsidR="004E2EF9" w:rsidRPr="004E2EF9" w:rsidTr="00271013">
        <w:tc>
          <w:tcPr>
            <w:tcW w:w="4374" w:type="dxa"/>
          </w:tcPr>
          <w:p w:rsidR="00271013" w:rsidRPr="004E2EF9" w:rsidRDefault="00271013" w:rsidP="00CA20F5">
            <w:pPr>
              <w:tabs>
                <w:tab w:val="left" w:pos="4680"/>
                <w:tab w:val="right" w:pos="7200"/>
                <w:tab w:val="right" w:pos="9000"/>
              </w:tabs>
              <w:spacing w:line="240" w:lineRule="atLeast"/>
              <w:rPr>
                <w:szCs w:val="24"/>
              </w:rPr>
            </w:pPr>
          </w:p>
          <w:p w:rsidR="00271013" w:rsidRPr="004E2EF9" w:rsidRDefault="00271013" w:rsidP="00CA20F5">
            <w:pPr>
              <w:tabs>
                <w:tab w:val="left" w:pos="4680"/>
                <w:tab w:val="right" w:pos="7200"/>
                <w:tab w:val="right" w:pos="9000"/>
              </w:tabs>
              <w:spacing w:line="240" w:lineRule="atLeast"/>
              <w:rPr>
                <w:szCs w:val="24"/>
              </w:rPr>
            </w:pPr>
            <w:r w:rsidRPr="004E2EF9">
              <w:rPr>
                <w:szCs w:val="24"/>
              </w:rPr>
              <w:t>By:  ______________________</w:t>
            </w:r>
          </w:p>
        </w:tc>
        <w:tc>
          <w:tcPr>
            <w:tcW w:w="3726" w:type="dxa"/>
          </w:tcPr>
          <w:p w:rsidR="00271013" w:rsidRPr="004E2EF9" w:rsidRDefault="00271013" w:rsidP="00CA20F5">
            <w:pPr>
              <w:tabs>
                <w:tab w:val="left" w:pos="4680"/>
                <w:tab w:val="right" w:pos="7200"/>
                <w:tab w:val="right" w:pos="9000"/>
              </w:tabs>
              <w:spacing w:line="240" w:lineRule="atLeast"/>
              <w:rPr>
                <w:szCs w:val="24"/>
              </w:rPr>
            </w:pPr>
          </w:p>
          <w:p w:rsidR="00271013" w:rsidRPr="004E2EF9" w:rsidRDefault="00271013" w:rsidP="00CA20F5">
            <w:pPr>
              <w:tabs>
                <w:tab w:val="left" w:pos="4680"/>
                <w:tab w:val="right" w:pos="7200"/>
                <w:tab w:val="right" w:pos="9000"/>
              </w:tabs>
              <w:spacing w:line="240" w:lineRule="atLeast"/>
              <w:rPr>
                <w:szCs w:val="24"/>
              </w:rPr>
            </w:pPr>
            <w:r w:rsidRPr="004E2EF9">
              <w:rPr>
                <w:szCs w:val="24"/>
              </w:rPr>
              <w:t>Date:  ______________________</w:t>
            </w:r>
          </w:p>
        </w:tc>
      </w:tr>
      <w:tr w:rsidR="00271013" w:rsidRPr="004E2EF9" w:rsidTr="00271013">
        <w:tc>
          <w:tcPr>
            <w:tcW w:w="4374" w:type="dxa"/>
          </w:tcPr>
          <w:p w:rsidR="00271013" w:rsidRPr="004E2EF9" w:rsidRDefault="00271013" w:rsidP="00CA20F5">
            <w:pPr>
              <w:tabs>
                <w:tab w:val="left" w:pos="4680"/>
                <w:tab w:val="right" w:pos="7200"/>
                <w:tab w:val="right" w:pos="9000"/>
              </w:tabs>
              <w:spacing w:line="240" w:lineRule="atLeast"/>
              <w:rPr>
                <w:szCs w:val="24"/>
              </w:rPr>
            </w:pPr>
            <w:r>
              <w:rPr>
                <w:szCs w:val="24"/>
              </w:rPr>
              <w:t xml:space="preserve">        </w:t>
            </w:r>
            <w:r>
              <w:rPr>
                <w:szCs w:val="24"/>
              </w:rPr>
              <w:t xml:space="preserve">[_____________]</w:t>
            </w:r>
          </w:p>
        </w:tc>
        <w:tc>
          <w:tcPr>
            <w:tcW w:w="3726" w:type="dxa"/>
          </w:tcPr>
          <w:p w:rsidR="00271013" w:rsidRPr="004E2EF9" w:rsidRDefault="00271013" w:rsidP="00CA20F5">
            <w:pPr>
              <w:tabs>
                <w:tab w:val="left" w:pos="4680"/>
                <w:tab w:val="right" w:pos="7200"/>
                <w:tab w:val="right" w:pos="9000"/>
              </w:tabs>
              <w:spacing w:line="240" w:lineRule="atLeast"/>
              <w:rPr>
                <w:szCs w:val="24"/>
              </w:rPr>
            </w:pPr>
          </w:p>
        </w:tc>
      </w:tr>
    </w:tbl>
    <w:p w:rsidR="00510920" w:rsidRPr="004E2EF9" w:rsidRDefault="00510920" w:rsidP="00510920">
      <w:pPr>
        <w:tabs>
          <w:tab w:val="left" w:pos="4680"/>
          <w:tab w:val="right" w:pos="7200"/>
          <w:tab w:val="right" w:pos="9000"/>
        </w:tabs>
        <w:spacing w:line="240" w:lineRule="atLeast"/>
        <w:rPr>
          <w:szCs w:val="24"/>
        </w:rPr>
      </w:pPr>
    </w:p>
    <w:p w:rsidR="00510920" w:rsidRPr="004E2EF9" w:rsidRDefault="00510920" w:rsidP="00510920">
      <w:pPr>
        <w:tabs>
          <w:tab w:val="left" w:pos="4680"/>
          <w:tab w:val="right" w:pos="7200"/>
          <w:tab w:val="right" w:pos="9000"/>
        </w:tabs>
        <w:spacing w:line="240" w:lineRule="atLeast"/>
        <w:rPr>
          <w:szCs w:val="24"/>
        </w:rPr>
      </w:pPr>
    </w:p>
    <w:p w:rsidR="00510920" w:rsidRPr="004E2EF9" w:rsidRDefault="00510920" w:rsidP="00510920">
      <w:pPr>
        <w:tabs>
          <w:tab w:val="left" w:pos="4680"/>
          <w:tab w:val="right" w:pos="7200"/>
          <w:tab w:val="right" w:pos="9000"/>
        </w:tabs>
        <w:spacing w:line="240" w:lineRule="atLeast"/>
        <w:rPr>
          <w:szCs w:val="24"/>
        </w:rPr>
      </w:pPr>
    </w:p>
    <w:p w:rsidR="00510920" w:rsidRPr="004E2EF9" w:rsidRDefault="00510920" w:rsidP="00510920">
      <w:pPr>
        <w:pStyle w:val="BodyText"/>
        <w:spacing w:after="0"/>
        <w:ind w:firstLine="0"/>
        <w:jc w:val="center"/>
        <w:rPr>
          <w:rFonts w:ascii="Times New Roman Bold" w:hAnsi="Times New Roman Bold"/>
          <w:b/>
          <w:smallCaps/>
          <w:sz w:val="20"/>
        </w:rPr>
      </w:pPr>
    </w:p>
    <w:p w:rsidR="00510920" w:rsidRPr="004E2EF9" w:rsidRDefault="00510920" w:rsidP="00510920">
      <w:pPr>
        <w:jc w:val="center"/>
        <w:rPr>
          <w:b/>
          <w:szCs w:val="24"/>
          <w:u w:val="single"/>
        </w:rPr>
      </w:pPr>
      <w:r w:rsidRPr="004E2EF9">
        <w:rPr>
          <w:b/>
          <w:szCs w:val="24"/>
        </w:rPr>
        <w:br w:type="page"/>
      </w:r>
      <w:r w:rsidRPr="004E2EF9">
        <w:rPr>
          <w:b/>
          <w:szCs w:val="24"/>
          <w:u w:val="single"/>
        </w:rPr>
        <w:lastRenderedPageBreak/>
        <w:t>EXHIBIT A</w:t>
      </w:r>
    </w:p>
    <w:p w:rsidR="00510920" w:rsidRPr="004E2EF9" w:rsidRDefault="00510920" w:rsidP="00510920">
      <w:pPr>
        <w:jc w:val="center"/>
        <w:rPr>
          <w:b/>
          <w:szCs w:val="24"/>
        </w:rPr>
      </w:pPr>
    </w:p>
    <w:p w:rsidR="00510920" w:rsidRPr="004E2EF9" w:rsidRDefault="00510920" w:rsidP="00510920">
      <w:pPr>
        <w:jc w:val="center"/>
        <w:rPr>
          <w:smallCaps/>
          <w:szCs w:val="24"/>
        </w:rPr>
      </w:pPr>
      <w:r w:rsidRPr="004E2EF9">
        <w:rPr>
          <w:smallCaps/>
          <w:szCs w:val="24"/>
        </w:rPr>
        <w:t>BYLAWS</w:t>
      </w:r>
    </w:p>
    <w:p w:rsidR="00510920" w:rsidRPr="004E2EF9" w:rsidRDefault="00510920" w:rsidP="00510920">
      <w:pPr>
        <w:jc w:val="center"/>
        <w:rPr>
          <w:b/>
          <w:szCs w:val="24"/>
        </w:rPr>
      </w:pPr>
      <w:r w:rsidRPr="004E2EF9">
        <w:rPr>
          <w:b/>
          <w:szCs w:val="24"/>
        </w:rPr>
        <w:br w:type="page"/>
      </w:r>
      <w:r w:rsidRPr="004E2EF9">
        <w:rPr>
          <w:b/>
          <w:szCs w:val="24"/>
          <w:u w:val="single"/>
        </w:rPr>
        <w:lastRenderedPageBreak/>
        <w:t>EXHIBIT B</w:t>
      </w:r>
    </w:p>
    <w:p w:rsidR="00510920" w:rsidRPr="004E2EF9" w:rsidRDefault="00510920" w:rsidP="00510920">
      <w:pPr>
        <w:jc w:val="center"/>
        <w:rPr>
          <w:b/>
          <w:szCs w:val="24"/>
        </w:rPr>
      </w:pPr>
    </w:p>
    <w:p w:rsidR="00510920" w:rsidRPr="004E2EF9" w:rsidRDefault="00510920" w:rsidP="00510920">
      <w:pPr>
        <w:jc w:val="center"/>
        <w:rPr>
          <w:b/>
          <w:szCs w:val="24"/>
        </w:rPr>
      </w:pPr>
      <w:r w:rsidRPr="004E2EF9">
        <w:rPr>
          <w:smallCaps/>
          <w:szCs w:val="24"/>
        </w:rPr>
        <w:t>FORM OF STOCK CERTIFICATE</w:t>
      </w:r>
    </w:p>
    <w:p w:rsidR="00510920" w:rsidRPr="004E2EF9" w:rsidRDefault="00510920" w:rsidP="00510920">
      <w:pPr>
        <w:jc w:val="center"/>
        <w:rPr>
          <w:b/>
          <w:szCs w:val="24"/>
        </w:rPr>
      </w:pPr>
      <w:r w:rsidRPr="004E2EF9">
        <w:rPr>
          <w:b/>
          <w:szCs w:val="24"/>
        </w:rPr>
        <w:br w:type="page"/>
      </w:r>
      <w:r w:rsidRPr="004E2EF9">
        <w:rPr>
          <w:b/>
          <w:szCs w:val="24"/>
          <w:u w:val="single"/>
        </w:rPr>
        <w:lastRenderedPageBreak/>
        <w:t>EXHIBIT C</w:t>
      </w:r>
    </w:p>
    <w:p w:rsidR="00510920" w:rsidRPr="004E2EF9" w:rsidRDefault="00510920" w:rsidP="00510920">
      <w:pPr>
        <w:jc w:val="center"/>
        <w:rPr>
          <w:b/>
          <w:szCs w:val="24"/>
        </w:rPr>
      </w:pPr>
    </w:p>
    <w:p w:rsidR="00510920" w:rsidRPr="004E2EF9" w:rsidRDefault="00524F71" w:rsidP="00510920">
      <w:pPr>
        <w:jc w:val="center"/>
        <w:rPr>
          <w:b/>
          <w:szCs w:val="24"/>
        </w:rPr>
      </w:pPr>
      <w:r w:rsidR="00014ACC" w:rsidRPr="004E2EF9">
        <w:rPr>
          <w:smallCaps/>
          <w:szCs w:val="24"/>
        </w:rPr>
        <w:t>CO</w:t>
      </w:r>
      <w:r w:rsidR="00510920" w:rsidRPr="004E2EF9">
        <w:rPr>
          <w:smallCaps/>
          <w:szCs w:val="24"/>
        </w:rPr>
        <w:t>MMON STOCK PURCHASE AGREEMENT</w:t>
      </w:r>
    </w:p>
    <w:p w:rsidR="00510920" w:rsidRPr="004E2EF9" w:rsidRDefault="00510920" w:rsidP="00510920">
      <w:pPr>
        <w:rPr>
          <w:b/>
          <w:szCs w:val="24"/>
        </w:rPr>
      </w:pPr>
      <w:r w:rsidRPr="004E2EF9">
        <w:rPr>
          <w:b/>
          <w:szCs w:val="24"/>
        </w:rPr>
        <w:br w:type="page"/>
      </w:r>
    </w:p>
    <w:p w:rsidR="00510920" w:rsidRPr="004E2EF9" w:rsidRDefault="00510920" w:rsidP="00510920">
      <w:pPr>
        <w:jc w:val="center"/>
        <w:rPr>
          <w:szCs w:val="24"/>
        </w:rPr>
      </w:pPr>
    </w:p>
    <w:p w:rsidR="00014D15" w:rsidRPr="004E2EF9" w:rsidRDefault="00014D15" w:rsidP="00510920"/>
    <w:p w:rsidR="006C5E1E" w:rsidRPr="004E2EF9" w:rsidRDefault="006C5E1E"/>
    <w:sectPr w:rsidR="006C5E1E" w:rsidRPr="004E2EF9" w:rsidSect="00EC7285">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C7" w:rsidRDefault="000839C7">
      <w:r>
        <w:separator/>
      </w:r>
    </w:p>
  </w:endnote>
  <w:endnote w:type="continuationSeparator" w:id="0">
    <w:p w:rsidR="000839C7" w:rsidRDefault="0008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7A" w:rsidRDefault="001E6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20" w:rsidRPr="0002513F" w:rsidRDefault="00510920">
    <w:pPr>
      <w:pStyle w:val="Footer"/>
      <w:jc w:val="center"/>
      <w:rPr>
        <w:noProof/>
        <w:sz w:val="20"/>
      </w:rPr>
    </w:pPr>
    <w:r w:rsidRPr="00B95BF5">
      <w:rPr>
        <w:sz w:val="20"/>
      </w:rPr>
      <w:fldChar w:fldCharType="begin"/>
    </w:r>
    <w:r w:rsidRPr="00B95BF5">
      <w:rPr>
        <w:sz w:val="20"/>
      </w:rPr>
      <w:instrText xml:space="preserve"> PAGE   \* MERGEFORMAT </w:instrText>
    </w:r>
    <w:r w:rsidRPr="00B95BF5">
      <w:rPr>
        <w:sz w:val="20"/>
      </w:rPr>
      <w:fldChar w:fldCharType="separate"/>
    </w:r>
    <w:r w:rsidR="001E6B7A">
      <w:rPr>
        <w:noProof/>
        <w:sz w:val="20"/>
      </w:rPr>
      <w:t>2</w:t>
    </w:r>
    <w:r w:rsidRPr="00B95BF5">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7A" w:rsidRDefault="001E6B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5F" w:rsidRPr="002440DD" w:rsidRDefault="00FD415F" w:rsidP="002440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E3" w:rsidRDefault="00CC1FC7" w:rsidP="00510920">
    <w:pPr>
      <w:pStyle w:val="Footer"/>
      <w:jc w:val="center"/>
      <w:rPr>
        <w:smallCaps/>
        <w:sz w:val="20"/>
      </w:rPr>
    </w:pPr>
    <w:r>
      <w:rPr>
        <w:smallCaps/>
        <w:sz w:val="20"/>
      </w:rPr>
      <w:t>[</w:t>
    </w:r>
    <w:r w:rsidR="00510920" w:rsidRPr="00CA20F5">
      <w:rPr>
        <w:smallCaps/>
        <w:sz w:val="20"/>
      </w:rPr>
      <w:t xml:space="preserve">Signature Page to Action by </w:t>
    </w:r>
    <w:r w:rsidR="00510920" w:rsidRPr="00CA20F5">
      <w:rPr>
        <w:smallCaps/>
        <w:sz w:val="20"/>
      </w:rPr>
      <w:t xml:space="preserve">Written Consent </w:t>
    </w:r>
  </w:p>
  <w:p w:rsidR="00510920" w:rsidRPr="00942F4E" w:rsidRDefault="00510920" w:rsidP="00510920">
    <w:pPr>
      <w:pStyle w:val="Footer"/>
      <w:jc w:val="center"/>
    </w:pPr>
    <w:r w:rsidRPr="00CA20F5">
      <w:rPr>
        <w:smallCaps/>
        <w:sz w:val="20"/>
      </w:rPr>
      <w:t xml:space="preserve">of the </w:t>
    </w:r>
    <w:r w:rsidRPr="00CA20F5">
      <w:rPr>
        <w:bCs/>
        <w:smallCaps/>
        <w:color w:val="000000" w:themeColor="text1"/>
        <w:sz w:val="20"/>
      </w:rPr>
      <w:t>Sole Director</w:t>
    </w:r>
    <w:r>
      <w:rPr>
        <w:smallCaps/>
        <w:sz w:val="20"/>
      </w:rPr>
      <w:t xml:space="preserve"> of </w:t>
    </w:r>
    <w:r>
      <w:rPr>
        <w:smallCaps/>
        <w:sz w:val="20"/>
      </w:rPr>
      <w:t xml:space="preserve">ABC CORP.</w:t>
    </w:r>
    <w:r w:rsidR="00CC1FC7">
      <w:rPr>
        <w:smallCaps/>
        <w:sz w:val="20"/>
      </w:rPr>
      <w:t>]</w:t>
    </w:r>
  </w:p>
  <w:p w:rsidR="00FD415F" w:rsidRPr="002440DD" w:rsidRDefault="00FD415F" w:rsidP="0024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C7" w:rsidRDefault="000839C7">
      <w:r>
        <w:separator/>
      </w:r>
    </w:p>
  </w:footnote>
  <w:footnote w:type="continuationSeparator" w:id="0">
    <w:p w:rsidR="000839C7" w:rsidRDefault="0008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7A" w:rsidRDefault="001E6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7A" w:rsidRDefault="001E6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7A" w:rsidRDefault="001E6B7A">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95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C:\Users\rms5\Desktop\CONTRACT EXPRESS\TEMPLATES\Incorporation Templates\Initial UWC of the BOD Template.docx"/>
    <w:docVar w:name="MPDocIDTemplateDefault" w:val="%a/|%l-|%n| v%v"/>
    <w:docVar w:name="NewDocStampType" w:val="7"/>
    <w:docVar w:name="zzmpFixed_MacPacVersion" w:val="9.0"/>
    <w:docVar w:name="zzmpLTFontsClean" w:val="True"/>
    <w:docVar w:name="zzmpnSession" w:val="0.257198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597"/>
    <w:rPr>
      <w:sz w:val="24"/>
    </w:rPr>
  </w:style>
  <w:style w:type="paragraph" w:styleId="Heading1">
    <w:name w:val="heading 1"/>
    <w:basedOn w:val="Normal"/>
    <w:next w:val="BodyText"/>
    <w:qFormat/>
    <w:rsid w:val="00713CBC"/>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713CBC"/>
    <w:pPr>
      <w:outlineLvl w:val="1"/>
    </w:pPr>
    <w:rPr>
      <w:rFonts w:ascii="Times New Roman" w:hAnsi="Times New Roman" w:cs="Times New Roman"/>
      <w:caps w:val="0"/>
    </w:rPr>
  </w:style>
  <w:style w:type="paragraph" w:styleId="Heading3">
    <w:name w:val="heading 3"/>
    <w:basedOn w:val="Heading2"/>
    <w:next w:val="BodyText"/>
    <w:qFormat/>
    <w:rsid w:val="00713CBC"/>
    <w:pPr>
      <w:outlineLvl w:val="2"/>
    </w:pPr>
    <w:rPr>
      <w:rFonts w:ascii="Times New Roman Bold" w:hAnsi="Times New Roman Bold" w:cs="Times New Roman Bold"/>
      <w:bCs w:val="0"/>
      <w:iCs/>
    </w:rPr>
  </w:style>
  <w:style w:type="paragraph" w:styleId="Heading4">
    <w:name w:val="heading 4"/>
    <w:basedOn w:val="Heading3"/>
    <w:next w:val="BodyText"/>
    <w:qFormat/>
    <w:rsid w:val="00713CBC"/>
    <w:pPr>
      <w:outlineLvl w:val="3"/>
    </w:pPr>
  </w:style>
  <w:style w:type="paragraph" w:styleId="Heading5">
    <w:name w:val="heading 5"/>
    <w:basedOn w:val="Heading4"/>
    <w:next w:val="BodyText"/>
    <w:qFormat/>
    <w:rsid w:val="00713CBC"/>
    <w:pPr>
      <w:outlineLvl w:val="4"/>
    </w:pPr>
  </w:style>
  <w:style w:type="paragraph" w:styleId="Heading6">
    <w:name w:val="heading 6"/>
    <w:basedOn w:val="Heading5"/>
    <w:next w:val="BodyText"/>
    <w:qFormat/>
    <w:rsid w:val="00713CBC"/>
    <w:pPr>
      <w:outlineLvl w:val="5"/>
    </w:pPr>
    <w:rPr>
      <w:bCs/>
      <w:iCs w:val="0"/>
    </w:rPr>
  </w:style>
  <w:style w:type="paragraph" w:styleId="Heading7">
    <w:name w:val="heading 7"/>
    <w:basedOn w:val="Heading6"/>
    <w:next w:val="BodyText"/>
    <w:qFormat/>
    <w:rsid w:val="00713CBC"/>
    <w:pPr>
      <w:outlineLvl w:val="6"/>
    </w:pPr>
    <w:rPr>
      <w:b w:val="0"/>
      <w:bCs w:val="0"/>
    </w:rPr>
  </w:style>
  <w:style w:type="paragraph" w:styleId="Heading8">
    <w:name w:val="heading 8"/>
    <w:basedOn w:val="Heading7"/>
    <w:next w:val="BodyText"/>
    <w:qFormat/>
    <w:rsid w:val="00713CBC"/>
    <w:pPr>
      <w:outlineLvl w:val="7"/>
    </w:pPr>
  </w:style>
  <w:style w:type="paragraph" w:styleId="Heading9">
    <w:name w:val="heading 9"/>
    <w:basedOn w:val="Heading8"/>
    <w:next w:val="BodyText"/>
    <w:qFormat/>
    <w:rsid w:val="00713CBC"/>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13CBC"/>
    <w:pPr>
      <w:spacing w:after="240"/>
      <w:ind w:firstLine="720"/>
    </w:pPr>
  </w:style>
  <w:style w:type="paragraph" w:customStyle="1" w:styleId="BodyTextContinued">
    <w:name w:val="Body Text Continued"/>
    <w:basedOn w:val="BodyText"/>
    <w:next w:val="BodyText"/>
    <w:rsid w:val="00713CBC"/>
    <w:pPr>
      <w:ind w:firstLine="0"/>
    </w:pPr>
  </w:style>
  <w:style w:type="paragraph" w:styleId="Quote">
    <w:name w:val="Quote"/>
    <w:basedOn w:val="Normal"/>
    <w:next w:val="BodyTextContinued"/>
    <w:qFormat/>
    <w:rsid w:val="00713CBC"/>
    <w:pPr>
      <w:spacing w:after="240"/>
      <w:ind w:left="1440" w:right="1440"/>
    </w:pPr>
  </w:style>
  <w:style w:type="paragraph" w:styleId="Header">
    <w:name w:val="header"/>
    <w:basedOn w:val="Normal"/>
    <w:rsid w:val="00713CBC"/>
    <w:pPr>
      <w:tabs>
        <w:tab w:val="center" w:pos="4680"/>
        <w:tab w:val="right" w:pos="9360"/>
      </w:tabs>
    </w:pPr>
  </w:style>
  <w:style w:type="paragraph" w:styleId="Footer">
    <w:name w:val="footer"/>
    <w:basedOn w:val="Normal"/>
    <w:link w:val="FooterChar"/>
    <w:uiPriority w:val="99"/>
    <w:rsid w:val="00713CBC"/>
    <w:pPr>
      <w:tabs>
        <w:tab w:val="center" w:pos="4680"/>
        <w:tab w:val="right" w:pos="9360"/>
      </w:tabs>
    </w:pPr>
  </w:style>
  <w:style w:type="character" w:styleId="PageNumber">
    <w:name w:val="page number"/>
    <w:basedOn w:val="DefaultParagraphFont"/>
    <w:rsid w:val="00713CBC"/>
  </w:style>
  <w:style w:type="paragraph" w:customStyle="1" w:styleId="RESOLVED">
    <w:name w:val="RESOLVED"/>
    <w:basedOn w:val="Normal"/>
    <w:rsid w:val="0038392C"/>
    <w:pPr>
      <w:spacing w:after="240"/>
      <w:ind w:left="720" w:right="720" w:firstLine="720"/>
    </w:pPr>
  </w:style>
  <w:style w:type="paragraph" w:styleId="Title">
    <w:name w:val="Title"/>
    <w:basedOn w:val="Normal"/>
    <w:next w:val="BodyText"/>
    <w:link w:val="TitleChar"/>
    <w:qFormat/>
    <w:rsid w:val="0038392C"/>
    <w:pPr>
      <w:keepNext/>
      <w:keepLines/>
      <w:spacing w:after="240"/>
      <w:jc w:val="center"/>
    </w:pPr>
    <w:rPr>
      <w:rFonts w:ascii="Times New Roman Bold" w:hAnsi="Times New Roman Bold"/>
      <w:b/>
      <w:caps/>
    </w:rPr>
  </w:style>
  <w:style w:type="paragraph" w:customStyle="1" w:styleId="Title2">
    <w:name w:val="Title 2"/>
    <w:basedOn w:val="Normal"/>
    <w:next w:val="BodyText"/>
    <w:rsid w:val="0038392C"/>
    <w:pPr>
      <w:keepNext/>
      <w:keepLines/>
      <w:spacing w:after="240"/>
    </w:pPr>
    <w:rPr>
      <w:rFonts w:ascii="Times New Roman Bold" w:hAnsi="Times New Roman Bold"/>
      <w:b/>
    </w:rPr>
  </w:style>
  <w:style w:type="character" w:customStyle="1" w:styleId="zzmpTrailerItem">
    <w:name w:val="zzmpTrailerItem"/>
    <w:basedOn w:val="DefaultParagraphFont"/>
    <w:rsid w:val="001E6B7A"/>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CenterHeading">
    <w:name w:val="CenterHeading"/>
    <w:basedOn w:val="Normal"/>
    <w:rsid w:val="00DF36F2"/>
    <w:pPr>
      <w:keepNext/>
      <w:keepLines/>
      <w:spacing w:after="240"/>
      <w:jc w:val="center"/>
    </w:pPr>
    <w:rPr>
      <w:b/>
    </w:rPr>
  </w:style>
  <w:style w:type="paragraph" w:styleId="Signature">
    <w:name w:val="Signature"/>
    <w:basedOn w:val="Normal"/>
    <w:rsid w:val="00DF36F2"/>
    <w:pPr>
      <w:ind w:left="4320"/>
    </w:pPr>
  </w:style>
  <w:style w:type="paragraph" w:customStyle="1" w:styleId="indentedtext">
    <w:name w:val="indentedtext"/>
    <w:basedOn w:val="Normal"/>
    <w:rsid w:val="00DF36F2"/>
    <w:pPr>
      <w:spacing w:after="240"/>
      <w:ind w:left="720" w:right="720" w:firstLine="720"/>
    </w:pPr>
  </w:style>
  <w:style w:type="paragraph" w:styleId="BalloonText">
    <w:name w:val="Balloon Text"/>
    <w:basedOn w:val="Normal"/>
    <w:semiHidden/>
    <w:rsid w:val="00F3384D"/>
    <w:rPr>
      <w:rFonts w:ascii="Tahoma" w:hAnsi="Tahoma" w:cs="Tahoma"/>
      <w:sz w:val="16"/>
      <w:szCs w:val="16"/>
    </w:rPr>
  </w:style>
  <w:style w:type="paragraph" w:styleId="BodyText2">
    <w:name w:val="Body Text 2"/>
    <w:basedOn w:val="Normal"/>
    <w:rsid w:val="00014D15"/>
    <w:pPr>
      <w:spacing w:after="120" w:line="480" w:lineRule="auto"/>
    </w:pPr>
  </w:style>
  <w:style w:type="paragraph" w:customStyle="1" w:styleId="Centered">
    <w:name w:val="Centered"/>
    <w:basedOn w:val="Normal"/>
    <w:rsid w:val="00014D15"/>
    <w:pPr>
      <w:keepNext/>
      <w:suppressAutoHyphens/>
      <w:spacing w:after="240"/>
      <w:jc w:val="center"/>
    </w:pPr>
    <w:rPr>
      <w:b/>
    </w:rPr>
  </w:style>
  <w:style w:type="paragraph" w:customStyle="1" w:styleId="Resolved0">
    <w:name w:val="Resolved"/>
    <w:basedOn w:val="Normal"/>
    <w:rsid w:val="00014D15"/>
    <w:pPr>
      <w:suppressAutoHyphens/>
      <w:spacing w:after="240"/>
      <w:ind w:left="1440"/>
    </w:pPr>
  </w:style>
  <w:style w:type="paragraph" w:styleId="BodyTextIndent">
    <w:name w:val="Body Text Indent"/>
    <w:basedOn w:val="Normal"/>
    <w:rsid w:val="00EC7285"/>
    <w:pPr>
      <w:spacing w:after="120"/>
      <w:ind w:left="360"/>
    </w:pPr>
  </w:style>
  <w:style w:type="character" w:styleId="CommentReference">
    <w:name w:val="annotation reference"/>
    <w:rsid w:val="009C2A2C"/>
    <w:rPr>
      <w:sz w:val="16"/>
      <w:szCs w:val="16"/>
    </w:rPr>
  </w:style>
  <w:style w:type="paragraph" w:styleId="CommentText">
    <w:name w:val="annotation text"/>
    <w:basedOn w:val="Normal"/>
    <w:link w:val="CommentTextChar"/>
    <w:rsid w:val="009C2A2C"/>
    <w:rPr>
      <w:sz w:val="20"/>
    </w:rPr>
  </w:style>
  <w:style w:type="character" w:customStyle="1" w:styleId="CommentTextChar">
    <w:name w:val="Comment Text Char"/>
    <w:basedOn w:val="DefaultParagraphFont"/>
    <w:link w:val="CommentText"/>
    <w:rsid w:val="009C2A2C"/>
  </w:style>
  <w:style w:type="paragraph" w:styleId="CommentSubject">
    <w:name w:val="annotation subject"/>
    <w:basedOn w:val="CommentText"/>
    <w:next w:val="CommentText"/>
    <w:link w:val="CommentSubjectChar"/>
    <w:rsid w:val="009C2A2C"/>
    <w:rPr>
      <w:b/>
      <w:bCs/>
    </w:rPr>
  </w:style>
  <w:style w:type="character" w:customStyle="1" w:styleId="CommentSubjectChar">
    <w:name w:val="Comment Subject Char"/>
    <w:link w:val="CommentSubject"/>
    <w:rsid w:val="009C2A2C"/>
    <w:rPr>
      <w:b/>
      <w:bCs/>
    </w:rPr>
  </w:style>
  <w:style w:type="table" w:styleId="TableGrid">
    <w:name w:val="Table Grid"/>
    <w:basedOn w:val="TableNormal"/>
    <w:rsid w:val="0069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95BF5"/>
    <w:rPr>
      <w:sz w:val="24"/>
      <w:lang w:eastAsia="en-US"/>
    </w:rPr>
  </w:style>
  <w:style w:type="paragraph" w:styleId="Caption">
    <w:name w:val="caption"/>
    <w:basedOn w:val="Normal"/>
    <w:next w:val="Normal"/>
    <w:qFormat/>
    <w:rsid w:val="00937FD6"/>
  </w:style>
  <w:style w:type="paragraph" w:customStyle="1" w:styleId="CenteredHeading">
    <w:name w:val="Centered Heading"/>
    <w:basedOn w:val="Normal"/>
    <w:rsid w:val="00937FD6"/>
    <w:pPr>
      <w:keepLines/>
      <w:tabs>
        <w:tab w:val="center" w:pos="4680"/>
      </w:tabs>
      <w:suppressAutoHyphens/>
      <w:spacing w:after="240"/>
      <w:jc w:val="center"/>
    </w:pPr>
    <w:rPr>
      <w:b/>
      <w:u w:val="single"/>
    </w:rPr>
  </w:style>
  <w:style w:type="character" w:customStyle="1" w:styleId="BodyTextChar">
    <w:name w:val="Body Text Char"/>
    <w:aliases w:val="bt Char"/>
    <w:link w:val="BodyText"/>
    <w:rsid w:val="00937FD6"/>
    <w:rPr>
      <w:sz w:val="24"/>
    </w:rPr>
  </w:style>
  <w:style w:type="character" w:customStyle="1" w:styleId="DeltaViewInsertion">
    <w:name w:val="DeltaView Insertion"/>
    <w:rsid w:val="00937FD6"/>
    <w:rPr>
      <w:color w:val="0000FF"/>
      <w:spacing w:val="0"/>
      <w:u w:val="double"/>
    </w:rPr>
  </w:style>
  <w:style w:type="character" w:customStyle="1" w:styleId="DeltaViewMoveDestination">
    <w:name w:val="DeltaView Move Destination"/>
    <w:rsid w:val="00937FD6"/>
    <w:rPr>
      <w:color w:val="00C000"/>
      <w:spacing w:val="0"/>
      <w:u w:val="double"/>
    </w:rPr>
  </w:style>
  <w:style w:type="character" w:customStyle="1" w:styleId="TitleChar">
    <w:name w:val="Title Char"/>
    <w:basedOn w:val="DefaultParagraphFont"/>
    <w:link w:val="Title"/>
    <w:rsid w:val="00464BA4"/>
    <w:rPr>
      <w:rFonts w:ascii="Times New Roman Bold" w:hAnsi="Times New Roman Bold"/>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597"/>
    <w:rPr>
      <w:sz w:val="24"/>
    </w:rPr>
  </w:style>
  <w:style w:type="paragraph" w:styleId="Heading1">
    <w:name w:val="heading 1"/>
    <w:basedOn w:val="Normal"/>
    <w:next w:val="BodyText"/>
    <w:qFormat/>
    <w:rsid w:val="00713CBC"/>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713CBC"/>
    <w:pPr>
      <w:outlineLvl w:val="1"/>
    </w:pPr>
    <w:rPr>
      <w:rFonts w:ascii="Times New Roman" w:hAnsi="Times New Roman" w:cs="Times New Roman"/>
      <w:caps w:val="0"/>
    </w:rPr>
  </w:style>
  <w:style w:type="paragraph" w:styleId="Heading3">
    <w:name w:val="heading 3"/>
    <w:basedOn w:val="Heading2"/>
    <w:next w:val="BodyText"/>
    <w:qFormat/>
    <w:rsid w:val="00713CBC"/>
    <w:pPr>
      <w:outlineLvl w:val="2"/>
    </w:pPr>
    <w:rPr>
      <w:rFonts w:ascii="Times New Roman Bold" w:hAnsi="Times New Roman Bold" w:cs="Times New Roman Bold"/>
      <w:bCs w:val="0"/>
      <w:iCs/>
    </w:rPr>
  </w:style>
  <w:style w:type="paragraph" w:styleId="Heading4">
    <w:name w:val="heading 4"/>
    <w:basedOn w:val="Heading3"/>
    <w:next w:val="BodyText"/>
    <w:qFormat/>
    <w:rsid w:val="00713CBC"/>
    <w:pPr>
      <w:outlineLvl w:val="3"/>
    </w:pPr>
  </w:style>
  <w:style w:type="paragraph" w:styleId="Heading5">
    <w:name w:val="heading 5"/>
    <w:basedOn w:val="Heading4"/>
    <w:next w:val="BodyText"/>
    <w:qFormat/>
    <w:rsid w:val="00713CBC"/>
    <w:pPr>
      <w:outlineLvl w:val="4"/>
    </w:pPr>
  </w:style>
  <w:style w:type="paragraph" w:styleId="Heading6">
    <w:name w:val="heading 6"/>
    <w:basedOn w:val="Heading5"/>
    <w:next w:val="BodyText"/>
    <w:qFormat/>
    <w:rsid w:val="00713CBC"/>
    <w:pPr>
      <w:outlineLvl w:val="5"/>
    </w:pPr>
    <w:rPr>
      <w:bCs/>
      <w:iCs w:val="0"/>
    </w:rPr>
  </w:style>
  <w:style w:type="paragraph" w:styleId="Heading7">
    <w:name w:val="heading 7"/>
    <w:basedOn w:val="Heading6"/>
    <w:next w:val="BodyText"/>
    <w:qFormat/>
    <w:rsid w:val="00713CBC"/>
    <w:pPr>
      <w:outlineLvl w:val="6"/>
    </w:pPr>
    <w:rPr>
      <w:b w:val="0"/>
      <w:bCs w:val="0"/>
    </w:rPr>
  </w:style>
  <w:style w:type="paragraph" w:styleId="Heading8">
    <w:name w:val="heading 8"/>
    <w:basedOn w:val="Heading7"/>
    <w:next w:val="BodyText"/>
    <w:qFormat/>
    <w:rsid w:val="00713CBC"/>
    <w:pPr>
      <w:outlineLvl w:val="7"/>
    </w:pPr>
  </w:style>
  <w:style w:type="paragraph" w:styleId="Heading9">
    <w:name w:val="heading 9"/>
    <w:basedOn w:val="Heading8"/>
    <w:next w:val="BodyText"/>
    <w:qFormat/>
    <w:rsid w:val="00713CBC"/>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13CBC"/>
    <w:pPr>
      <w:spacing w:after="240"/>
      <w:ind w:firstLine="720"/>
    </w:pPr>
  </w:style>
  <w:style w:type="paragraph" w:customStyle="1" w:styleId="BodyTextContinued">
    <w:name w:val="Body Text Continued"/>
    <w:basedOn w:val="BodyText"/>
    <w:next w:val="BodyText"/>
    <w:rsid w:val="00713CBC"/>
    <w:pPr>
      <w:ind w:firstLine="0"/>
    </w:pPr>
  </w:style>
  <w:style w:type="paragraph" w:styleId="Quote">
    <w:name w:val="Quote"/>
    <w:basedOn w:val="Normal"/>
    <w:next w:val="BodyTextContinued"/>
    <w:qFormat/>
    <w:rsid w:val="00713CBC"/>
    <w:pPr>
      <w:spacing w:after="240"/>
      <w:ind w:left="1440" w:right="1440"/>
    </w:pPr>
  </w:style>
  <w:style w:type="paragraph" w:styleId="Header">
    <w:name w:val="header"/>
    <w:basedOn w:val="Normal"/>
    <w:rsid w:val="00713CBC"/>
    <w:pPr>
      <w:tabs>
        <w:tab w:val="center" w:pos="4680"/>
        <w:tab w:val="right" w:pos="9360"/>
      </w:tabs>
    </w:pPr>
  </w:style>
  <w:style w:type="paragraph" w:styleId="Footer">
    <w:name w:val="footer"/>
    <w:basedOn w:val="Normal"/>
    <w:link w:val="FooterChar"/>
    <w:uiPriority w:val="99"/>
    <w:rsid w:val="00713CBC"/>
    <w:pPr>
      <w:tabs>
        <w:tab w:val="center" w:pos="4680"/>
        <w:tab w:val="right" w:pos="9360"/>
      </w:tabs>
    </w:pPr>
  </w:style>
  <w:style w:type="character" w:styleId="PageNumber">
    <w:name w:val="page number"/>
    <w:basedOn w:val="DefaultParagraphFont"/>
    <w:rsid w:val="00713CBC"/>
  </w:style>
  <w:style w:type="paragraph" w:customStyle="1" w:styleId="RESOLVED">
    <w:name w:val="RESOLVED"/>
    <w:basedOn w:val="Normal"/>
    <w:rsid w:val="0038392C"/>
    <w:pPr>
      <w:spacing w:after="240"/>
      <w:ind w:left="720" w:right="720" w:firstLine="720"/>
    </w:pPr>
  </w:style>
  <w:style w:type="paragraph" w:styleId="Title">
    <w:name w:val="Title"/>
    <w:basedOn w:val="Normal"/>
    <w:next w:val="BodyText"/>
    <w:link w:val="TitleChar"/>
    <w:qFormat/>
    <w:rsid w:val="0038392C"/>
    <w:pPr>
      <w:keepNext/>
      <w:keepLines/>
      <w:spacing w:after="240"/>
      <w:jc w:val="center"/>
    </w:pPr>
    <w:rPr>
      <w:rFonts w:ascii="Times New Roman Bold" w:hAnsi="Times New Roman Bold"/>
      <w:b/>
      <w:caps/>
    </w:rPr>
  </w:style>
  <w:style w:type="paragraph" w:customStyle="1" w:styleId="Title2">
    <w:name w:val="Title 2"/>
    <w:basedOn w:val="Normal"/>
    <w:next w:val="BodyText"/>
    <w:rsid w:val="0038392C"/>
    <w:pPr>
      <w:keepNext/>
      <w:keepLines/>
      <w:spacing w:after="240"/>
    </w:pPr>
    <w:rPr>
      <w:rFonts w:ascii="Times New Roman Bold" w:hAnsi="Times New Roman Bold"/>
      <w:b/>
    </w:rPr>
  </w:style>
  <w:style w:type="character" w:customStyle="1" w:styleId="zzmpTrailerItem">
    <w:name w:val="zzmpTrailerItem"/>
    <w:basedOn w:val="DefaultParagraphFont"/>
    <w:rsid w:val="001E6B7A"/>
    <w:rPr>
      <w:rFonts w:ascii="Times New Roman" w:hAnsi="Times New Roman" w:cs="Times New Roman"/>
      <w:dstrike w:val="0"/>
      <w:noProof/>
      <w:color w:val="auto"/>
      <w:spacing w:val="0"/>
      <w:position w:val="0"/>
      <w:sz w:val="20"/>
      <w:szCs w:val="16"/>
      <w:u w:val="none"/>
      <w:effect w:val="none"/>
      <w:vertAlign w:val="baseline"/>
    </w:rPr>
  </w:style>
  <w:style w:type="paragraph" w:customStyle="1" w:styleId="CenterHeading">
    <w:name w:val="CenterHeading"/>
    <w:basedOn w:val="Normal"/>
    <w:rsid w:val="00DF36F2"/>
    <w:pPr>
      <w:keepNext/>
      <w:keepLines/>
      <w:spacing w:after="240"/>
      <w:jc w:val="center"/>
    </w:pPr>
    <w:rPr>
      <w:b/>
    </w:rPr>
  </w:style>
  <w:style w:type="paragraph" w:styleId="Signature">
    <w:name w:val="Signature"/>
    <w:basedOn w:val="Normal"/>
    <w:rsid w:val="00DF36F2"/>
    <w:pPr>
      <w:ind w:left="4320"/>
    </w:pPr>
  </w:style>
  <w:style w:type="paragraph" w:customStyle="1" w:styleId="indentedtext">
    <w:name w:val="indentedtext"/>
    <w:basedOn w:val="Normal"/>
    <w:rsid w:val="00DF36F2"/>
    <w:pPr>
      <w:spacing w:after="240"/>
      <w:ind w:left="720" w:right="720" w:firstLine="720"/>
    </w:pPr>
  </w:style>
  <w:style w:type="paragraph" w:styleId="BalloonText">
    <w:name w:val="Balloon Text"/>
    <w:basedOn w:val="Normal"/>
    <w:semiHidden/>
    <w:rsid w:val="00F3384D"/>
    <w:rPr>
      <w:rFonts w:ascii="Tahoma" w:hAnsi="Tahoma" w:cs="Tahoma"/>
      <w:sz w:val="16"/>
      <w:szCs w:val="16"/>
    </w:rPr>
  </w:style>
  <w:style w:type="paragraph" w:styleId="BodyText2">
    <w:name w:val="Body Text 2"/>
    <w:basedOn w:val="Normal"/>
    <w:rsid w:val="00014D15"/>
    <w:pPr>
      <w:spacing w:after="120" w:line="480" w:lineRule="auto"/>
    </w:pPr>
  </w:style>
  <w:style w:type="paragraph" w:customStyle="1" w:styleId="Centered">
    <w:name w:val="Centered"/>
    <w:basedOn w:val="Normal"/>
    <w:rsid w:val="00014D15"/>
    <w:pPr>
      <w:keepNext/>
      <w:suppressAutoHyphens/>
      <w:spacing w:after="240"/>
      <w:jc w:val="center"/>
    </w:pPr>
    <w:rPr>
      <w:b/>
    </w:rPr>
  </w:style>
  <w:style w:type="paragraph" w:customStyle="1" w:styleId="Resolved0">
    <w:name w:val="Resolved"/>
    <w:basedOn w:val="Normal"/>
    <w:rsid w:val="00014D15"/>
    <w:pPr>
      <w:suppressAutoHyphens/>
      <w:spacing w:after="240"/>
      <w:ind w:left="1440"/>
    </w:pPr>
  </w:style>
  <w:style w:type="paragraph" w:styleId="BodyTextIndent">
    <w:name w:val="Body Text Indent"/>
    <w:basedOn w:val="Normal"/>
    <w:rsid w:val="00EC7285"/>
    <w:pPr>
      <w:spacing w:after="120"/>
      <w:ind w:left="360"/>
    </w:pPr>
  </w:style>
  <w:style w:type="character" w:styleId="CommentReference">
    <w:name w:val="annotation reference"/>
    <w:rsid w:val="009C2A2C"/>
    <w:rPr>
      <w:sz w:val="16"/>
      <w:szCs w:val="16"/>
    </w:rPr>
  </w:style>
  <w:style w:type="paragraph" w:styleId="CommentText">
    <w:name w:val="annotation text"/>
    <w:basedOn w:val="Normal"/>
    <w:link w:val="CommentTextChar"/>
    <w:rsid w:val="009C2A2C"/>
    <w:rPr>
      <w:sz w:val="20"/>
    </w:rPr>
  </w:style>
  <w:style w:type="character" w:customStyle="1" w:styleId="CommentTextChar">
    <w:name w:val="Comment Text Char"/>
    <w:basedOn w:val="DefaultParagraphFont"/>
    <w:link w:val="CommentText"/>
    <w:rsid w:val="009C2A2C"/>
  </w:style>
  <w:style w:type="paragraph" w:styleId="CommentSubject">
    <w:name w:val="annotation subject"/>
    <w:basedOn w:val="CommentText"/>
    <w:next w:val="CommentText"/>
    <w:link w:val="CommentSubjectChar"/>
    <w:rsid w:val="009C2A2C"/>
    <w:rPr>
      <w:b/>
      <w:bCs/>
    </w:rPr>
  </w:style>
  <w:style w:type="character" w:customStyle="1" w:styleId="CommentSubjectChar">
    <w:name w:val="Comment Subject Char"/>
    <w:link w:val="CommentSubject"/>
    <w:rsid w:val="009C2A2C"/>
    <w:rPr>
      <w:b/>
      <w:bCs/>
    </w:rPr>
  </w:style>
  <w:style w:type="table" w:styleId="TableGrid">
    <w:name w:val="Table Grid"/>
    <w:basedOn w:val="TableNormal"/>
    <w:rsid w:val="0069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95BF5"/>
    <w:rPr>
      <w:sz w:val="24"/>
      <w:lang w:eastAsia="en-US"/>
    </w:rPr>
  </w:style>
  <w:style w:type="paragraph" w:styleId="Caption">
    <w:name w:val="caption"/>
    <w:basedOn w:val="Normal"/>
    <w:next w:val="Normal"/>
    <w:qFormat/>
    <w:rsid w:val="00937FD6"/>
  </w:style>
  <w:style w:type="paragraph" w:customStyle="1" w:styleId="CenteredHeading">
    <w:name w:val="Centered Heading"/>
    <w:basedOn w:val="Normal"/>
    <w:rsid w:val="00937FD6"/>
    <w:pPr>
      <w:keepLines/>
      <w:tabs>
        <w:tab w:val="center" w:pos="4680"/>
      </w:tabs>
      <w:suppressAutoHyphens/>
      <w:spacing w:after="240"/>
      <w:jc w:val="center"/>
    </w:pPr>
    <w:rPr>
      <w:b/>
      <w:u w:val="single"/>
    </w:rPr>
  </w:style>
  <w:style w:type="character" w:customStyle="1" w:styleId="BodyTextChar">
    <w:name w:val="Body Text Char"/>
    <w:aliases w:val="bt Char"/>
    <w:link w:val="BodyText"/>
    <w:rsid w:val="00937FD6"/>
    <w:rPr>
      <w:sz w:val="24"/>
    </w:rPr>
  </w:style>
  <w:style w:type="character" w:customStyle="1" w:styleId="DeltaViewInsertion">
    <w:name w:val="DeltaView Insertion"/>
    <w:rsid w:val="00937FD6"/>
    <w:rPr>
      <w:color w:val="0000FF"/>
      <w:spacing w:val="0"/>
      <w:u w:val="double"/>
    </w:rPr>
  </w:style>
  <w:style w:type="character" w:customStyle="1" w:styleId="DeltaViewMoveDestination">
    <w:name w:val="DeltaView Move Destination"/>
    <w:rsid w:val="00937FD6"/>
    <w:rPr>
      <w:color w:val="00C000"/>
      <w:spacing w:val="0"/>
      <w:u w:val="double"/>
    </w:rPr>
  </w:style>
  <w:style w:type="character" w:customStyle="1" w:styleId="TitleChar">
    <w:name w:val="Title Char"/>
    <w:basedOn w:val="DefaultParagraphFont"/>
    <w:link w:val="Title"/>
    <w:rsid w:val="00464BA4"/>
    <w:rPr>
      <w:rFonts w:ascii="Times New Roman Bold" w:hAnsi="Times New Roman Bol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294a11d31be348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7714c7d1fbd74540" /></Relationships>
</file>

<file path=customXml/item1.xml><?xml version="1.0" encoding="utf-8"?>
<Dictionary xmlns="http://schemas.business-integrity.com/dealbuilder/2006/dictionary" SavedByVersion="5.5.2682.0" MinimumVersion="5.5.0.0"/>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ession xmlns="http://schemas.business-integrity.com/dealbuilder/2006/answers"/>
</file>

<file path=customXml/itemProps1.xml><?xml version="1.0" encoding="utf-8"?>
<ds:datastoreItem xmlns:ds="http://schemas.openxmlformats.org/officeDocument/2006/customXml" ds:itemID="{4597D561-27FE-467E-85BC-9D1C70FE890B}">
  <ds:schemaRefs>
    <ds:schemaRef ds:uri="http://schemas.business-integrity.com/dealbuilder/2006/dictionary"/>
  </ds:schemaRefs>
</ds:datastoreItem>
</file>

<file path=customXml/itemProps2.xml><?xml version="1.0" encoding="utf-8"?>
<ds:datastoreItem xmlns:ds="http://schemas.openxmlformats.org/officeDocument/2006/customXml" ds:itemID="{F9806A97-FF73-4C90-9149-AFF3C0EC088A}">
  <ds:schemaRefs>
    <ds:schemaRef ds:uri="http://schemas.openxmlformats.org/officeDocument/2006/bibliography"/>
  </ds:schemaRefs>
</ds:datastoreItem>
</file>

<file path=customXml/itemProps3.xml><?xml version="1.0" encoding="utf-8"?>
<ds:datastoreItem xmlns:ds="http://schemas.openxmlformats.org/officeDocument/2006/customXml" ds:itemID="{46BAC5C7-2243-4642-B80C-9256312F2661}">
  <ds:schemaRefs>
    <ds:schemaRef ds:uri="http://schemas.business-integrity.com/dealbuilder/2006/answers"/>
  </ds:schemaRefs>
</ds:datastoreItem>
</file>

<file path=docProps/core.xml><?xml version="1.0" encoding="utf-8"?>
<coreProperties xmlns="http://schemas.openxmlformats.org/package/2006/metadata/core-properties">
  <dc:title xmlns:dc="http://purl.org/dc/elements/1.1/">ABC CORP. - UWC of the BOD (Organizational Resolutions)</dc:title>
</coreProperties>
</file>

<file path=docProps/custom.xml><?xml version="1.0" encoding="utf-8"?>
<Properties xmlns="http://schemas.openxmlformats.org/officeDocument/2006/custom-properties" xmlns:vt="http://schemas.openxmlformats.org/officeDocument/2006/docPropsVTypes">
  <property name="db_document_id" fmtid="{D5CDD505-2E9C-101B-9397-08002B2CF9AE}" pid="2">
    <vt:lpwstr>24171</vt:lpwstr>
  </property>
  <property name="db_contract_version" fmtid="{D5CDD505-2E9C-101B-9397-08002B2CF9AE}" pid="3">
    <vt:lpwstr>AAAAAAADFRc=</vt:lpwstr>
  </property>
</Properties>
</file>