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A4" w:rsidRDefault="00740151">
      <w:pPr>
        <w:spacing w:before="2"/>
        <w:ind w:right="58"/>
        <w:textAlignment w:val="baseline"/>
      </w:pPr>
      <w:r>
        <w:t>11/12/2015 | ESMA/2015/1858</w:t>
      </w:r>
    </w:p>
    <w:p w:rsidR="000A4CA4" w:rsidRPr="00C817FB" w:rsidRDefault="001C27CD">
      <w:pPr>
        <w:spacing w:after="629" w:line="358" w:lineRule="exact"/>
        <w:ind w:left="144" w:right="144"/>
        <w:jc w:val="both"/>
        <w:textAlignment w:val="baseline"/>
        <w:rPr>
          <w:rFonts w:ascii="Arial" w:eastAsia="Arial" w:hAnsi="Arial"/>
          <w:b/>
          <w:color w:val="000000"/>
          <w:sz w:val="28"/>
          <w:lang w:val="en-GB"/>
        </w:rPr>
      </w:pPr>
      <w:r w:rsidRPr="00C817FB">
        <w:rPr>
          <w:rFonts w:ascii="Arial" w:eastAsia="Arial" w:hAnsi="Arial"/>
          <w:b/>
          <w:color w:val="000000"/>
          <w:sz w:val="28"/>
          <w:lang w:val="en-GB"/>
        </w:rPr>
        <w:t>ITS 4: Draft implementing technical standards on position reporting (Article 58(5) of MiFID</w:t>
      </w:r>
      <w:r>
        <w:rPr>
          <w:rFonts w:ascii="Arial" w:eastAsia="Arial" w:hAnsi="Arial"/>
          <w:b/>
          <w:color w:val="000000"/>
          <w:sz w:val="28"/>
          <w:lang w:val="pt-PT"/>
        </w:rPr>
        <w:t xml:space="preserve"> II)</w:t>
      </w:r>
    </w:p>
    <w:p w:rsidR="000A4CA4" w:rsidRDefault="001C27CD">
      <w:pPr>
        <w:spacing w:after="1114"/>
        <w:ind w:left="144" w:right="5107"/>
        <w:textAlignment w:val="baseline"/>
      </w:pPr>
      <w:r>
        <w:rPr>
          <w:noProof/>
          <w:lang w:val="en-GB" w:eastAsia="en-GB"/>
        </w:rPr>
        <w:drawing>
          <wp:inline distT="0" distB="0" distL="0" distR="0" wp14:anchorId="1C923784" wp14:editId="30687994">
            <wp:extent cx="2609215" cy="762000"/>
            <wp:effectExtent l="0" t="0" r="0" b="0"/>
            <wp:docPr id="23" name="pic"/>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9"/>
                    <a:stretch>
                      <a:fillRect/>
                    </a:stretch>
                  </pic:blipFill>
                  <pic:spPr>
                    <a:xfrm>
                      <a:off x="0" y="0"/>
                      <a:ext cx="2609215" cy="762000"/>
                    </a:xfrm>
                    <a:prstGeom prst="rect">
                      <a:avLst/>
                    </a:prstGeom>
                  </pic:spPr>
                </pic:pic>
              </a:graphicData>
            </a:graphic>
          </wp:inline>
        </w:drawing>
      </w:r>
    </w:p>
    <w:p w:rsidR="000A4CA4" w:rsidRDefault="001C27CD">
      <w:pPr>
        <w:spacing w:after="1460"/>
        <w:ind w:left="5170" w:right="2568"/>
        <w:textAlignment w:val="baseline"/>
      </w:pPr>
      <w:r>
        <w:rPr>
          <w:noProof/>
          <w:lang w:val="en-GB" w:eastAsia="en-GB"/>
        </w:rPr>
        <w:drawing>
          <wp:inline distT="0" distB="0" distL="0" distR="0" wp14:anchorId="330CE634" wp14:editId="10E81EA7">
            <wp:extent cx="1029970" cy="313690"/>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10"/>
                    <a:stretch>
                      <a:fillRect/>
                    </a:stretch>
                  </pic:blipFill>
                  <pic:spPr>
                    <a:xfrm>
                      <a:off x="0" y="0"/>
                      <a:ext cx="1029970" cy="313690"/>
                    </a:xfrm>
                    <a:prstGeom prst="rect">
                      <a:avLst/>
                    </a:prstGeom>
                  </pic:spPr>
                </pic:pic>
              </a:graphicData>
            </a:graphic>
          </wp:inline>
        </w:drawing>
      </w:r>
    </w:p>
    <w:p w:rsidR="000A4CA4" w:rsidRDefault="001C27CD">
      <w:pPr>
        <w:spacing w:after="954"/>
        <w:ind w:left="1637" w:right="1776"/>
        <w:textAlignment w:val="baseline"/>
      </w:pPr>
      <w:r>
        <w:rPr>
          <w:noProof/>
          <w:lang w:val="en-GB" w:eastAsia="en-GB"/>
        </w:rPr>
        <w:drawing>
          <wp:inline distT="0" distB="0" distL="0" distR="0" wp14:anchorId="33ECA444" wp14:editId="18669601">
            <wp:extent cx="3776345" cy="535940"/>
            <wp:effectExtent l="0" t="0" r="0" b="0"/>
            <wp:docPr id="27" name="pic"/>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11"/>
                    <a:stretch>
                      <a:fillRect/>
                    </a:stretch>
                  </pic:blipFill>
                  <pic:spPr>
                    <a:xfrm>
                      <a:off x="0" y="0"/>
                      <a:ext cx="3776345" cy="535940"/>
                    </a:xfrm>
                    <a:prstGeom prst="rect">
                      <a:avLst/>
                    </a:prstGeom>
                  </pic:spPr>
                </pic:pic>
              </a:graphicData>
            </a:graphic>
          </wp:inline>
        </w:drawing>
      </w:r>
    </w:p>
    <w:p w:rsidR="000A4CA4" w:rsidRPr="00C817FB" w:rsidRDefault="001C27CD">
      <w:pPr>
        <w:spacing w:line="290" w:lineRule="exact"/>
        <w:ind w:left="1872" w:right="216" w:hanging="1728"/>
        <w:textAlignment w:val="baseline"/>
        <w:rPr>
          <w:rFonts w:ascii="Arial" w:eastAsia="Arial" w:hAnsi="Arial"/>
          <w:b/>
          <w:color w:val="000000"/>
          <w:spacing w:val="-14"/>
          <w:sz w:val="23"/>
          <w:lang w:val="en-GB"/>
        </w:rPr>
      </w:pPr>
      <w:r w:rsidRPr="00C817FB">
        <w:rPr>
          <w:rFonts w:ascii="Arial" w:eastAsia="Arial" w:hAnsi="Arial"/>
          <w:b/>
          <w:color w:val="000000"/>
          <w:spacing w:val="-14"/>
          <w:sz w:val="23"/>
          <w:lang w:val="en-GB"/>
        </w:rPr>
        <w:t>COMMISSION IMPLEMENTING REGULATION (EU)</w:t>
      </w:r>
      <w:r>
        <w:rPr>
          <w:rFonts w:ascii="Arial" w:eastAsia="Arial" w:hAnsi="Arial"/>
          <w:b/>
          <w:color w:val="000000"/>
          <w:spacing w:val="-14"/>
          <w:lang w:val="pt-PT"/>
        </w:rPr>
        <w:t xml:space="preserve"> No</w:t>
      </w:r>
      <w:r w:rsidRPr="00C817FB">
        <w:rPr>
          <w:rFonts w:ascii="Arial" w:eastAsia="Arial" w:hAnsi="Arial"/>
          <w:b/>
          <w:color w:val="000000"/>
          <w:spacing w:val="-14"/>
          <w:sz w:val="23"/>
          <w:lang w:val="en-GB"/>
        </w:rPr>
        <w:t xml:space="preserve"> .../... </w:t>
      </w:r>
      <w:r w:rsidRPr="00C817FB">
        <w:rPr>
          <w:rFonts w:ascii="Arial" w:eastAsia="Arial" w:hAnsi="Arial"/>
          <w:b/>
          <w:color w:val="000000"/>
          <w:spacing w:val="-14"/>
          <w:lang w:val="en-GB"/>
        </w:rPr>
        <w:t>laying down implementing technical standards with regard to the format of position reports by investment firms and market operators</w:t>
      </w:r>
    </w:p>
    <w:p w:rsidR="000A4CA4" w:rsidRPr="00C817FB" w:rsidRDefault="001C27CD">
      <w:pPr>
        <w:spacing w:before="283" w:line="259" w:lineRule="exact"/>
        <w:ind w:left="4392"/>
        <w:textAlignment w:val="baseline"/>
        <w:rPr>
          <w:rFonts w:ascii="Arial" w:eastAsia="Arial" w:hAnsi="Arial"/>
          <w:b/>
          <w:color w:val="000000"/>
          <w:spacing w:val="13"/>
          <w:lang w:val="en-GB"/>
        </w:rPr>
      </w:pPr>
      <w:r w:rsidRPr="00C817FB">
        <w:rPr>
          <w:rFonts w:ascii="Arial" w:eastAsia="Arial" w:hAnsi="Arial"/>
          <w:b/>
          <w:color w:val="000000"/>
          <w:spacing w:val="13"/>
          <w:lang w:val="en-GB"/>
        </w:rPr>
        <w:t>of [ ]</w:t>
      </w:r>
    </w:p>
    <w:p w:rsidR="000A4CA4" w:rsidRPr="00C817FB" w:rsidRDefault="001C27CD">
      <w:pPr>
        <w:spacing w:before="279"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(Text with EEA relevance)</w:t>
      </w:r>
    </w:p>
    <w:p w:rsidR="000A4CA4" w:rsidRPr="00C817FB" w:rsidRDefault="001C27CD">
      <w:pPr>
        <w:spacing w:before="288" w:line="251" w:lineRule="exact"/>
        <w:ind w:left="144"/>
        <w:textAlignment w:val="baseline"/>
        <w:rPr>
          <w:rFonts w:ascii="Arial" w:eastAsia="Arial" w:hAnsi="Arial"/>
          <w:color w:val="000000"/>
          <w:lang w:val="en-GB"/>
        </w:rPr>
      </w:pPr>
      <w:r w:rsidRPr="00C817FB">
        <w:rPr>
          <w:rFonts w:ascii="Arial" w:eastAsia="Arial" w:hAnsi="Arial"/>
          <w:color w:val="000000"/>
          <w:lang w:val="en-GB"/>
        </w:rPr>
        <w:t>THE EUROPEAN COMMISSION,</w:t>
      </w:r>
    </w:p>
    <w:p w:rsidR="000A4CA4" w:rsidRPr="00C817FB" w:rsidRDefault="001C27CD">
      <w:pPr>
        <w:spacing w:before="291" w:line="251" w:lineRule="exact"/>
        <w:ind w:left="144"/>
        <w:textAlignment w:val="baseline"/>
        <w:rPr>
          <w:rFonts w:ascii="Arial" w:eastAsia="Arial" w:hAnsi="Arial"/>
          <w:color w:val="000000"/>
          <w:lang w:val="en-GB"/>
        </w:rPr>
      </w:pPr>
      <w:r w:rsidRPr="00C817FB">
        <w:rPr>
          <w:rFonts w:ascii="Arial" w:eastAsia="Arial" w:hAnsi="Arial"/>
          <w:color w:val="000000"/>
          <w:lang w:val="en-GB"/>
        </w:rPr>
        <w:t>Having regard to the Treaty on the Functioning of the European Union,</w:t>
      </w:r>
    </w:p>
    <w:p w:rsidR="000A4CA4" w:rsidRPr="00C817FB" w:rsidRDefault="001C27CD">
      <w:pPr>
        <w:spacing w:before="196" w:line="348" w:lineRule="exact"/>
        <w:ind w:left="144" w:right="144"/>
        <w:textAlignment w:val="baseline"/>
        <w:rPr>
          <w:rFonts w:ascii="Arial" w:eastAsia="Arial" w:hAnsi="Arial"/>
          <w:color w:val="000000"/>
          <w:lang w:val="en-GB"/>
        </w:rPr>
      </w:pPr>
      <w:r w:rsidRPr="00C817FB">
        <w:rPr>
          <w:rFonts w:ascii="Arial" w:eastAsia="Arial" w:hAnsi="Arial"/>
          <w:color w:val="000000"/>
          <w:lang w:val="en-GB"/>
        </w:rPr>
        <w:t>Having regard to Directive 2014/65/EU of the European Parliament and of the Council of 15 May 2014</w:t>
      </w:r>
      <w:r w:rsidR="00822AE3">
        <w:rPr>
          <w:rStyle w:val="FootnoteReference"/>
          <w:rFonts w:ascii="Arial" w:eastAsia="Arial" w:hAnsi="Arial"/>
          <w:color w:val="000000"/>
          <w:lang w:val="en-GB"/>
        </w:rPr>
        <w:footnoteReference w:id="1"/>
      </w:r>
      <w:r w:rsidRPr="00C817FB">
        <w:rPr>
          <w:rFonts w:ascii="Arial" w:eastAsia="Arial" w:hAnsi="Arial"/>
          <w:color w:val="000000"/>
          <w:lang w:val="en-GB"/>
        </w:rPr>
        <w:t xml:space="preserve">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and in</w:t>
      </w:r>
      <w:r>
        <w:rPr>
          <w:rFonts w:ascii="Arial" w:eastAsia="Arial" w:hAnsi="Arial"/>
          <w:color w:val="000000"/>
          <w:lang w:val="pt-PT"/>
        </w:rPr>
        <w:t xml:space="preserve"> particular</w:t>
      </w:r>
      <w:r w:rsidRPr="00C817FB">
        <w:rPr>
          <w:rFonts w:ascii="Arial" w:eastAsia="Arial" w:hAnsi="Arial"/>
          <w:color w:val="000000"/>
          <w:lang w:val="en-GB"/>
        </w:rPr>
        <w:t xml:space="preserve"> Article 58(5) thereof.</w:t>
      </w:r>
    </w:p>
    <w:p w:rsidR="000A4CA4" w:rsidRPr="00822AE3" w:rsidRDefault="001C27CD" w:rsidP="00822AE3">
      <w:pPr>
        <w:spacing w:before="297" w:after="479" w:line="251" w:lineRule="exact"/>
        <w:ind w:left="144"/>
        <w:textAlignment w:val="baseline"/>
        <w:rPr>
          <w:rFonts w:ascii="Arial" w:eastAsia="Arial" w:hAnsi="Arial"/>
          <w:color w:val="000000"/>
          <w:spacing w:val="-2"/>
          <w:lang w:val="de-DE"/>
        </w:rPr>
      </w:pPr>
      <w:r>
        <w:rPr>
          <w:rFonts w:ascii="Arial" w:eastAsia="Arial" w:hAnsi="Arial"/>
          <w:color w:val="000000"/>
          <w:spacing w:val="-2"/>
          <w:lang w:val="de-DE"/>
        </w:rPr>
        <w:t>Whereas:</w:t>
      </w:r>
    </w:p>
    <w:p w:rsidR="000A4CA4" w:rsidRDefault="000A4CA4">
      <w:pPr>
        <w:sectPr w:rsidR="000A4CA4">
          <w:headerReference w:type="even" r:id="rId12"/>
          <w:headerReference w:type="default" r:id="rId13"/>
          <w:footerReference w:type="even" r:id="rId14"/>
          <w:footerReference w:type="default" r:id="rId15"/>
          <w:headerReference w:type="first" r:id="rId16"/>
          <w:footerReference w:type="first" r:id="rId17"/>
          <w:pgSz w:w="11909" w:h="14990"/>
          <w:pgMar w:top="440" w:right="1277" w:bottom="1094" w:left="1272" w:header="720" w:footer="720" w:gutter="0"/>
          <w:cols w:space="720"/>
        </w:sectPr>
      </w:pPr>
    </w:p>
    <w:p w:rsidR="000A4CA4" w:rsidRPr="00C817FB" w:rsidRDefault="001C27CD">
      <w:pPr>
        <w:numPr>
          <w:ilvl w:val="0"/>
          <w:numId w:val="39"/>
        </w:numPr>
        <w:tabs>
          <w:tab w:val="clear" w:pos="576"/>
          <w:tab w:val="left" w:pos="648"/>
        </w:tabs>
        <w:spacing w:line="286"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lastRenderedPageBreak/>
        <w:t>The format of the weekly report on aggregate positions held by different categories of persons</w:t>
      </w:r>
      <w:r>
        <w:rPr>
          <w:rFonts w:ascii="Arial" w:eastAsia="Arial" w:hAnsi="Arial"/>
          <w:color w:val="000000"/>
          <w:lang w:val="pt-PT"/>
        </w:rPr>
        <w:t xml:space="preserve"> for</w:t>
      </w:r>
      <w:r w:rsidRPr="00C817FB">
        <w:rPr>
          <w:rFonts w:ascii="Arial" w:eastAsia="Arial" w:hAnsi="Arial"/>
          <w:color w:val="000000"/>
          <w:lang w:val="en-GB"/>
        </w:rPr>
        <w:t xml:space="preserve"> the different commodity derivatives or emission allowances or derivatives thereof traded on trading venues (Commitment of Trader Reports) should break positions down into positions which in an objectively measurable way reduce risks directly relating to commercial activities, other and total positions in order to provide transparency on the split between</w:t>
      </w:r>
      <w:r>
        <w:rPr>
          <w:rFonts w:ascii="Arial" w:eastAsia="Arial" w:hAnsi="Arial"/>
          <w:color w:val="000000"/>
          <w:lang w:val="pt-PT"/>
        </w:rPr>
        <w:t xml:space="preserve"> financial</w:t>
      </w:r>
      <w:r w:rsidRPr="00C817FB">
        <w:rPr>
          <w:rFonts w:ascii="Arial" w:eastAsia="Arial" w:hAnsi="Arial"/>
          <w:color w:val="000000"/>
          <w:lang w:val="en-GB"/>
        </w:rPr>
        <w:t xml:space="preserve"> and non-financial related activities in such commodity derivatives, emission allowances or derivatives thereof.</w:t>
      </w:r>
    </w:p>
    <w:p w:rsidR="000A4CA4" w:rsidRPr="00822AE3" w:rsidRDefault="001C27CD" w:rsidP="00822AE3">
      <w:pPr>
        <w:numPr>
          <w:ilvl w:val="0"/>
          <w:numId w:val="39"/>
        </w:numPr>
        <w:tabs>
          <w:tab w:val="clear" w:pos="576"/>
          <w:tab w:val="left" w:pos="648"/>
        </w:tabs>
        <w:spacing w:before="389" w:line="274" w:lineRule="exact"/>
        <w:ind w:left="648" w:right="144" w:hanging="576"/>
        <w:jc w:val="both"/>
        <w:textAlignment w:val="baseline"/>
        <w:rPr>
          <w:rFonts w:ascii="Arial" w:eastAsia="Arial" w:hAnsi="Arial"/>
          <w:color w:val="000000"/>
          <w:lang w:val="en-GB"/>
        </w:rPr>
      </w:pPr>
      <w:r w:rsidRPr="00822AE3">
        <w:rPr>
          <w:rFonts w:ascii="Arial" w:eastAsia="Arial" w:hAnsi="Arial"/>
          <w:color w:val="000000"/>
          <w:lang w:val="en-GB"/>
        </w:rPr>
        <w:t>The format of daily reports providing a</w:t>
      </w:r>
      <w:r w:rsidRPr="00822AE3">
        <w:rPr>
          <w:rFonts w:ascii="Arial" w:eastAsia="Arial" w:hAnsi="Arial"/>
          <w:color w:val="000000"/>
          <w:lang w:val="pt-PT"/>
        </w:rPr>
        <w:t xml:space="preserve"> complete</w:t>
      </w:r>
      <w:r w:rsidRPr="00822AE3">
        <w:rPr>
          <w:rFonts w:ascii="Arial" w:eastAsia="Arial" w:hAnsi="Arial"/>
          <w:color w:val="000000"/>
          <w:lang w:val="en-GB"/>
        </w:rPr>
        <w:t xml:space="preserve"> breakdown of investment firms and </w:t>
      </w:r>
      <w:r w:rsidRPr="00822AE3">
        <w:rPr>
          <w:rFonts w:ascii="Arial Unicode MS" w:eastAsia="Arial Unicode MS" w:hAnsi="Arial Unicode MS"/>
          <w:color w:val="000000"/>
          <w:lang w:val="en-GB"/>
        </w:rPr>
        <w:t>their clients’ positions in commodity derivatives or emission allowances or derivatives</w:t>
      </w:r>
      <w:r w:rsidR="00822AE3">
        <w:rPr>
          <w:rFonts w:ascii="Arial Unicode MS" w:eastAsia="Arial Unicode MS" w:hAnsi="Arial Unicode MS"/>
          <w:color w:val="000000"/>
          <w:lang w:val="en-GB"/>
        </w:rPr>
        <w:t xml:space="preserve"> </w:t>
      </w:r>
      <w:r w:rsidRPr="00822AE3">
        <w:rPr>
          <w:rFonts w:ascii="Arial" w:eastAsia="Arial" w:hAnsi="Arial"/>
          <w:color w:val="000000"/>
          <w:lang w:val="en-GB"/>
        </w:rPr>
        <w:t>thereof traded on trading venues and economically equivalent OTC contracts (Position Reports) should be structured to support the monitoring and application of position limits under Article 57 of Directive 2014/65/EU. Positions should be reported gross so that competent authorities can net and aggregate positions</w:t>
      </w:r>
      <w:r w:rsidRPr="00822AE3">
        <w:rPr>
          <w:rFonts w:ascii="Arial" w:eastAsia="Arial" w:hAnsi="Arial"/>
          <w:color w:val="000000"/>
          <w:lang w:val="pt-PT"/>
        </w:rPr>
        <w:t xml:space="preserve"> as</w:t>
      </w:r>
      <w:r w:rsidRPr="00822AE3">
        <w:rPr>
          <w:rFonts w:ascii="Arial" w:eastAsia="Arial" w:hAnsi="Arial"/>
          <w:color w:val="000000"/>
          <w:lang w:val="en-GB"/>
        </w:rPr>
        <w:t xml:space="preserve"> required by Article 57 of Directive 2014/65/EU.</w:t>
      </w:r>
    </w:p>
    <w:p w:rsidR="000A4CA4" w:rsidRPr="00C817FB" w:rsidRDefault="001C27CD">
      <w:pPr>
        <w:numPr>
          <w:ilvl w:val="0"/>
          <w:numId w:val="39"/>
        </w:numPr>
        <w:tabs>
          <w:tab w:val="clear" w:pos="576"/>
          <w:tab w:val="left" w:pos="648"/>
        </w:tabs>
        <w:spacing w:before="249" w:line="290"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Positions that have arisen</w:t>
      </w:r>
      <w:r>
        <w:rPr>
          <w:rFonts w:ascii="Arial" w:eastAsia="Arial" w:hAnsi="Arial"/>
          <w:color w:val="000000"/>
          <w:lang w:val="pt-PT"/>
        </w:rPr>
        <w:t xml:space="preserve"> as</w:t>
      </w:r>
      <w:r w:rsidRPr="00C817FB">
        <w:rPr>
          <w:rFonts w:ascii="Arial" w:eastAsia="Arial" w:hAnsi="Arial"/>
          <w:color w:val="000000"/>
          <w:lang w:val="en-GB"/>
        </w:rPr>
        <w:t xml:space="preserve"> a consequence of buy and sell trades spread between different delivery</w:t>
      </w:r>
      <w:r>
        <w:rPr>
          <w:rFonts w:ascii="Arial" w:eastAsia="Arial" w:hAnsi="Arial"/>
          <w:color w:val="000000"/>
          <w:lang w:val="pt-PT"/>
        </w:rPr>
        <w:t xml:space="preserve"> dates</w:t>
      </w:r>
      <w:r w:rsidRPr="00C817FB">
        <w:rPr>
          <w:rFonts w:ascii="Arial" w:eastAsia="Arial" w:hAnsi="Arial"/>
          <w:color w:val="000000"/>
          <w:lang w:val="en-GB"/>
        </w:rPr>
        <w:t xml:space="preserve"> or commodities or</w:t>
      </w:r>
      <w:r>
        <w:rPr>
          <w:rFonts w:ascii="Arial" w:eastAsia="Arial" w:hAnsi="Arial"/>
          <w:color w:val="000000"/>
          <w:lang w:val="pt-PT"/>
        </w:rPr>
        <w:t xml:space="preserve"> as</w:t>
      </w:r>
      <w:r w:rsidRPr="00C817FB">
        <w:rPr>
          <w:rFonts w:ascii="Arial" w:eastAsia="Arial" w:hAnsi="Arial"/>
          <w:color w:val="000000"/>
          <w:lang w:val="en-GB"/>
        </w:rPr>
        <w:t xml:space="preserve"> a result of other complex strategies should be reported on a disaggregated basis.</w:t>
      </w:r>
    </w:p>
    <w:p w:rsidR="000A4CA4" w:rsidRPr="00C817FB" w:rsidRDefault="001C27CD">
      <w:pPr>
        <w:numPr>
          <w:ilvl w:val="0"/>
          <w:numId w:val="39"/>
        </w:numPr>
        <w:tabs>
          <w:tab w:val="clear" w:pos="576"/>
          <w:tab w:val="left" w:pos="648"/>
        </w:tabs>
        <w:spacing w:before="253" w:line="291"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To carry out their duties effectively and consistently, the relevant authorities and ESMA should be provided with</w:t>
      </w:r>
      <w:r>
        <w:rPr>
          <w:rFonts w:ascii="Arial" w:eastAsia="Arial" w:hAnsi="Arial"/>
          <w:color w:val="000000"/>
          <w:lang w:val="pt-PT"/>
        </w:rPr>
        <w:t xml:space="preserve"> data</w:t>
      </w:r>
      <w:r w:rsidRPr="00C817FB">
        <w:rPr>
          <w:rFonts w:ascii="Arial" w:eastAsia="Arial" w:hAnsi="Arial"/>
          <w:color w:val="000000"/>
          <w:lang w:val="en-GB"/>
        </w:rPr>
        <w:t xml:space="preserve"> that can be compared across investment firms and market operators operating trading venues. The</w:t>
      </w:r>
      <w:r>
        <w:rPr>
          <w:rFonts w:ascii="Arial" w:eastAsia="Arial" w:hAnsi="Arial"/>
          <w:color w:val="000000"/>
          <w:lang w:val="pt-PT"/>
        </w:rPr>
        <w:t xml:space="preserve"> use</w:t>
      </w:r>
      <w:r w:rsidRPr="00C817FB">
        <w:rPr>
          <w:rFonts w:ascii="Arial" w:eastAsia="Arial" w:hAnsi="Arial"/>
          <w:color w:val="000000"/>
          <w:lang w:val="en-GB"/>
        </w:rPr>
        <w:t xml:space="preserve"> of a common format across different</w:t>
      </w:r>
      <w:r>
        <w:rPr>
          <w:rFonts w:ascii="Arial" w:eastAsia="Arial" w:hAnsi="Arial"/>
          <w:color w:val="000000"/>
          <w:lang w:val="pt-PT"/>
        </w:rPr>
        <w:t xml:space="preserve"> financial</w:t>
      </w:r>
      <w:r w:rsidRPr="00C817FB">
        <w:rPr>
          <w:rFonts w:ascii="Arial" w:eastAsia="Arial" w:hAnsi="Arial"/>
          <w:color w:val="000000"/>
          <w:lang w:val="en-GB"/>
        </w:rPr>
        <w:t xml:space="preserve"> market infrastructures facilitates the greater</w:t>
      </w:r>
      <w:r>
        <w:rPr>
          <w:rFonts w:ascii="Arial" w:eastAsia="Arial" w:hAnsi="Arial"/>
          <w:color w:val="000000"/>
          <w:lang w:val="pt-PT"/>
        </w:rPr>
        <w:t xml:space="preserve"> use</w:t>
      </w:r>
      <w:r w:rsidRPr="00C817FB">
        <w:rPr>
          <w:rFonts w:ascii="Arial" w:eastAsia="Arial" w:hAnsi="Arial"/>
          <w:color w:val="000000"/>
          <w:lang w:val="en-GB"/>
        </w:rPr>
        <w:t xml:space="preserve"> of this format by a wide variety of market participants, thus promoting standardisation.</w:t>
      </w:r>
    </w:p>
    <w:p w:rsidR="000A4CA4" w:rsidRPr="00C817FB" w:rsidRDefault="001C27CD">
      <w:pPr>
        <w:numPr>
          <w:ilvl w:val="0"/>
          <w:numId w:val="39"/>
        </w:numPr>
        <w:tabs>
          <w:tab w:val="clear" w:pos="576"/>
          <w:tab w:val="left" w:pos="648"/>
        </w:tabs>
        <w:spacing w:before="245" w:line="293"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To facilitate straight through processing and the reduction of costs to market participants, standard formats should be used across investment firms and market operators operating trading venues.</w:t>
      </w:r>
    </w:p>
    <w:p w:rsidR="000A4CA4" w:rsidRPr="00C817FB" w:rsidRDefault="001C27CD">
      <w:pPr>
        <w:numPr>
          <w:ilvl w:val="0"/>
          <w:numId w:val="39"/>
        </w:numPr>
        <w:tabs>
          <w:tab w:val="clear" w:pos="576"/>
          <w:tab w:val="left" w:pos="648"/>
        </w:tabs>
        <w:spacing w:before="247" w:line="291"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The new legislation of the European Parliament and of the Council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set out in Directive 2014/65/EU and Regulation (EU)</w:t>
      </w:r>
      <w:r>
        <w:rPr>
          <w:rFonts w:ascii="Arial" w:eastAsia="Arial" w:hAnsi="Arial"/>
          <w:color w:val="000000"/>
          <w:lang w:val="pt-PT"/>
        </w:rPr>
        <w:t xml:space="preserve"> No</w:t>
      </w:r>
      <w:r w:rsidRPr="00C817FB">
        <w:rPr>
          <w:rFonts w:ascii="Arial" w:eastAsia="Arial" w:hAnsi="Arial"/>
          <w:color w:val="000000"/>
          <w:lang w:val="en-GB"/>
        </w:rPr>
        <w:t xml:space="preserve"> 600/2014 of the European Parliament and of the Council applies from 3 January 2017. To ensure consistency and legal certainty, this Regulation should apply from the same date.</w:t>
      </w:r>
    </w:p>
    <w:p w:rsidR="000A4CA4" w:rsidRPr="00C817FB" w:rsidRDefault="001C27CD">
      <w:pPr>
        <w:numPr>
          <w:ilvl w:val="0"/>
          <w:numId w:val="39"/>
        </w:numPr>
        <w:tabs>
          <w:tab w:val="clear" w:pos="576"/>
          <w:tab w:val="left" w:pos="648"/>
        </w:tabs>
        <w:spacing w:before="249" w:line="293" w:lineRule="exact"/>
        <w:ind w:left="648" w:right="144" w:hanging="576"/>
        <w:jc w:val="both"/>
        <w:textAlignment w:val="baseline"/>
        <w:rPr>
          <w:rFonts w:ascii="Arial" w:eastAsia="Arial" w:hAnsi="Arial"/>
          <w:color w:val="000000"/>
          <w:lang w:val="en-GB"/>
        </w:rPr>
      </w:pPr>
      <w:r w:rsidRPr="00C817FB">
        <w:rPr>
          <w:rFonts w:ascii="Arial" w:eastAsia="Arial" w:hAnsi="Arial"/>
          <w:color w:val="000000"/>
          <w:lang w:val="en-GB"/>
        </w:rPr>
        <w:t>This Regulation</w:t>
      </w:r>
      <w:r>
        <w:rPr>
          <w:rFonts w:ascii="Arial" w:eastAsia="Arial" w:hAnsi="Arial"/>
          <w:color w:val="000000"/>
          <w:lang w:val="pt-PT"/>
        </w:rPr>
        <w:t xml:space="preserve"> is</w:t>
      </w:r>
      <w:r w:rsidRPr="00C817FB">
        <w:rPr>
          <w:rFonts w:ascii="Arial" w:eastAsia="Arial" w:hAnsi="Arial"/>
          <w:color w:val="000000"/>
          <w:lang w:val="en-GB"/>
        </w:rPr>
        <w:t xml:space="preserve"> based on the draft implementing technical standards submitted by the European Securities and Markets Authority (ESMA) to the Commission.</w:t>
      </w:r>
    </w:p>
    <w:p w:rsidR="000A4CA4" w:rsidRPr="00822AE3" w:rsidRDefault="001C27CD" w:rsidP="00822AE3">
      <w:pPr>
        <w:numPr>
          <w:ilvl w:val="0"/>
          <w:numId w:val="39"/>
        </w:numPr>
        <w:tabs>
          <w:tab w:val="clear" w:pos="576"/>
          <w:tab w:val="left" w:pos="648"/>
        </w:tabs>
        <w:spacing w:before="253" w:line="290" w:lineRule="exact"/>
        <w:ind w:left="648" w:right="144" w:hanging="576"/>
        <w:jc w:val="both"/>
        <w:textAlignment w:val="baseline"/>
        <w:rPr>
          <w:rFonts w:ascii="Arial" w:eastAsia="Arial" w:hAnsi="Arial"/>
          <w:color w:val="000000"/>
          <w:lang w:val="en-GB"/>
        </w:rPr>
        <w:sectPr w:rsidR="000A4CA4" w:rsidRPr="00822AE3">
          <w:footerReference w:type="even" r:id="rId18"/>
          <w:footerReference w:type="default" r:id="rId19"/>
          <w:footerReference w:type="first" r:id="rId20"/>
          <w:pgSz w:w="11909" w:h="14990"/>
          <w:pgMar w:top="320" w:right="1267" w:bottom="1094" w:left="1282" w:header="720" w:footer="720" w:gutter="0"/>
          <w:cols w:space="720"/>
        </w:sectPr>
      </w:pPr>
      <w:r w:rsidRPr="00C817FB">
        <w:rPr>
          <w:rFonts w:ascii="Arial" w:eastAsia="Arial" w:hAnsi="Arial"/>
          <w:color w:val="000000"/>
          <w:lang w:val="en-GB"/>
        </w:rPr>
        <w:t>ESMA has conducted open public consultations on the draft implementing technical standards on which this Regulation</w:t>
      </w:r>
      <w:r>
        <w:rPr>
          <w:rFonts w:ascii="Arial" w:eastAsia="Arial" w:hAnsi="Arial"/>
          <w:color w:val="000000"/>
          <w:lang w:val="pt-PT"/>
        </w:rPr>
        <w:t xml:space="preserve"> is</w:t>
      </w:r>
      <w:r w:rsidRPr="00C817FB">
        <w:rPr>
          <w:rFonts w:ascii="Arial" w:eastAsia="Arial" w:hAnsi="Arial"/>
          <w:color w:val="000000"/>
          <w:lang w:val="en-GB"/>
        </w:rPr>
        <w:t xml:space="preserve"> based, analysed the potential related costs and benefits and requested the opinion of the Securities and Markets Stakeholder Group</w:t>
      </w:r>
    </w:p>
    <w:p w:rsidR="000A4CA4" w:rsidRPr="00C817FB" w:rsidRDefault="001C27CD">
      <w:pPr>
        <w:spacing w:line="303" w:lineRule="exact"/>
        <w:ind w:left="720" w:right="144"/>
        <w:textAlignment w:val="baseline"/>
        <w:rPr>
          <w:rFonts w:ascii="Arial" w:eastAsia="Arial" w:hAnsi="Arial"/>
          <w:color w:val="000000"/>
          <w:lang w:val="en-GB"/>
        </w:rPr>
      </w:pPr>
      <w:r w:rsidRPr="00C817FB">
        <w:rPr>
          <w:rFonts w:ascii="Arial" w:eastAsia="Arial" w:hAnsi="Arial"/>
          <w:color w:val="000000"/>
          <w:lang w:val="en-GB"/>
        </w:rPr>
        <w:lastRenderedPageBreak/>
        <w:t>established in accordance with Article 37 of Regulation (EU)</w:t>
      </w:r>
      <w:r>
        <w:rPr>
          <w:rFonts w:ascii="Arial" w:eastAsia="Arial" w:hAnsi="Arial"/>
          <w:color w:val="000000"/>
          <w:lang w:val="pt-PT"/>
        </w:rPr>
        <w:t xml:space="preserve"> No</w:t>
      </w:r>
      <w:r w:rsidRPr="00C817FB">
        <w:rPr>
          <w:rFonts w:ascii="Arial" w:eastAsia="Arial" w:hAnsi="Arial"/>
          <w:color w:val="000000"/>
          <w:lang w:val="en-GB"/>
        </w:rPr>
        <w:t xml:space="preserve"> 1095/2010 of the European Parliament and of the Council</w:t>
      </w:r>
      <w:r w:rsidR="00822AE3">
        <w:rPr>
          <w:rStyle w:val="FootnoteReference"/>
          <w:rFonts w:ascii="Arial" w:eastAsia="Arial" w:hAnsi="Arial"/>
          <w:color w:val="000000"/>
          <w:lang w:val="en-GB"/>
        </w:rPr>
        <w:footnoteReference w:id="2"/>
      </w:r>
      <w:r w:rsidRPr="00C817FB">
        <w:rPr>
          <w:rFonts w:ascii="Arial" w:eastAsia="Arial" w:hAnsi="Arial"/>
          <w:color w:val="000000"/>
          <w:lang w:val="en-GB"/>
        </w:rPr>
        <w:t>,</w:t>
      </w:r>
    </w:p>
    <w:p w:rsidR="000A4CA4" w:rsidRPr="00C817FB" w:rsidRDefault="001C27CD">
      <w:pPr>
        <w:spacing w:before="298" w:line="258" w:lineRule="exact"/>
        <w:ind w:left="144"/>
        <w:textAlignment w:val="baseline"/>
        <w:rPr>
          <w:rFonts w:ascii="Arial" w:eastAsia="Arial" w:hAnsi="Arial"/>
          <w:color w:val="000000"/>
          <w:lang w:val="en-GB"/>
        </w:rPr>
      </w:pPr>
      <w:r w:rsidRPr="00C817FB">
        <w:rPr>
          <w:rFonts w:ascii="Arial" w:eastAsia="Arial" w:hAnsi="Arial"/>
          <w:color w:val="000000"/>
          <w:lang w:val="en-GB"/>
        </w:rPr>
        <w:t>HAS ADOPTED THIS REGULATION:</w:t>
      </w:r>
    </w:p>
    <w:p w:rsidR="000A4CA4" w:rsidRPr="00C817FB" w:rsidRDefault="001C27CD">
      <w:pPr>
        <w:spacing w:before="827" w:line="258" w:lineRule="exact"/>
        <w:ind w:left="4248"/>
        <w:textAlignment w:val="baseline"/>
        <w:rPr>
          <w:rFonts w:ascii="Arial" w:eastAsia="Arial" w:hAnsi="Arial"/>
          <w:color w:val="000000"/>
          <w:spacing w:val="-3"/>
          <w:lang w:val="en-GB"/>
        </w:rPr>
      </w:pPr>
      <w:r w:rsidRPr="00C817FB">
        <w:rPr>
          <w:rFonts w:ascii="Arial" w:eastAsia="Arial" w:hAnsi="Arial"/>
          <w:color w:val="000000"/>
          <w:spacing w:val="-3"/>
          <w:lang w:val="en-GB"/>
        </w:rPr>
        <w:t>Article 1</w:t>
      </w:r>
    </w:p>
    <w:p w:rsidR="000A4CA4" w:rsidRDefault="001C27CD">
      <w:pPr>
        <w:spacing w:before="30" w:line="258" w:lineRule="exact"/>
        <w:jc w:val="center"/>
        <w:textAlignment w:val="baseline"/>
        <w:rPr>
          <w:rFonts w:ascii="Arial" w:eastAsia="Arial" w:hAnsi="Arial"/>
          <w:b/>
          <w:color w:val="000000"/>
          <w:lang w:val="de-DE"/>
        </w:rPr>
      </w:pPr>
      <w:r>
        <w:rPr>
          <w:rFonts w:ascii="Arial" w:eastAsia="Arial" w:hAnsi="Arial"/>
          <w:b/>
          <w:color w:val="000000"/>
          <w:lang w:val="de-DE"/>
        </w:rPr>
        <w:t>Commitment of trader reports</w:t>
      </w:r>
    </w:p>
    <w:p w:rsidR="000A4CA4" w:rsidRPr="00C817FB" w:rsidRDefault="001C27CD">
      <w:pPr>
        <w:numPr>
          <w:ilvl w:val="0"/>
          <w:numId w:val="40"/>
        </w:numPr>
        <w:tabs>
          <w:tab w:val="clear" w:pos="432"/>
          <w:tab w:val="left" w:pos="576"/>
        </w:tabs>
        <w:spacing w:before="252" w:line="291" w:lineRule="exact"/>
        <w:ind w:left="144" w:right="144"/>
        <w:jc w:val="both"/>
        <w:textAlignment w:val="baseline"/>
        <w:rPr>
          <w:rFonts w:ascii="Arial Unicode MS" w:eastAsia="Arial Unicode MS" w:hAnsi="Arial Unicode MS"/>
          <w:color w:val="000000"/>
          <w:lang w:val="en-GB"/>
        </w:rPr>
      </w:pPr>
      <w:r w:rsidRPr="00C817FB">
        <w:rPr>
          <w:rFonts w:ascii="Arial Unicode MS" w:eastAsia="Arial Unicode MS" w:hAnsi="Arial Unicode MS"/>
          <w:color w:val="000000"/>
          <w:lang w:val="en-GB"/>
        </w:rPr>
        <w:t>An investment firm or a market operator operating a trading venue (‘trading venue operator’) shall mak</w:t>
      </w:r>
      <w:r w:rsidRPr="00C817FB">
        <w:rPr>
          <w:rFonts w:ascii="Arial" w:eastAsia="Arial" w:hAnsi="Arial"/>
          <w:color w:val="000000"/>
          <w:lang w:val="en-GB"/>
        </w:rPr>
        <w:t>e public and communicate to the competent authority and to ESMA the weekly reports referred to in Article 58(1)(a) of Directive 2014/65/EU in the format set out in the Tables to Annex I.</w:t>
      </w:r>
    </w:p>
    <w:p w:rsidR="000A4CA4" w:rsidRPr="00C817FB" w:rsidRDefault="001C27CD">
      <w:pPr>
        <w:numPr>
          <w:ilvl w:val="0"/>
          <w:numId w:val="40"/>
        </w:numPr>
        <w:tabs>
          <w:tab w:val="clear" w:pos="432"/>
          <w:tab w:val="left" w:pos="576"/>
        </w:tabs>
        <w:spacing w:before="246" w:line="293"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A trading venue operator shall</w:t>
      </w:r>
      <w:r>
        <w:rPr>
          <w:rFonts w:ascii="Arial" w:eastAsia="Arial" w:hAnsi="Arial"/>
          <w:color w:val="000000"/>
          <w:lang w:val="pt-PT"/>
        </w:rPr>
        <w:t xml:space="preserve"> prepare</w:t>
      </w:r>
      <w:r w:rsidRPr="00C817FB">
        <w:rPr>
          <w:rFonts w:ascii="Arial" w:eastAsia="Arial" w:hAnsi="Arial"/>
          <w:color w:val="000000"/>
          <w:lang w:val="en-GB"/>
        </w:rPr>
        <w:t xml:space="preserve"> a separate report</w:t>
      </w:r>
      <w:r>
        <w:rPr>
          <w:rFonts w:ascii="Arial" w:eastAsia="Arial" w:hAnsi="Arial"/>
          <w:color w:val="000000"/>
          <w:lang w:val="pt-PT"/>
        </w:rPr>
        <w:t xml:space="preserve"> for</w:t>
      </w:r>
      <w:r w:rsidRPr="00C817FB">
        <w:rPr>
          <w:rFonts w:ascii="Arial" w:eastAsia="Arial" w:hAnsi="Arial"/>
          <w:color w:val="000000"/>
          <w:lang w:val="en-GB"/>
        </w:rPr>
        <w:t xml:space="preserve"> each commodity derivative, emission allowance or derivative thereof that</w:t>
      </w:r>
      <w:r>
        <w:rPr>
          <w:rFonts w:ascii="Arial" w:eastAsia="Arial" w:hAnsi="Arial"/>
          <w:color w:val="000000"/>
          <w:lang w:val="pt-PT"/>
        </w:rPr>
        <w:t xml:space="preserve"> is</w:t>
      </w:r>
      <w:r w:rsidRPr="00C817FB">
        <w:rPr>
          <w:rFonts w:ascii="Arial" w:eastAsia="Arial" w:hAnsi="Arial"/>
          <w:color w:val="000000"/>
          <w:lang w:val="en-GB"/>
        </w:rPr>
        <w:t xml:space="preserve"> traded on that trading venue.</w:t>
      </w:r>
    </w:p>
    <w:p w:rsidR="000A4CA4" w:rsidRPr="00C817FB" w:rsidRDefault="001C27CD">
      <w:pPr>
        <w:numPr>
          <w:ilvl w:val="0"/>
          <w:numId w:val="40"/>
        </w:numPr>
        <w:tabs>
          <w:tab w:val="clear" w:pos="432"/>
          <w:tab w:val="left" w:pos="576"/>
        </w:tabs>
        <w:spacing w:before="253" w:line="290"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The report shall contain the aggregate of all positions held by the different persons in each of the categories set out in Table 1 to Annex I in an</w:t>
      </w:r>
      <w:r>
        <w:rPr>
          <w:rFonts w:ascii="Arial" w:eastAsia="Arial" w:hAnsi="Arial"/>
          <w:color w:val="000000"/>
          <w:lang w:val="pt-PT"/>
        </w:rPr>
        <w:t xml:space="preserve"> individual</w:t>
      </w:r>
      <w:r w:rsidRPr="00C817FB">
        <w:rPr>
          <w:rFonts w:ascii="Arial" w:eastAsia="Arial" w:hAnsi="Arial"/>
          <w:color w:val="000000"/>
          <w:lang w:val="en-GB"/>
        </w:rPr>
        <w:t xml:space="preserve"> commodity derivative, emission allowance or derivative thereof that</w:t>
      </w:r>
      <w:r>
        <w:rPr>
          <w:rFonts w:ascii="Arial" w:eastAsia="Arial" w:hAnsi="Arial"/>
          <w:color w:val="000000"/>
          <w:lang w:val="pt-PT"/>
        </w:rPr>
        <w:t xml:space="preserve"> is</w:t>
      </w:r>
      <w:r w:rsidRPr="00C817FB">
        <w:rPr>
          <w:rFonts w:ascii="Arial" w:eastAsia="Arial" w:hAnsi="Arial"/>
          <w:color w:val="000000"/>
          <w:lang w:val="en-GB"/>
        </w:rPr>
        <w:t xml:space="preserve"> traded on that trading venue.</w:t>
      </w:r>
    </w:p>
    <w:p w:rsidR="000A4CA4" w:rsidRDefault="001C27CD">
      <w:pPr>
        <w:spacing w:before="820" w:line="258" w:lineRule="exact"/>
        <w:ind w:left="4248"/>
        <w:textAlignment w:val="baseline"/>
        <w:rPr>
          <w:rFonts w:ascii="Arial" w:eastAsia="Arial" w:hAnsi="Arial"/>
          <w:color w:val="000000"/>
          <w:lang w:val="de-DE"/>
        </w:rPr>
      </w:pPr>
      <w:r>
        <w:rPr>
          <w:rFonts w:ascii="Arial" w:eastAsia="Arial" w:hAnsi="Arial"/>
          <w:color w:val="000000"/>
          <w:lang w:val="de-DE"/>
        </w:rPr>
        <w:t>Article 2</w:t>
      </w:r>
    </w:p>
    <w:p w:rsidR="000A4CA4" w:rsidRDefault="001C27CD">
      <w:pPr>
        <w:spacing w:before="30" w:line="258" w:lineRule="exact"/>
        <w:jc w:val="center"/>
        <w:textAlignment w:val="baseline"/>
        <w:rPr>
          <w:rFonts w:ascii="Arial" w:eastAsia="Arial" w:hAnsi="Arial"/>
          <w:b/>
          <w:color w:val="000000"/>
          <w:lang w:val="de-DE"/>
        </w:rPr>
      </w:pPr>
      <w:r>
        <w:rPr>
          <w:rFonts w:ascii="Arial" w:eastAsia="Arial" w:hAnsi="Arial"/>
          <w:b/>
          <w:color w:val="000000"/>
          <w:lang w:val="de-DE"/>
        </w:rPr>
        <w:t>Position reports</w:t>
      </w:r>
    </w:p>
    <w:p w:rsidR="000A4CA4" w:rsidRPr="00C817FB" w:rsidRDefault="001C27CD">
      <w:pPr>
        <w:numPr>
          <w:ilvl w:val="0"/>
          <w:numId w:val="41"/>
        </w:numPr>
        <w:tabs>
          <w:tab w:val="clear" w:pos="432"/>
          <w:tab w:val="left" w:pos="576"/>
        </w:tabs>
        <w:spacing w:before="260" w:line="290" w:lineRule="exact"/>
        <w:ind w:left="144" w:right="144"/>
        <w:jc w:val="both"/>
        <w:textAlignment w:val="baseline"/>
        <w:rPr>
          <w:rFonts w:ascii="Arial" w:eastAsia="Arial" w:hAnsi="Arial"/>
          <w:color w:val="000000"/>
          <w:spacing w:val="1"/>
          <w:lang w:val="en-GB"/>
        </w:rPr>
      </w:pPr>
      <w:r w:rsidRPr="00C817FB">
        <w:rPr>
          <w:rFonts w:ascii="Arial" w:eastAsia="Arial" w:hAnsi="Arial"/>
          <w:color w:val="000000"/>
          <w:spacing w:val="1"/>
          <w:lang w:val="en-GB"/>
        </w:rPr>
        <w:t>An investment firm shall provide competent authorities with a daily position report referred to in Article 58(2) of Directive 2014/65/EU in the format set out in the Tables to Annex</w:t>
      </w:r>
      <w:r>
        <w:rPr>
          <w:rFonts w:ascii="Arial" w:eastAsia="Arial" w:hAnsi="Arial"/>
          <w:color w:val="000000"/>
          <w:spacing w:val="1"/>
          <w:lang w:val="pt-PT"/>
        </w:rPr>
        <w:t xml:space="preserve"> II.</w:t>
      </w:r>
    </w:p>
    <w:p w:rsidR="000A4CA4" w:rsidRPr="00C817FB" w:rsidRDefault="001C27CD">
      <w:pPr>
        <w:numPr>
          <w:ilvl w:val="0"/>
          <w:numId w:val="41"/>
        </w:numPr>
        <w:tabs>
          <w:tab w:val="clear" w:pos="432"/>
          <w:tab w:val="left" w:pos="576"/>
        </w:tabs>
        <w:spacing w:before="283" w:line="258" w:lineRule="exact"/>
        <w:ind w:left="144"/>
        <w:jc w:val="both"/>
        <w:textAlignment w:val="baseline"/>
        <w:rPr>
          <w:rFonts w:ascii="Arial" w:eastAsia="Arial" w:hAnsi="Arial"/>
          <w:color w:val="000000"/>
          <w:lang w:val="en-GB"/>
        </w:rPr>
      </w:pPr>
      <w:r w:rsidRPr="00C817FB">
        <w:rPr>
          <w:rFonts w:ascii="Arial" w:eastAsia="Arial" w:hAnsi="Arial"/>
          <w:color w:val="000000"/>
          <w:lang w:val="en-GB"/>
        </w:rPr>
        <w:t>The report shall include details of all positions across all maturities of all contracts.</w:t>
      </w:r>
    </w:p>
    <w:p w:rsidR="000A4CA4" w:rsidRPr="00C817FB" w:rsidRDefault="001C27CD">
      <w:pPr>
        <w:numPr>
          <w:ilvl w:val="0"/>
          <w:numId w:val="41"/>
        </w:numPr>
        <w:tabs>
          <w:tab w:val="clear" w:pos="432"/>
          <w:tab w:val="left" w:pos="576"/>
        </w:tabs>
        <w:spacing w:before="244" w:line="293" w:lineRule="exact"/>
        <w:ind w:left="144" w:right="144"/>
        <w:jc w:val="both"/>
        <w:textAlignment w:val="baseline"/>
        <w:rPr>
          <w:rFonts w:ascii="Arial" w:eastAsia="Arial" w:hAnsi="Arial"/>
          <w:color w:val="000000"/>
          <w:lang w:val="en-GB"/>
        </w:rPr>
      </w:pPr>
      <w:r w:rsidRPr="00C817FB">
        <w:rPr>
          <w:rFonts w:ascii="Arial" w:eastAsia="Arial" w:hAnsi="Arial"/>
          <w:color w:val="000000"/>
          <w:lang w:val="en-GB"/>
        </w:rPr>
        <w:t>All positions shall be reported on a gross basis indicating whether they</w:t>
      </w:r>
      <w:r>
        <w:rPr>
          <w:rFonts w:ascii="Arial" w:eastAsia="Arial" w:hAnsi="Arial"/>
          <w:color w:val="000000"/>
          <w:lang w:val="pt-PT"/>
        </w:rPr>
        <w:t xml:space="preserve"> are</w:t>
      </w:r>
      <w:r w:rsidRPr="00C817FB">
        <w:rPr>
          <w:rFonts w:ascii="Arial" w:eastAsia="Arial" w:hAnsi="Arial"/>
          <w:color w:val="000000"/>
          <w:lang w:val="en-GB"/>
        </w:rPr>
        <w:t xml:space="preserve"> long or short positions. Positions shall not be netted in the preparation or making of the reports.</w:t>
      </w:r>
    </w:p>
    <w:p w:rsidR="000A4CA4" w:rsidRPr="00C817FB" w:rsidRDefault="001C27CD">
      <w:pPr>
        <w:spacing w:before="827" w:line="258" w:lineRule="exact"/>
        <w:ind w:left="4248"/>
        <w:textAlignment w:val="baseline"/>
        <w:rPr>
          <w:rFonts w:ascii="Arial" w:eastAsia="Arial" w:hAnsi="Arial"/>
          <w:color w:val="000000"/>
          <w:lang w:val="en-GB"/>
        </w:rPr>
      </w:pPr>
      <w:r w:rsidRPr="00C817FB">
        <w:rPr>
          <w:rFonts w:ascii="Arial" w:eastAsia="Arial" w:hAnsi="Arial"/>
          <w:color w:val="000000"/>
          <w:lang w:val="en-GB"/>
        </w:rPr>
        <w:t>Article 3</w:t>
      </w:r>
    </w:p>
    <w:p w:rsidR="000A4CA4" w:rsidRPr="00C817FB" w:rsidRDefault="001C27CD">
      <w:pPr>
        <w:spacing w:before="30" w:line="258" w:lineRule="exact"/>
        <w:jc w:val="center"/>
        <w:textAlignment w:val="baseline"/>
        <w:rPr>
          <w:rFonts w:ascii="Arial" w:eastAsia="Arial" w:hAnsi="Arial"/>
          <w:b/>
          <w:color w:val="000000"/>
          <w:lang w:val="en-GB"/>
        </w:rPr>
      </w:pPr>
      <w:r w:rsidRPr="00C817FB">
        <w:rPr>
          <w:rFonts w:ascii="Arial" w:eastAsia="Arial" w:hAnsi="Arial"/>
          <w:b/>
          <w:color w:val="000000"/>
          <w:lang w:val="en-GB"/>
        </w:rPr>
        <w:t>Reporting format</w:t>
      </w:r>
    </w:p>
    <w:p w:rsidR="000A4CA4" w:rsidRPr="00C817FB" w:rsidRDefault="001C27CD">
      <w:pPr>
        <w:spacing w:before="284" w:line="258"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Trading venue operators and investment firms shall submit the reports referred to in Articles</w:t>
      </w:r>
    </w:p>
    <w:p w:rsidR="000A4CA4" w:rsidRPr="00C817FB" w:rsidRDefault="001C27CD">
      <w:pPr>
        <w:spacing w:before="35" w:after="255" w:line="258"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1 and 2 in a common standard XML format.</w:t>
      </w:r>
    </w:p>
    <w:p w:rsidR="000A4CA4" w:rsidRDefault="000A4CA4">
      <w:pPr>
        <w:sectPr w:rsidR="000A4CA4">
          <w:footerReference w:type="even" r:id="rId21"/>
          <w:footerReference w:type="default" r:id="rId22"/>
          <w:footerReference w:type="first" r:id="rId23"/>
          <w:pgSz w:w="11909" w:h="14990"/>
          <w:pgMar w:top="320" w:right="1277" w:bottom="1094" w:left="1272" w:header="720" w:footer="720" w:gutter="0"/>
          <w:cols w:space="720"/>
        </w:sectPr>
      </w:pPr>
    </w:p>
    <w:p w:rsidR="000A4CA4" w:rsidRDefault="001C27CD">
      <w:pPr>
        <w:spacing w:before="4" w:line="251" w:lineRule="exact"/>
        <w:jc w:val="center"/>
        <w:textAlignment w:val="baseline"/>
        <w:rPr>
          <w:rFonts w:ascii="Arial" w:eastAsia="Arial" w:hAnsi="Arial"/>
          <w:color w:val="000000"/>
          <w:lang w:val="pt-PT"/>
        </w:rPr>
      </w:pPr>
      <w:r>
        <w:rPr>
          <w:rFonts w:ascii="Arial" w:eastAsia="Arial" w:hAnsi="Arial"/>
          <w:color w:val="000000"/>
          <w:lang w:val="pt-PT"/>
        </w:rPr>
        <w:lastRenderedPageBreak/>
        <w:t>Article 4</w:t>
      </w:r>
    </w:p>
    <w:p w:rsidR="000A4CA4" w:rsidRDefault="001C27CD">
      <w:pPr>
        <w:spacing w:before="37" w:line="259" w:lineRule="exact"/>
        <w:jc w:val="center"/>
        <w:textAlignment w:val="baseline"/>
        <w:rPr>
          <w:rFonts w:ascii="Arial" w:eastAsia="Arial" w:hAnsi="Arial"/>
          <w:b/>
          <w:color w:val="000000"/>
          <w:spacing w:val="-1"/>
          <w:lang w:val="pt-PT"/>
        </w:rPr>
      </w:pPr>
      <w:r>
        <w:rPr>
          <w:rFonts w:ascii="Arial" w:eastAsia="Arial" w:hAnsi="Arial"/>
          <w:b/>
          <w:color w:val="000000"/>
          <w:spacing w:val="-1"/>
          <w:lang w:val="pt-PT"/>
        </w:rPr>
        <w:t>Entry into force</w:t>
      </w:r>
    </w:p>
    <w:p w:rsidR="000A4CA4" w:rsidRPr="00C817FB" w:rsidRDefault="001C27CD">
      <w:pPr>
        <w:spacing w:before="254" w:line="288" w:lineRule="exact"/>
        <w:ind w:left="144" w:right="144"/>
        <w:textAlignment w:val="baseline"/>
        <w:rPr>
          <w:rFonts w:ascii="Arial" w:eastAsia="Arial" w:hAnsi="Arial"/>
          <w:color w:val="000000"/>
          <w:lang w:val="en-GB"/>
        </w:rPr>
      </w:pPr>
      <w:r w:rsidRPr="00C817FB">
        <w:rPr>
          <w:rFonts w:ascii="Arial" w:eastAsia="Arial" w:hAnsi="Arial"/>
          <w:color w:val="000000"/>
          <w:lang w:val="en-GB"/>
        </w:rPr>
        <w:t>This Regulation shall enter into</w:t>
      </w:r>
      <w:r>
        <w:rPr>
          <w:rFonts w:ascii="Arial" w:eastAsia="Arial" w:hAnsi="Arial"/>
          <w:color w:val="000000"/>
          <w:lang w:val="pt-PT"/>
        </w:rPr>
        <w:t xml:space="preserve"> force</w:t>
      </w:r>
      <w:r w:rsidRPr="00C817FB">
        <w:rPr>
          <w:rFonts w:ascii="Arial" w:eastAsia="Arial" w:hAnsi="Arial"/>
          <w:color w:val="000000"/>
          <w:lang w:val="en-GB"/>
        </w:rPr>
        <w:t xml:space="preserve"> on the twentieth day following that of its publication in the Official Journal of the European Union.</w:t>
      </w:r>
    </w:p>
    <w:p w:rsidR="000A4CA4" w:rsidRPr="00C817FB" w:rsidRDefault="001C27CD">
      <w:pPr>
        <w:spacing w:before="286" w:line="256" w:lineRule="exact"/>
        <w:ind w:left="144"/>
        <w:textAlignment w:val="baseline"/>
        <w:rPr>
          <w:rFonts w:ascii="Arial" w:eastAsia="Arial" w:hAnsi="Arial"/>
          <w:color w:val="000000"/>
          <w:spacing w:val="-1"/>
          <w:lang w:val="en-GB"/>
        </w:rPr>
      </w:pPr>
      <w:r w:rsidRPr="00C817FB">
        <w:rPr>
          <w:rFonts w:ascii="Arial" w:eastAsia="Arial" w:hAnsi="Arial"/>
          <w:color w:val="000000"/>
          <w:spacing w:val="-1"/>
          <w:lang w:val="en-GB"/>
        </w:rPr>
        <w:t>It shall apply from 3 January 2017.</w:t>
      </w:r>
    </w:p>
    <w:p w:rsidR="000A4CA4" w:rsidRPr="00C817FB" w:rsidRDefault="001C27CD">
      <w:pPr>
        <w:spacing w:after="282" w:line="540" w:lineRule="exact"/>
        <w:ind w:left="144" w:right="432"/>
        <w:textAlignment w:val="baseline"/>
        <w:rPr>
          <w:rFonts w:ascii="Arial" w:eastAsia="Arial" w:hAnsi="Arial"/>
          <w:color w:val="000000"/>
          <w:lang w:val="en-GB"/>
        </w:rPr>
      </w:pPr>
      <w:r w:rsidRPr="00C817FB">
        <w:rPr>
          <w:rFonts w:ascii="Arial" w:eastAsia="Arial" w:hAnsi="Arial"/>
          <w:color w:val="000000"/>
          <w:lang w:val="en-GB"/>
        </w:rPr>
        <w:t>This Regulation shall be binding in its entirety and directly applicable in all Member States. Done at Brussels,</w:t>
      </w:r>
    </w:p>
    <w:p w:rsidR="000A4CA4" w:rsidRDefault="001C27CD">
      <w:pPr>
        <w:spacing w:before="2" w:after="3" w:line="251" w:lineRule="exact"/>
        <w:ind w:left="6480"/>
        <w:textAlignment w:val="baseline"/>
        <w:rPr>
          <w:rFonts w:ascii="Arial" w:eastAsia="Arial" w:hAnsi="Arial"/>
          <w:color w:val="000000"/>
          <w:spacing w:val="-1"/>
          <w:lang w:val="pt-PT"/>
        </w:rPr>
      </w:pPr>
      <w:r>
        <w:rPr>
          <w:rFonts w:ascii="Arial" w:eastAsia="Arial" w:hAnsi="Arial"/>
          <w:color w:val="000000"/>
          <w:spacing w:val="-1"/>
          <w:lang w:val="pt-PT"/>
        </w:rPr>
        <w:t>For the Commission</w:t>
      </w:r>
    </w:p>
    <w:p w:rsidR="000A4CA4" w:rsidRPr="00C817FB" w:rsidRDefault="001C27CD">
      <w:pPr>
        <w:spacing w:before="285" w:line="256" w:lineRule="exact"/>
        <w:ind w:left="6480"/>
        <w:textAlignment w:val="baseline"/>
        <w:rPr>
          <w:rFonts w:ascii="Arial" w:eastAsia="Arial" w:hAnsi="Arial"/>
          <w:color w:val="000000"/>
          <w:lang w:val="en-GB"/>
        </w:rPr>
      </w:pPr>
      <w:r w:rsidRPr="00C817FB">
        <w:rPr>
          <w:rFonts w:ascii="Arial" w:eastAsia="Arial" w:hAnsi="Arial"/>
          <w:color w:val="000000"/>
          <w:lang w:val="en-GB"/>
        </w:rPr>
        <w:t>The President</w:t>
      </w:r>
    </w:p>
    <w:p w:rsidR="000A4CA4" w:rsidRPr="00C817FB" w:rsidRDefault="001C27CD">
      <w:pPr>
        <w:spacing w:before="541" w:line="541" w:lineRule="exact"/>
        <w:ind w:left="6480"/>
        <w:textAlignment w:val="baseline"/>
        <w:rPr>
          <w:rFonts w:ascii="Arial" w:eastAsia="Arial" w:hAnsi="Arial"/>
          <w:color w:val="000000"/>
          <w:lang w:val="en-GB"/>
        </w:rPr>
      </w:pPr>
      <w:r w:rsidRPr="00C817FB">
        <w:rPr>
          <w:rFonts w:ascii="Arial" w:eastAsia="Arial" w:hAnsi="Arial"/>
          <w:color w:val="000000"/>
          <w:lang w:val="en-GB"/>
        </w:rPr>
        <w:t>On behalf of the President [Position]</w:t>
      </w:r>
    </w:p>
    <w:p w:rsidR="000A4CA4" w:rsidRDefault="000A4CA4">
      <w:pPr>
        <w:sectPr w:rsidR="000A4CA4">
          <w:footerReference w:type="even" r:id="rId24"/>
          <w:footerReference w:type="default" r:id="rId25"/>
          <w:footerReference w:type="first" r:id="rId26"/>
          <w:pgSz w:w="11909" w:h="14990"/>
          <w:pgMar w:top="860" w:right="1282" w:bottom="1333" w:left="1267" w:header="720" w:footer="720" w:gutter="0"/>
          <w:cols w:space="720"/>
        </w:sectPr>
      </w:pPr>
    </w:p>
    <w:p w:rsidR="000A4CA4" w:rsidRPr="00C817FB" w:rsidRDefault="001C27CD">
      <w:pPr>
        <w:spacing w:before="6" w:line="251"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w:t>
      </w:r>
    </w:p>
    <w:p w:rsidR="000A4CA4" w:rsidRPr="00C817FB" w:rsidRDefault="001C27CD">
      <w:pPr>
        <w:spacing w:before="37" w:line="256" w:lineRule="exact"/>
        <w:jc w:val="center"/>
        <w:textAlignment w:val="baseline"/>
        <w:rPr>
          <w:rFonts w:ascii="Arial" w:eastAsia="Arial" w:hAnsi="Arial"/>
          <w:b/>
          <w:color w:val="000000"/>
          <w:lang w:val="en-GB"/>
        </w:rPr>
      </w:pPr>
      <w:r w:rsidRPr="00C817FB">
        <w:rPr>
          <w:rFonts w:ascii="Arial" w:eastAsia="Arial" w:hAnsi="Arial"/>
          <w:b/>
          <w:color w:val="000000"/>
          <w:lang w:val="en-GB"/>
        </w:rPr>
        <w:t>Format</w:t>
      </w:r>
      <w:r>
        <w:rPr>
          <w:rFonts w:ascii="Arial" w:eastAsia="Arial" w:hAnsi="Arial"/>
          <w:b/>
          <w:color w:val="000000"/>
          <w:lang w:val="pt-PT"/>
        </w:rPr>
        <w:t xml:space="preserve"> for</w:t>
      </w:r>
      <w:r w:rsidRPr="00C817FB">
        <w:rPr>
          <w:rFonts w:ascii="Arial" w:eastAsia="Arial" w:hAnsi="Arial"/>
          <w:b/>
          <w:color w:val="000000"/>
          <w:lang w:val="en-GB"/>
        </w:rPr>
        <w:t xml:space="preserve"> the Commitment of Trader Reports</w:t>
      </w:r>
    </w:p>
    <w:p w:rsidR="000A4CA4" w:rsidRDefault="001C27CD">
      <w:pPr>
        <w:spacing w:before="287" w:line="251" w:lineRule="exact"/>
        <w:jc w:val="center"/>
        <w:textAlignment w:val="baseline"/>
        <w:rPr>
          <w:rFonts w:ascii="Arial" w:eastAsia="Arial" w:hAnsi="Arial"/>
          <w:color w:val="000000"/>
          <w:spacing w:val="-4"/>
          <w:lang w:val="de-DE"/>
        </w:rPr>
      </w:pPr>
      <w:r>
        <w:rPr>
          <w:rFonts w:ascii="Arial" w:eastAsia="Arial" w:hAnsi="Arial"/>
          <w:color w:val="000000"/>
          <w:spacing w:val="-4"/>
          <w:lang w:val="de-DE"/>
        </w:rPr>
        <w:t>Table 1</w:t>
      </w:r>
    </w:p>
    <w:p w:rsidR="000A4CA4" w:rsidRDefault="001C27CD">
      <w:pPr>
        <w:spacing w:before="37" w:after="819" w:line="256" w:lineRule="exact"/>
        <w:jc w:val="center"/>
        <w:textAlignment w:val="baseline"/>
        <w:rPr>
          <w:rFonts w:ascii="Arial" w:eastAsia="Arial" w:hAnsi="Arial"/>
          <w:b/>
          <w:color w:val="000000"/>
          <w:lang w:val="de-DE"/>
        </w:rPr>
      </w:pPr>
      <w:r>
        <w:rPr>
          <w:rFonts w:ascii="Arial" w:eastAsia="Arial" w:hAnsi="Arial"/>
          <w:b/>
          <w:color w:val="000000"/>
          <w:lang w:val="de-DE"/>
        </w:rPr>
        <w:t>Commitment of Trader Reports</w:t>
      </w:r>
    </w:p>
    <w:tbl>
      <w:tblPr>
        <w:tblW w:w="0" w:type="auto"/>
        <w:tblInd w:w="6" w:type="dxa"/>
        <w:tblCellMar>
          <w:left w:w="0" w:type="dxa"/>
          <w:right w:w="0" w:type="dxa"/>
        </w:tblCellMar>
        <w:tblLook w:val="04A0" w:firstRow="1" w:lastRow="0" w:firstColumn="1" w:lastColumn="0" w:noHBand="0" w:noVBand="1"/>
      </w:tblPr>
      <w:tblGrid>
        <w:gridCol w:w="1560"/>
        <w:gridCol w:w="992"/>
        <w:gridCol w:w="2485"/>
        <w:gridCol w:w="403"/>
        <w:gridCol w:w="430"/>
        <w:gridCol w:w="403"/>
        <w:gridCol w:w="430"/>
        <w:gridCol w:w="402"/>
        <w:gridCol w:w="431"/>
        <w:gridCol w:w="404"/>
        <w:gridCol w:w="433"/>
        <w:gridCol w:w="871"/>
        <w:gridCol w:w="933"/>
      </w:tblGrid>
      <w:tr w:rsidR="000A4CA4" w:rsidTr="00822AE3">
        <w:trPr>
          <w:trHeight w:hRule="exact" w:val="2669"/>
        </w:trPr>
        <w:tc>
          <w:tcPr>
            <w:tcW w:w="0" w:type="auto"/>
            <w:gridSpan w:val="13"/>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304" w:line="212" w:lineRule="exact"/>
              <w:ind w:left="72"/>
              <w:textAlignment w:val="baseline"/>
              <w:rPr>
                <w:rFonts w:ascii="Arial" w:eastAsia="Arial" w:hAnsi="Arial"/>
                <w:color w:val="000000"/>
                <w:sz w:val="18"/>
                <w:lang w:val="en-GB"/>
              </w:rPr>
            </w:pPr>
            <w:r w:rsidRPr="00C817FB">
              <w:rPr>
                <w:rFonts w:ascii="Arial" w:eastAsia="Arial" w:hAnsi="Arial"/>
                <w:color w:val="000000"/>
                <w:sz w:val="18"/>
                <w:lang w:val="en-GB"/>
              </w:rPr>
              <w:t>{Name of Trading Venue}</w:t>
            </w:r>
          </w:p>
          <w:p w:rsidR="000A4CA4" w:rsidRPr="00C817FB" w:rsidRDefault="001C27CD">
            <w:pPr>
              <w:spacing w:before="86" w:line="212" w:lineRule="exact"/>
              <w:ind w:left="72"/>
              <w:textAlignment w:val="baseline"/>
              <w:rPr>
                <w:rFonts w:ascii="Arial" w:eastAsia="Arial" w:hAnsi="Arial"/>
                <w:color w:val="000000"/>
                <w:sz w:val="18"/>
                <w:lang w:val="en-GB"/>
              </w:rPr>
            </w:pPr>
            <w:r w:rsidRPr="00C817FB">
              <w:rPr>
                <w:rFonts w:ascii="Arial" w:eastAsia="Arial" w:hAnsi="Arial"/>
                <w:color w:val="000000"/>
                <w:sz w:val="18"/>
                <w:lang w:val="en-GB"/>
              </w:rPr>
              <w:t>{Trading Venue Identifier}</w:t>
            </w:r>
          </w:p>
          <w:p w:rsidR="000A4CA4" w:rsidRPr="00C817FB" w:rsidRDefault="001C27CD">
            <w:pPr>
              <w:spacing w:before="81" w:line="212" w:lineRule="exact"/>
              <w:ind w:left="72"/>
              <w:textAlignment w:val="baseline"/>
              <w:rPr>
                <w:rFonts w:ascii="Arial" w:eastAsia="Arial" w:hAnsi="Arial"/>
                <w:color w:val="000000"/>
                <w:sz w:val="18"/>
                <w:lang w:val="en-GB"/>
              </w:rPr>
            </w:pPr>
            <w:r w:rsidRPr="00C817FB">
              <w:rPr>
                <w:rFonts w:ascii="Arial" w:eastAsia="Arial" w:hAnsi="Arial"/>
                <w:color w:val="000000"/>
                <w:sz w:val="18"/>
                <w:lang w:val="en-GB"/>
              </w:rPr>
              <w:t>{Date to which the Weekly Report refers}</w:t>
            </w:r>
          </w:p>
          <w:p w:rsidR="000A4CA4" w:rsidRPr="00C817FB" w:rsidRDefault="001C27CD">
            <w:pPr>
              <w:spacing w:before="85" w:line="212" w:lineRule="exact"/>
              <w:ind w:left="72"/>
              <w:textAlignment w:val="baseline"/>
              <w:rPr>
                <w:rFonts w:ascii="Arial" w:eastAsia="Arial" w:hAnsi="Arial"/>
                <w:color w:val="000000"/>
                <w:sz w:val="18"/>
                <w:lang w:val="en-GB"/>
              </w:rPr>
            </w:pPr>
            <w:r w:rsidRPr="00C817FB">
              <w:rPr>
                <w:rFonts w:ascii="Arial" w:eastAsia="Arial" w:hAnsi="Arial"/>
                <w:color w:val="000000"/>
                <w:sz w:val="18"/>
                <w:lang w:val="en-GB"/>
              </w:rPr>
              <w:t>{Date of Publication}</w:t>
            </w:r>
          </w:p>
          <w:p w:rsidR="000A4CA4" w:rsidRPr="00C817FB" w:rsidRDefault="001C27CD">
            <w:pPr>
              <w:spacing w:before="81" w:line="212" w:lineRule="exact"/>
              <w:ind w:left="72"/>
              <w:textAlignment w:val="baseline"/>
              <w:rPr>
                <w:rFonts w:ascii="Arial" w:eastAsia="Arial" w:hAnsi="Arial"/>
                <w:color w:val="000000"/>
                <w:sz w:val="18"/>
                <w:lang w:val="en-GB"/>
              </w:rPr>
            </w:pPr>
            <w:r w:rsidRPr="00C817FB">
              <w:rPr>
                <w:rFonts w:ascii="Arial" w:eastAsia="Arial" w:hAnsi="Arial"/>
                <w:color w:val="000000"/>
                <w:sz w:val="18"/>
                <w:lang w:val="en-GB"/>
              </w:rPr>
              <w:t>{Name of Commodity Derivative Contract, Emission Allowance or Derivative thereof }</w:t>
            </w:r>
          </w:p>
          <w:p w:rsidR="000A4CA4" w:rsidRDefault="001C27CD">
            <w:pPr>
              <w:spacing w:before="86" w:line="212" w:lineRule="exact"/>
              <w:ind w:left="72"/>
              <w:textAlignment w:val="baseline"/>
              <w:rPr>
                <w:rFonts w:ascii="Arial" w:eastAsia="Arial" w:hAnsi="Arial"/>
                <w:color w:val="000000"/>
                <w:sz w:val="18"/>
                <w:lang w:val="de-DE"/>
              </w:rPr>
            </w:pPr>
            <w:r>
              <w:rPr>
                <w:rFonts w:ascii="Arial" w:eastAsia="Arial" w:hAnsi="Arial"/>
                <w:color w:val="000000"/>
                <w:sz w:val="18"/>
                <w:lang w:val="de-DE"/>
              </w:rPr>
              <w:t>{Venue product code}</w:t>
            </w:r>
          </w:p>
          <w:p w:rsidR="000A4CA4" w:rsidRDefault="001C27CD">
            <w:pPr>
              <w:spacing w:before="81" w:after="371" w:line="212" w:lineRule="exact"/>
              <w:ind w:left="72"/>
              <w:textAlignment w:val="baseline"/>
              <w:rPr>
                <w:rFonts w:ascii="Arial" w:eastAsia="Arial" w:hAnsi="Arial"/>
                <w:color w:val="000000"/>
                <w:sz w:val="18"/>
                <w:lang w:val="de-DE"/>
              </w:rPr>
            </w:pPr>
            <w:r>
              <w:rPr>
                <w:rFonts w:ascii="Arial" w:eastAsia="Arial" w:hAnsi="Arial"/>
                <w:color w:val="000000"/>
                <w:sz w:val="18"/>
                <w:lang w:val="de-DE"/>
              </w:rPr>
              <w:t>{Report status}</w:t>
            </w:r>
          </w:p>
        </w:tc>
      </w:tr>
      <w:tr w:rsidR="000A4CA4" w:rsidTr="00822AE3">
        <w:trPr>
          <w:trHeight w:hRule="exact" w:val="1257"/>
        </w:trPr>
        <w:tc>
          <w:tcPr>
            <w:tcW w:w="1560" w:type="dxa"/>
            <w:vMerge w:val="restart"/>
            <w:tcBorders>
              <w:top w:val="single" w:sz="5" w:space="0" w:color="000000"/>
              <w:left w:val="single" w:sz="5" w:space="0" w:color="000000"/>
              <w:bottom w:val="single" w:sz="0" w:space="0" w:color="000000"/>
              <w:right w:val="single" w:sz="5" w:space="0" w:color="000000"/>
            </w:tcBorders>
          </w:tcPr>
          <w:p w:rsidR="000A4CA4" w:rsidRDefault="000A4CA4">
            <w:pPr>
              <w:textAlignment w:val="baseline"/>
              <w:rPr>
                <w:rFonts w:ascii="Arial" w:eastAsia="Arial" w:hAnsi="Arial"/>
                <w:color w:val="000000"/>
                <w:sz w:val="24"/>
              </w:rPr>
            </w:pPr>
          </w:p>
        </w:tc>
        <w:tc>
          <w:tcPr>
            <w:tcW w:w="992" w:type="dxa"/>
            <w:vMerge w:val="restart"/>
            <w:tcBorders>
              <w:top w:val="single" w:sz="5" w:space="0" w:color="000000"/>
              <w:left w:val="single" w:sz="5" w:space="0" w:color="000000"/>
              <w:bottom w:val="single" w:sz="0" w:space="0" w:color="000000"/>
              <w:right w:val="single" w:sz="5" w:space="0" w:color="000000"/>
            </w:tcBorders>
          </w:tcPr>
          <w:p w:rsidR="000A4CA4" w:rsidRPr="00740151" w:rsidRDefault="001C27CD">
            <w:pPr>
              <w:spacing w:line="233" w:lineRule="exact"/>
              <w:jc w:val="center"/>
              <w:textAlignment w:val="baseline"/>
              <w:rPr>
                <w:rFonts w:ascii="Arial" w:eastAsia="Arial" w:hAnsi="Arial"/>
                <w:color w:val="000000"/>
                <w:sz w:val="14"/>
                <w:lang w:val="en-GB"/>
              </w:rPr>
            </w:pPr>
            <w:r w:rsidRPr="00740151">
              <w:rPr>
                <w:rFonts w:ascii="Arial" w:eastAsia="Arial" w:hAnsi="Arial"/>
                <w:color w:val="000000"/>
                <w:sz w:val="14"/>
                <w:lang w:val="en-GB"/>
              </w:rPr>
              <w:t xml:space="preserve">Notion </w:t>
            </w:r>
            <w:r w:rsidRPr="00740151">
              <w:rPr>
                <w:rFonts w:ascii="Arial" w:eastAsia="Arial" w:hAnsi="Arial"/>
                <w:color w:val="000000"/>
                <w:sz w:val="14"/>
                <w:lang w:val="en-GB"/>
              </w:rPr>
              <w:br/>
              <w:t xml:space="preserve">of the </w:t>
            </w:r>
            <w:r w:rsidRPr="00740151">
              <w:rPr>
                <w:rFonts w:ascii="Arial" w:eastAsia="Arial" w:hAnsi="Arial"/>
                <w:color w:val="000000"/>
                <w:sz w:val="14"/>
                <w:lang w:val="en-GB"/>
              </w:rPr>
              <w:br/>
              <w:t>position</w:t>
            </w:r>
            <w:r w:rsidRPr="00740151">
              <w:rPr>
                <w:rFonts w:ascii="Arial" w:eastAsia="Arial" w:hAnsi="Arial"/>
                <w:color w:val="000000"/>
                <w:sz w:val="14"/>
                <w:lang w:val="pt-PT"/>
              </w:rPr>
              <w:t xml:space="preserve"> </w:t>
            </w:r>
            <w:r w:rsidRPr="00740151">
              <w:rPr>
                <w:rFonts w:ascii="Arial" w:eastAsia="Arial" w:hAnsi="Arial"/>
                <w:color w:val="000000"/>
                <w:sz w:val="14"/>
                <w:lang w:val="pt-PT"/>
              </w:rPr>
              <w:br/>
            </w:r>
            <w:r w:rsidRPr="00740151">
              <w:rPr>
                <w:rFonts w:ascii="Arial" w:eastAsia="Arial" w:hAnsi="Arial"/>
                <w:color w:val="000000"/>
                <w:sz w:val="14"/>
                <w:lang w:val="en-GB"/>
              </w:rPr>
              <w:t>quantity</w:t>
            </w:r>
          </w:p>
          <w:p w:rsidR="000A4CA4" w:rsidRPr="00740151" w:rsidRDefault="001C27CD">
            <w:pPr>
              <w:spacing w:before="23" w:after="390" w:line="212" w:lineRule="exact"/>
              <w:jc w:val="center"/>
              <w:textAlignment w:val="baseline"/>
              <w:rPr>
                <w:rFonts w:ascii="Arial" w:eastAsia="Arial" w:hAnsi="Arial"/>
                <w:color w:val="000000"/>
                <w:sz w:val="14"/>
                <w:lang w:val="en-GB"/>
              </w:rPr>
            </w:pPr>
            <w:r w:rsidRPr="00740151">
              <w:rPr>
                <w:rFonts w:ascii="Arial" w:eastAsia="Arial" w:hAnsi="Arial"/>
                <w:color w:val="000000"/>
                <w:sz w:val="14"/>
                <w:lang w:val="en-GB"/>
              </w:rPr>
              <w:t>unit</w:t>
            </w:r>
          </w:p>
        </w:tc>
        <w:tc>
          <w:tcPr>
            <w:tcW w:w="2485" w:type="dxa"/>
            <w:vMerge w:val="restart"/>
            <w:tcBorders>
              <w:top w:val="single" w:sz="5" w:space="0" w:color="000000"/>
              <w:left w:val="single" w:sz="5" w:space="0" w:color="000000"/>
              <w:bottom w:val="single" w:sz="0" w:space="0" w:color="000000"/>
              <w:right w:val="single" w:sz="5" w:space="0" w:color="000000"/>
            </w:tcBorders>
          </w:tcPr>
          <w:p w:rsidR="000A4CA4" w:rsidRPr="00740151" w:rsidRDefault="000A4CA4">
            <w:pPr>
              <w:textAlignment w:val="baseline"/>
              <w:rPr>
                <w:rFonts w:ascii="Arial" w:eastAsia="Arial" w:hAnsi="Arial"/>
                <w:color w:val="000000"/>
                <w:sz w:val="14"/>
              </w:rPr>
            </w:pP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Pr="00740151" w:rsidRDefault="001C27CD">
            <w:pPr>
              <w:spacing w:before="105" w:after="193" w:line="236" w:lineRule="exact"/>
              <w:jc w:val="center"/>
              <w:textAlignment w:val="baseline"/>
              <w:rPr>
                <w:rFonts w:ascii="Arial" w:eastAsia="Arial" w:hAnsi="Arial"/>
                <w:color w:val="000000"/>
                <w:sz w:val="14"/>
                <w:lang w:val="en-GB"/>
              </w:rPr>
            </w:pPr>
            <w:r w:rsidRPr="00740151">
              <w:rPr>
                <w:rFonts w:ascii="Arial" w:eastAsia="Arial" w:hAnsi="Arial"/>
                <w:color w:val="000000"/>
                <w:sz w:val="14"/>
                <w:lang w:val="en-GB"/>
              </w:rPr>
              <w:t xml:space="preserve">Investment </w:t>
            </w:r>
            <w:r w:rsidRPr="00740151">
              <w:rPr>
                <w:rFonts w:ascii="Arial" w:eastAsia="Arial" w:hAnsi="Arial"/>
                <w:color w:val="000000"/>
                <w:sz w:val="14"/>
                <w:lang w:val="en-GB"/>
              </w:rPr>
              <w:br/>
              <w:t xml:space="preserve">Firms or </w:t>
            </w:r>
            <w:r w:rsidRPr="00740151">
              <w:rPr>
                <w:rFonts w:ascii="Arial" w:eastAsia="Arial" w:hAnsi="Arial"/>
                <w:color w:val="000000"/>
                <w:sz w:val="14"/>
                <w:lang w:val="en-GB"/>
              </w:rPr>
              <w:br/>
              <w:t xml:space="preserve">credit </w:t>
            </w:r>
            <w:r w:rsidRPr="00740151">
              <w:rPr>
                <w:rFonts w:ascii="Arial" w:eastAsia="Arial" w:hAnsi="Arial"/>
                <w:color w:val="000000"/>
                <w:sz w:val="14"/>
                <w:lang w:val="en-GB"/>
              </w:rPr>
              <w:br/>
              <w:t>institutions</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Pr="00740151" w:rsidRDefault="001C27CD">
            <w:pPr>
              <w:spacing w:before="339" w:after="433" w:line="235"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 xml:space="preserve">Investment </w:t>
            </w:r>
            <w:r w:rsidRPr="00740151">
              <w:rPr>
                <w:rFonts w:ascii="Arial" w:eastAsia="Arial" w:hAnsi="Arial"/>
                <w:color w:val="000000"/>
                <w:sz w:val="14"/>
                <w:lang w:val="de-DE"/>
              </w:rPr>
              <w:br/>
              <w:t>Funds</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Pr="00740151" w:rsidRDefault="001C27CD">
            <w:pPr>
              <w:spacing w:before="218" w:after="313" w:line="237"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 xml:space="preserve">Other </w:t>
            </w:r>
            <w:r w:rsidRPr="00740151">
              <w:rPr>
                <w:rFonts w:ascii="Arial" w:eastAsia="Arial" w:hAnsi="Arial"/>
                <w:color w:val="000000"/>
                <w:sz w:val="14"/>
                <w:lang w:val="de-DE"/>
              </w:rPr>
              <w:br/>
            </w:r>
            <w:r w:rsidRPr="00740151">
              <w:rPr>
                <w:rFonts w:ascii="Arial" w:eastAsia="Arial" w:hAnsi="Arial"/>
                <w:color w:val="000000"/>
                <w:sz w:val="14"/>
                <w:lang w:val="pt-PT"/>
              </w:rPr>
              <w:t>Financial</w:t>
            </w:r>
            <w:r w:rsidRPr="00740151">
              <w:rPr>
                <w:rFonts w:ascii="Arial" w:eastAsia="Arial" w:hAnsi="Arial"/>
                <w:color w:val="000000"/>
                <w:sz w:val="14"/>
                <w:lang w:val="de-DE"/>
              </w:rPr>
              <w:t xml:space="preserve"> </w:t>
            </w:r>
            <w:r w:rsidRPr="00740151">
              <w:rPr>
                <w:rFonts w:ascii="Arial" w:eastAsia="Arial" w:hAnsi="Arial"/>
                <w:color w:val="000000"/>
                <w:sz w:val="14"/>
                <w:lang w:val="de-DE"/>
              </w:rPr>
              <w:br/>
              <w:t>Institutions</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Pr="00740151" w:rsidRDefault="001C27CD">
            <w:pPr>
              <w:spacing w:before="339" w:after="433" w:line="235"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 xml:space="preserve">Commercial </w:t>
            </w:r>
            <w:r w:rsidRPr="00740151">
              <w:rPr>
                <w:rFonts w:ascii="Arial" w:eastAsia="Arial" w:hAnsi="Arial"/>
                <w:color w:val="000000"/>
                <w:sz w:val="14"/>
                <w:lang w:val="de-DE"/>
              </w:rPr>
              <w:br/>
              <w:t>Undertakings</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Pr="00740151" w:rsidRDefault="001C27CD">
            <w:pPr>
              <w:spacing w:line="231" w:lineRule="exact"/>
              <w:jc w:val="center"/>
              <w:textAlignment w:val="baseline"/>
              <w:rPr>
                <w:rFonts w:ascii="Arial" w:eastAsia="Arial" w:hAnsi="Arial"/>
                <w:color w:val="000000"/>
                <w:sz w:val="14"/>
                <w:lang w:val="en-GB"/>
              </w:rPr>
            </w:pPr>
            <w:r w:rsidRPr="00740151">
              <w:rPr>
                <w:rFonts w:ascii="Arial" w:eastAsia="Arial" w:hAnsi="Arial"/>
                <w:color w:val="000000"/>
                <w:sz w:val="14"/>
                <w:lang w:val="en-GB"/>
              </w:rPr>
              <w:t xml:space="preserve">Operators with </w:t>
            </w:r>
            <w:r w:rsidRPr="00740151">
              <w:rPr>
                <w:rFonts w:ascii="Arial" w:eastAsia="Arial" w:hAnsi="Arial"/>
                <w:color w:val="000000"/>
                <w:sz w:val="14"/>
                <w:lang w:val="en-GB"/>
              </w:rPr>
              <w:br/>
              <w:t xml:space="preserve">compliance </w:t>
            </w:r>
            <w:r w:rsidRPr="00740151">
              <w:rPr>
                <w:rFonts w:ascii="Arial" w:eastAsia="Arial" w:hAnsi="Arial"/>
                <w:color w:val="000000"/>
                <w:sz w:val="14"/>
                <w:lang w:val="en-GB"/>
              </w:rPr>
              <w:br/>
              <w:t>obligations</w:t>
            </w:r>
          </w:p>
          <w:p w:rsidR="000A4CA4" w:rsidRPr="00740151" w:rsidRDefault="001C27CD">
            <w:pPr>
              <w:spacing w:before="5" w:after="73" w:line="235" w:lineRule="exact"/>
              <w:ind w:left="216" w:hanging="144"/>
              <w:textAlignment w:val="baseline"/>
              <w:rPr>
                <w:rFonts w:ascii="Arial" w:eastAsia="Arial" w:hAnsi="Arial"/>
                <w:color w:val="000000"/>
                <w:sz w:val="14"/>
                <w:lang w:val="en-GB"/>
              </w:rPr>
            </w:pPr>
            <w:r w:rsidRPr="00740151">
              <w:rPr>
                <w:rFonts w:ascii="Arial" w:eastAsia="Arial" w:hAnsi="Arial"/>
                <w:color w:val="000000"/>
                <w:sz w:val="14"/>
                <w:lang w:val="en-GB"/>
              </w:rPr>
              <w:t>under Directive 2003/87/EC</w:t>
            </w:r>
          </w:p>
        </w:tc>
      </w:tr>
      <w:tr w:rsidR="000A4CA4" w:rsidTr="00822AE3">
        <w:trPr>
          <w:trHeight w:hRule="exact" w:val="303"/>
        </w:trPr>
        <w:tc>
          <w:tcPr>
            <w:tcW w:w="1560" w:type="dxa"/>
            <w:vMerge/>
            <w:tcBorders>
              <w:top w:val="single" w:sz="0" w:space="0" w:color="000000"/>
              <w:left w:val="single" w:sz="5" w:space="0" w:color="000000"/>
              <w:bottom w:val="single" w:sz="5" w:space="0" w:color="000000"/>
              <w:right w:val="single" w:sz="5" w:space="0" w:color="000000"/>
            </w:tcBorders>
          </w:tcPr>
          <w:p w:rsidR="000A4CA4" w:rsidRDefault="000A4CA4"/>
        </w:tc>
        <w:tc>
          <w:tcPr>
            <w:tcW w:w="992" w:type="dxa"/>
            <w:vMerge/>
            <w:tcBorders>
              <w:top w:val="single" w:sz="0" w:space="0" w:color="000000"/>
              <w:left w:val="single" w:sz="5" w:space="0" w:color="000000"/>
              <w:bottom w:val="single" w:sz="5" w:space="0" w:color="000000"/>
              <w:right w:val="single" w:sz="5" w:space="0" w:color="000000"/>
            </w:tcBorders>
          </w:tcPr>
          <w:p w:rsidR="000A4CA4" w:rsidRPr="00740151" w:rsidRDefault="000A4CA4">
            <w:pPr>
              <w:rPr>
                <w:sz w:val="14"/>
              </w:rPr>
            </w:pPr>
          </w:p>
        </w:tc>
        <w:tc>
          <w:tcPr>
            <w:tcW w:w="2485" w:type="dxa"/>
            <w:vMerge/>
            <w:tcBorders>
              <w:top w:val="single" w:sz="0" w:space="0" w:color="000000"/>
              <w:left w:val="single" w:sz="5" w:space="0" w:color="000000"/>
              <w:bottom w:val="single" w:sz="5" w:space="0" w:color="000000"/>
              <w:right w:val="single" w:sz="5" w:space="0" w:color="000000"/>
            </w:tcBorders>
          </w:tcPr>
          <w:p w:rsidR="000A4CA4" w:rsidRPr="00740151" w:rsidRDefault="000A4CA4">
            <w:pPr>
              <w:rPr>
                <w:sz w:val="14"/>
              </w:rPr>
            </w:pP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Long</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Short</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Long</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Short</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Long</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Short</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Long</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Short</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Long</w:t>
            </w:r>
          </w:p>
        </w:tc>
        <w:tc>
          <w:tcPr>
            <w:tcW w:w="0" w:type="auto"/>
            <w:tcBorders>
              <w:top w:val="single" w:sz="5" w:space="0" w:color="000000"/>
              <w:left w:val="single" w:sz="5" w:space="0" w:color="000000"/>
              <w:bottom w:val="single" w:sz="5" w:space="0" w:color="000000"/>
              <w:right w:val="single" w:sz="5" w:space="0" w:color="000000"/>
            </w:tcBorders>
          </w:tcPr>
          <w:p w:rsidR="000A4CA4" w:rsidRPr="00740151" w:rsidRDefault="001C27CD">
            <w:pPr>
              <w:spacing w:after="88" w:line="212" w:lineRule="exact"/>
              <w:jc w:val="center"/>
              <w:textAlignment w:val="baseline"/>
              <w:rPr>
                <w:rFonts w:ascii="Arial" w:eastAsia="Arial" w:hAnsi="Arial"/>
                <w:color w:val="000000"/>
                <w:sz w:val="14"/>
                <w:lang w:val="de-DE"/>
              </w:rPr>
            </w:pPr>
            <w:r w:rsidRPr="00740151">
              <w:rPr>
                <w:rFonts w:ascii="Arial" w:eastAsia="Arial" w:hAnsi="Arial"/>
                <w:color w:val="000000"/>
                <w:sz w:val="14"/>
                <w:lang w:val="de-DE"/>
              </w:rPr>
              <w:t>Short</w:t>
            </w:r>
          </w:p>
        </w:tc>
      </w:tr>
      <w:tr w:rsidR="000A4CA4" w:rsidTr="00822AE3">
        <w:trPr>
          <w:trHeight w:hRule="exact" w:val="1022"/>
        </w:trPr>
        <w:tc>
          <w:tcPr>
            <w:tcW w:w="1560" w:type="dxa"/>
            <w:vMerge w:val="restart"/>
            <w:tcBorders>
              <w:top w:val="single" w:sz="5" w:space="0" w:color="000000"/>
              <w:left w:val="single" w:sz="5" w:space="0" w:color="000000"/>
              <w:bottom w:val="single" w:sz="0" w:space="0" w:color="000000"/>
              <w:right w:val="single" w:sz="5" w:space="0" w:color="000000"/>
            </w:tcBorders>
            <w:vAlign w:val="center"/>
          </w:tcPr>
          <w:p w:rsidR="000A4CA4" w:rsidRDefault="001C27CD">
            <w:pPr>
              <w:spacing w:before="651" w:after="750" w:line="235" w:lineRule="exact"/>
              <w:ind w:left="108"/>
              <w:textAlignment w:val="baseline"/>
              <w:rPr>
                <w:rFonts w:ascii="Arial" w:eastAsia="Arial" w:hAnsi="Arial"/>
                <w:color w:val="000000"/>
                <w:sz w:val="18"/>
                <w:lang w:val="de-DE"/>
              </w:rPr>
            </w:pPr>
            <w:r>
              <w:rPr>
                <w:rFonts w:ascii="Arial" w:eastAsia="Arial" w:hAnsi="Arial"/>
                <w:color w:val="000000"/>
                <w:sz w:val="18"/>
                <w:lang w:val="de-DE"/>
              </w:rPr>
              <w:t>Number of positions</w:t>
            </w:r>
          </w:p>
        </w:tc>
        <w:tc>
          <w:tcPr>
            <w:tcW w:w="992" w:type="dxa"/>
            <w:vMerge w:val="restart"/>
            <w:tcBorders>
              <w:top w:val="single" w:sz="5" w:space="0" w:color="000000"/>
              <w:left w:val="single" w:sz="5" w:space="0" w:color="000000"/>
              <w:bottom w:val="single" w:sz="0" w:space="0" w:color="000000"/>
              <w:right w:val="single" w:sz="5" w:space="0" w:color="000000"/>
            </w:tcBorders>
          </w:tcPr>
          <w:p w:rsidR="000A4CA4" w:rsidRDefault="000A4CA4">
            <w:pPr>
              <w:textAlignment w:val="baseline"/>
              <w:rPr>
                <w:rFonts w:ascii="Arial" w:eastAsia="Arial" w:hAnsi="Arial"/>
                <w:color w:val="000000"/>
                <w:sz w:val="24"/>
              </w:rPr>
            </w:pPr>
          </w:p>
        </w:tc>
        <w:tc>
          <w:tcPr>
            <w:tcW w:w="2485"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after="88" w:line="233" w:lineRule="exact"/>
              <w:ind w:left="108"/>
              <w:textAlignment w:val="baseline"/>
              <w:rPr>
                <w:rFonts w:ascii="Arial" w:eastAsia="Arial" w:hAnsi="Arial"/>
                <w:color w:val="000000"/>
                <w:sz w:val="18"/>
                <w:lang w:val="en-GB"/>
              </w:rPr>
            </w:pPr>
            <w:r w:rsidRPr="00C817FB">
              <w:rPr>
                <w:rFonts w:ascii="Arial" w:eastAsia="Arial" w:hAnsi="Arial"/>
                <w:color w:val="000000"/>
                <w:sz w:val="18"/>
                <w:lang w:val="en-GB"/>
              </w:rPr>
              <w:t>Risk Reducing directly related to commercial activities</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37"/>
        </w:trPr>
        <w:tc>
          <w:tcPr>
            <w:tcW w:w="1560" w:type="dxa"/>
            <w:vMerge/>
            <w:tcBorders>
              <w:top w:val="single" w:sz="0" w:space="0" w:color="000000"/>
              <w:left w:val="single" w:sz="5" w:space="0" w:color="000000"/>
              <w:bottom w:val="single" w:sz="0" w:space="0" w:color="000000"/>
              <w:right w:val="single" w:sz="5" w:space="0" w:color="000000"/>
            </w:tcBorders>
            <w:vAlign w:val="center"/>
          </w:tcPr>
          <w:p w:rsidR="000A4CA4" w:rsidRDefault="000A4CA4"/>
        </w:tc>
        <w:tc>
          <w:tcPr>
            <w:tcW w:w="992" w:type="dxa"/>
            <w:vMerge/>
            <w:tcBorders>
              <w:top w:val="single" w:sz="0" w:space="0" w:color="000000"/>
              <w:left w:val="single" w:sz="5" w:space="0" w:color="000000"/>
              <w:bottom w:val="single" w:sz="0" w:space="0" w:color="000000"/>
              <w:right w:val="single" w:sz="5" w:space="0" w:color="000000"/>
            </w:tcBorders>
          </w:tcPr>
          <w:p w:rsidR="000A4CA4" w:rsidRDefault="000A4CA4"/>
        </w:tc>
        <w:tc>
          <w:tcPr>
            <w:tcW w:w="2485" w:type="dxa"/>
            <w:tcBorders>
              <w:top w:val="single" w:sz="5" w:space="0" w:color="000000"/>
              <w:left w:val="single" w:sz="5" w:space="0" w:color="000000"/>
              <w:bottom w:val="single" w:sz="5" w:space="0" w:color="000000"/>
              <w:right w:val="single" w:sz="5" w:space="0" w:color="000000"/>
            </w:tcBorders>
          </w:tcPr>
          <w:p w:rsidR="000A4CA4" w:rsidRDefault="001C27CD">
            <w:pPr>
              <w:spacing w:before="69" w:after="151" w:line="212" w:lineRule="exact"/>
              <w:ind w:left="115"/>
              <w:textAlignment w:val="baseline"/>
              <w:rPr>
                <w:rFonts w:ascii="Arial" w:eastAsia="Arial" w:hAnsi="Arial"/>
                <w:color w:val="000000"/>
                <w:sz w:val="18"/>
                <w:lang w:val="de-DE"/>
              </w:rPr>
            </w:pPr>
            <w:r>
              <w:rPr>
                <w:rFonts w:ascii="Arial" w:eastAsia="Arial" w:hAnsi="Arial"/>
                <w:color w:val="000000"/>
                <w:sz w:val="18"/>
                <w:lang w:val="de-DE"/>
              </w:rPr>
              <w:t>Other</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13"/>
        </w:trPr>
        <w:tc>
          <w:tcPr>
            <w:tcW w:w="1560" w:type="dxa"/>
            <w:vMerge/>
            <w:tcBorders>
              <w:top w:val="single" w:sz="0" w:space="0" w:color="000000"/>
              <w:left w:val="single" w:sz="5" w:space="0" w:color="000000"/>
              <w:bottom w:val="single" w:sz="5" w:space="0" w:color="000000"/>
              <w:right w:val="single" w:sz="5" w:space="0" w:color="000000"/>
            </w:tcBorders>
            <w:vAlign w:val="center"/>
          </w:tcPr>
          <w:p w:rsidR="000A4CA4" w:rsidRDefault="000A4CA4"/>
        </w:tc>
        <w:tc>
          <w:tcPr>
            <w:tcW w:w="992" w:type="dxa"/>
            <w:vMerge/>
            <w:tcBorders>
              <w:top w:val="single" w:sz="0" w:space="0" w:color="000000"/>
              <w:left w:val="single" w:sz="5" w:space="0" w:color="000000"/>
              <w:bottom w:val="single" w:sz="5" w:space="0" w:color="000000"/>
              <w:right w:val="single" w:sz="5" w:space="0" w:color="000000"/>
            </w:tcBorders>
          </w:tcPr>
          <w:p w:rsidR="000A4CA4" w:rsidRDefault="000A4CA4"/>
        </w:tc>
        <w:tc>
          <w:tcPr>
            <w:tcW w:w="2485" w:type="dxa"/>
            <w:tcBorders>
              <w:top w:val="single" w:sz="5" w:space="0" w:color="000000"/>
              <w:left w:val="single" w:sz="5" w:space="0" w:color="000000"/>
              <w:bottom w:val="single" w:sz="5" w:space="0" w:color="000000"/>
              <w:right w:val="single" w:sz="5" w:space="0" w:color="000000"/>
            </w:tcBorders>
          </w:tcPr>
          <w:p w:rsidR="000A4CA4" w:rsidRDefault="001C27CD">
            <w:pPr>
              <w:spacing w:before="60" w:after="140" w:line="212" w:lineRule="exact"/>
              <w:ind w:left="115"/>
              <w:textAlignment w:val="baseline"/>
              <w:rPr>
                <w:rFonts w:ascii="Arial" w:eastAsia="Arial" w:hAnsi="Arial"/>
                <w:color w:val="000000"/>
                <w:sz w:val="18"/>
                <w:lang w:val="de-DE"/>
              </w:rPr>
            </w:pPr>
            <w:r>
              <w:rPr>
                <w:rFonts w:ascii="Arial" w:eastAsia="Arial" w:hAnsi="Arial"/>
                <w:color w:val="000000"/>
                <w:sz w:val="18"/>
                <w:lang w:val="de-DE"/>
              </w:rPr>
              <w:t>Total</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1017"/>
        </w:trPr>
        <w:tc>
          <w:tcPr>
            <w:tcW w:w="1560" w:type="dxa"/>
            <w:vMerge w:val="restart"/>
            <w:tcBorders>
              <w:top w:val="single" w:sz="5" w:space="0" w:color="000000"/>
              <w:left w:val="single" w:sz="5" w:space="0" w:color="000000"/>
              <w:bottom w:val="single" w:sz="0" w:space="0" w:color="000000"/>
              <w:right w:val="single" w:sz="5" w:space="0" w:color="000000"/>
            </w:tcBorders>
            <w:vAlign w:val="center"/>
          </w:tcPr>
          <w:p w:rsidR="000A4CA4" w:rsidRPr="00C817FB" w:rsidRDefault="001C27CD">
            <w:pPr>
              <w:spacing w:before="417" w:after="510" w:line="236" w:lineRule="exact"/>
              <w:ind w:left="108" w:right="288"/>
              <w:textAlignment w:val="baseline"/>
              <w:rPr>
                <w:rFonts w:ascii="Arial" w:eastAsia="Arial" w:hAnsi="Arial"/>
                <w:color w:val="000000"/>
                <w:spacing w:val="-2"/>
                <w:sz w:val="18"/>
                <w:lang w:val="en-GB"/>
              </w:rPr>
            </w:pPr>
            <w:r w:rsidRPr="00C817FB">
              <w:rPr>
                <w:rFonts w:ascii="Arial" w:eastAsia="Arial" w:hAnsi="Arial"/>
                <w:color w:val="000000"/>
                <w:spacing w:val="-2"/>
                <w:sz w:val="18"/>
                <w:lang w:val="en-GB"/>
              </w:rPr>
              <w:t>Changes since the previous report (+/-)</w:t>
            </w:r>
          </w:p>
        </w:tc>
        <w:tc>
          <w:tcPr>
            <w:tcW w:w="992" w:type="dxa"/>
            <w:vMerge w:val="restart"/>
            <w:tcBorders>
              <w:top w:val="single" w:sz="5" w:space="0" w:color="000000"/>
              <w:left w:val="single" w:sz="5" w:space="0" w:color="000000"/>
              <w:bottom w:val="single" w:sz="0" w:space="0" w:color="000000"/>
              <w:right w:val="single" w:sz="5" w:space="0" w:color="000000"/>
            </w:tcBorders>
            <w:shd w:val="clear" w:color="404040" w:fill="404040"/>
          </w:tcPr>
          <w:p w:rsidR="000A4CA4" w:rsidRDefault="000A4CA4">
            <w:pPr>
              <w:textAlignment w:val="baseline"/>
              <w:rPr>
                <w:rFonts w:ascii="Arial" w:eastAsia="Arial" w:hAnsi="Arial"/>
                <w:color w:val="000000"/>
                <w:sz w:val="24"/>
              </w:rPr>
            </w:pPr>
          </w:p>
        </w:tc>
        <w:tc>
          <w:tcPr>
            <w:tcW w:w="2485"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after="78" w:line="232" w:lineRule="exact"/>
              <w:ind w:left="108"/>
              <w:textAlignment w:val="baseline"/>
              <w:rPr>
                <w:rFonts w:ascii="Arial" w:eastAsia="Arial" w:hAnsi="Arial"/>
                <w:color w:val="000000"/>
                <w:sz w:val="18"/>
                <w:lang w:val="en-GB"/>
              </w:rPr>
            </w:pPr>
            <w:r w:rsidRPr="00C817FB">
              <w:rPr>
                <w:rFonts w:ascii="Arial" w:eastAsia="Arial" w:hAnsi="Arial"/>
                <w:color w:val="000000"/>
                <w:sz w:val="18"/>
                <w:lang w:val="en-GB"/>
              </w:rPr>
              <w:t>Risk Reducing directly related to commercial activities</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28"/>
        </w:trPr>
        <w:tc>
          <w:tcPr>
            <w:tcW w:w="1560" w:type="dxa"/>
            <w:vMerge/>
            <w:tcBorders>
              <w:top w:val="single" w:sz="0" w:space="0" w:color="000000"/>
              <w:left w:val="single" w:sz="5" w:space="0" w:color="000000"/>
              <w:bottom w:val="single" w:sz="0" w:space="0" w:color="000000"/>
              <w:right w:val="single" w:sz="5" w:space="0" w:color="000000"/>
            </w:tcBorders>
            <w:vAlign w:val="center"/>
          </w:tcPr>
          <w:p w:rsidR="000A4CA4" w:rsidRDefault="000A4CA4"/>
        </w:tc>
        <w:tc>
          <w:tcPr>
            <w:tcW w:w="992" w:type="dxa"/>
            <w:vMerge/>
            <w:tcBorders>
              <w:top w:val="single" w:sz="0" w:space="0" w:color="000000"/>
              <w:left w:val="single" w:sz="5" w:space="0" w:color="000000"/>
              <w:bottom w:val="single" w:sz="0" w:space="0" w:color="000000"/>
              <w:right w:val="single" w:sz="5" w:space="0" w:color="000000"/>
            </w:tcBorders>
            <w:shd w:val="clear" w:color="404040" w:fill="404040"/>
          </w:tcPr>
          <w:p w:rsidR="000A4CA4" w:rsidRDefault="000A4CA4"/>
        </w:tc>
        <w:tc>
          <w:tcPr>
            <w:tcW w:w="2485" w:type="dxa"/>
            <w:tcBorders>
              <w:top w:val="single" w:sz="5" w:space="0" w:color="000000"/>
              <w:left w:val="single" w:sz="5" w:space="0" w:color="000000"/>
              <w:bottom w:val="single" w:sz="5" w:space="0" w:color="000000"/>
              <w:right w:val="single" w:sz="5" w:space="0" w:color="000000"/>
            </w:tcBorders>
          </w:tcPr>
          <w:p w:rsidR="000A4CA4" w:rsidRDefault="001C27CD">
            <w:pPr>
              <w:spacing w:before="70" w:after="140" w:line="212" w:lineRule="exact"/>
              <w:ind w:left="115"/>
              <w:textAlignment w:val="baseline"/>
              <w:rPr>
                <w:rFonts w:ascii="Arial" w:eastAsia="Arial" w:hAnsi="Arial"/>
                <w:color w:val="000000"/>
                <w:sz w:val="18"/>
                <w:lang w:val="de-DE"/>
              </w:rPr>
            </w:pPr>
            <w:r>
              <w:rPr>
                <w:rFonts w:ascii="Arial" w:eastAsia="Arial" w:hAnsi="Arial"/>
                <w:color w:val="000000"/>
                <w:sz w:val="18"/>
                <w:lang w:val="de-DE"/>
              </w:rPr>
              <w:t>Other</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36"/>
        </w:trPr>
        <w:tc>
          <w:tcPr>
            <w:tcW w:w="1560" w:type="dxa"/>
            <w:vMerge/>
            <w:tcBorders>
              <w:top w:val="single" w:sz="0" w:space="0" w:color="000000"/>
              <w:left w:val="single" w:sz="5" w:space="0" w:color="000000"/>
              <w:bottom w:val="single" w:sz="5" w:space="0" w:color="000000"/>
              <w:right w:val="single" w:sz="5" w:space="0" w:color="000000"/>
            </w:tcBorders>
            <w:vAlign w:val="center"/>
          </w:tcPr>
          <w:p w:rsidR="000A4CA4" w:rsidRDefault="000A4CA4"/>
        </w:tc>
        <w:tc>
          <w:tcPr>
            <w:tcW w:w="992" w:type="dxa"/>
            <w:vMerge/>
            <w:tcBorders>
              <w:top w:val="single" w:sz="0" w:space="0" w:color="000000"/>
              <w:left w:val="single" w:sz="5" w:space="0" w:color="000000"/>
              <w:bottom w:val="single" w:sz="5" w:space="0" w:color="000000"/>
              <w:right w:val="single" w:sz="5" w:space="0" w:color="000000"/>
            </w:tcBorders>
            <w:shd w:val="clear" w:color="404040" w:fill="404040"/>
          </w:tcPr>
          <w:p w:rsidR="000A4CA4" w:rsidRDefault="000A4CA4"/>
        </w:tc>
        <w:tc>
          <w:tcPr>
            <w:tcW w:w="2485" w:type="dxa"/>
            <w:tcBorders>
              <w:top w:val="single" w:sz="5" w:space="0" w:color="000000"/>
              <w:left w:val="single" w:sz="5" w:space="0" w:color="000000"/>
              <w:bottom w:val="single" w:sz="5" w:space="0" w:color="000000"/>
              <w:right w:val="single" w:sz="5" w:space="0" w:color="000000"/>
            </w:tcBorders>
          </w:tcPr>
          <w:p w:rsidR="000A4CA4" w:rsidRDefault="001C27CD">
            <w:pPr>
              <w:spacing w:before="74" w:after="140" w:line="212" w:lineRule="exact"/>
              <w:ind w:left="115"/>
              <w:textAlignment w:val="baseline"/>
              <w:rPr>
                <w:rFonts w:ascii="Arial" w:eastAsia="Arial" w:hAnsi="Arial"/>
                <w:color w:val="000000"/>
                <w:sz w:val="18"/>
                <w:lang w:val="de-DE"/>
              </w:rPr>
            </w:pPr>
            <w:r>
              <w:rPr>
                <w:rFonts w:ascii="Arial" w:eastAsia="Arial" w:hAnsi="Arial"/>
                <w:color w:val="000000"/>
                <w:sz w:val="18"/>
                <w:lang w:val="de-DE"/>
              </w:rPr>
              <w:t>Total</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1018"/>
        </w:trPr>
        <w:tc>
          <w:tcPr>
            <w:tcW w:w="1560" w:type="dxa"/>
            <w:vMerge w:val="restart"/>
            <w:tcBorders>
              <w:top w:val="single" w:sz="5" w:space="0" w:color="000000"/>
              <w:left w:val="single" w:sz="5" w:space="0" w:color="000000"/>
              <w:bottom w:val="single" w:sz="0" w:space="0" w:color="000000"/>
              <w:right w:val="single" w:sz="5" w:space="0" w:color="000000"/>
            </w:tcBorders>
            <w:vAlign w:val="center"/>
          </w:tcPr>
          <w:p w:rsidR="000A4CA4" w:rsidRPr="00C817FB" w:rsidRDefault="001C27CD">
            <w:pPr>
              <w:spacing w:before="409" w:after="505" w:line="237" w:lineRule="exact"/>
              <w:ind w:left="108" w:right="216"/>
              <w:textAlignment w:val="baseline"/>
              <w:rPr>
                <w:rFonts w:ascii="Arial" w:eastAsia="Arial" w:hAnsi="Arial"/>
                <w:color w:val="000000"/>
                <w:spacing w:val="-1"/>
                <w:sz w:val="18"/>
                <w:lang w:val="en-GB"/>
              </w:rPr>
            </w:pPr>
            <w:r w:rsidRPr="00C817FB">
              <w:rPr>
                <w:rFonts w:ascii="Arial" w:eastAsia="Arial" w:hAnsi="Arial"/>
                <w:color w:val="000000"/>
                <w:spacing w:val="-1"/>
                <w:sz w:val="18"/>
                <w:lang w:val="en-GB"/>
              </w:rPr>
              <w:t>Percentage of the total open interest</w:t>
            </w:r>
          </w:p>
        </w:tc>
        <w:tc>
          <w:tcPr>
            <w:tcW w:w="992" w:type="dxa"/>
            <w:vMerge w:val="restart"/>
            <w:tcBorders>
              <w:top w:val="single" w:sz="5" w:space="0" w:color="000000"/>
              <w:left w:val="single" w:sz="5" w:space="0" w:color="000000"/>
              <w:bottom w:val="single" w:sz="0" w:space="0" w:color="000000"/>
              <w:right w:val="single" w:sz="5" w:space="0" w:color="000000"/>
            </w:tcBorders>
            <w:shd w:val="clear" w:color="404040" w:fill="404040"/>
          </w:tcPr>
          <w:p w:rsidR="000A4CA4" w:rsidRDefault="000A4CA4">
            <w:pPr>
              <w:textAlignment w:val="baseline"/>
              <w:rPr>
                <w:rFonts w:ascii="Arial" w:eastAsia="Arial" w:hAnsi="Arial"/>
                <w:color w:val="000000"/>
                <w:sz w:val="24"/>
              </w:rPr>
            </w:pPr>
          </w:p>
        </w:tc>
        <w:tc>
          <w:tcPr>
            <w:tcW w:w="2485"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after="83" w:line="232" w:lineRule="exact"/>
              <w:ind w:left="108"/>
              <w:textAlignment w:val="baseline"/>
              <w:rPr>
                <w:rFonts w:ascii="Arial" w:eastAsia="Arial" w:hAnsi="Arial"/>
                <w:color w:val="000000"/>
                <w:sz w:val="18"/>
                <w:lang w:val="en-GB"/>
              </w:rPr>
            </w:pPr>
            <w:r w:rsidRPr="00C817FB">
              <w:rPr>
                <w:rFonts w:ascii="Arial" w:eastAsia="Arial" w:hAnsi="Arial"/>
                <w:color w:val="000000"/>
                <w:sz w:val="18"/>
                <w:lang w:val="en-GB"/>
              </w:rPr>
              <w:t>Risk Reducing directly related to commercial activities</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27"/>
        </w:trPr>
        <w:tc>
          <w:tcPr>
            <w:tcW w:w="1560" w:type="dxa"/>
            <w:vMerge/>
            <w:tcBorders>
              <w:top w:val="single" w:sz="0" w:space="0" w:color="000000"/>
              <w:left w:val="single" w:sz="5" w:space="0" w:color="000000"/>
              <w:bottom w:val="single" w:sz="0" w:space="0" w:color="000000"/>
              <w:right w:val="single" w:sz="5" w:space="0" w:color="000000"/>
            </w:tcBorders>
            <w:vAlign w:val="center"/>
          </w:tcPr>
          <w:p w:rsidR="000A4CA4" w:rsidRDefault="000A4CA4"/>
        </w:tc>
        <w:tc>
          <w:tcPr>
            <w:tcW w:w="992" w:type="dxa"/>
            <w:vMerge/>
            <w:tcBorders>
              <w:top w:val="single" w:sz="0" w:space="0" w:color="000000"/>
              <w:left w:val="single" w:sz="5" w:space="0" w:color="000000"/>
              <w:bottom w:val="single" w:sz="0" w:space="0" w:color="000000"/>
              <w:right w:val="single" w:sz="5" w:space="0" w:color="000000"/>
            </w:tcBorders>
            <w:shd w:val="clear" w:color="404040" w:fill="404040"/>
          </w:tcPr>
          <w:p w:rsidR="000A4CA4" w:rsidRDefault="000A4CA4"/>
        </w:tc>
        <w:tc>
          <w:tcPr>
            <w:tcW w:w="2485" w:type="dxa"/>
            <w:tcBorders>
              <w:top w:val="single" w:sz="5" w:space="0" w:color="000000"/>
              <w:left w:val="single" w:sz="5" w:space="0" w:color="000000"/>
              <w:bottom w:val="single" w:sz="5" w:space="0" w:color="000000"/>
              <w:right w:val="single" w:sz="5" w:space="0" w:color="000000"/>
            </w:tcBorders>
          </w:tcPr>
          <w:p w:rsidR="000A4CA4" w:rsidRDefault="001C27CD">
            <w:pPr>
              <w:spacing w:before="69" w:after="146" w:line="212" w:lineRule="exact"/>
              <w:ind w:left="115"/>
              <w:textAlignment w:val="baseline"/>
              <w:rPr>
                <w:rFonts w:ascii="Arial" w:eastAsia="Arial" w:hAnsi="Arial"/>
                <w:color w:val="000000"/>
                <w:sz w:val="18"/>
                <w:lang w:val="de-DE"/>
              </w:rPr>
            </w:pPr>
            <w:r>
              <w:rPr>
                <w:rFonts w:ascii="Arial" w:eastAsia="Arial" w:hAnsi="Arial"/>
                <w:color w:val="000000"/>
                <w:sz w:val="18"/>
                <w:lang w:val="de-DE"/>
              </w:rPr>
              <w:t>Other</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23"/>
        </w:trPr>
        <w:tc>
          <w:tcPr>
            <w:tcW w:w="1560" w:type="dxa"/>
            <w:vMerge/>
            <w:tcBorders>
              <w:top w:val="single" w:sz="0" w:space="0" w:color="000000"/>
              <w:left w:val="single" w:sz="5" w:space="0" w:color="000000"/>
              <w:bottom w:val="single" w:sz="5" w:space="0" w:color="000000"/>
              <w:right w:val="single" w:sz="5" w:space="0" w:color="000000"/>
            </w:tcBorders>
            <w:vAlign w:val="center"/>
          </w:tcPr>
          <w:p w:rsidR="000A4CA4" w:rsidRDefault="000A4CA4"/>
        </w:tc>
        <w:tc>
          <w:tcPr>
            <w:tcW w:w="992" w:type="dxa"/>
            <w:vMerge/>
            <w:tcBorders>
              <w:top w:val="single" w:sz="0" w:space="0" w:color="000000"/>
              <w:left w:val="single" w:sz="5" w:space="0" w:color="000000"/>
              <w:bottom w:val="single" w:sz="5" w:space="0" w:color="000000"/>
              <w:right w:val="single" w:sz="5" w:space="0" w:color="000000"/>
            </w:tcBorders>
            <w:shd w:val="clear" w:color="404040" w:fill="404040"/>
          </w:tcPr>
          <w:p w:rsidR="000A4CA4" w:rsidRDefault="000A4CA4"/>
        </w:tc>
        <w:tc>
          <w:tcPr>
            <w:tcW w:w="2485" w:type="dxa"/>
            <w:tcBorders>
              <w:top w:val="single" w:sz="5" w:space="0" w:color="000000"/>
              <w:left w:val="single" w:sz="5" w:space="0" w:color="000000"/>
              <w:bottom w:val="single" w:sz="5" w:space="0" w:color="000000"/>
              <w:right w:val="single" w:sz="5" w:space="0" w:color="000000"/>
            </w:tcBorders>
          </w:tcPr>
          <w:p w:rsidR="000A4CA4" w:rsidRDefault="001C27CD">
            <w:pPr>
              <w:spacing w:before="69" w:after="136" w:line="212" w:lineRule="exact"/>
              <w:ind w:left="115"/>
              <w:textAlignment w:val="baseline"/>
              <w:rPr>
                <w:rFonts w:ascii="Arial" w:eastAsia="Arial" w:hAnsi="Arial"/>
                <w:color w:val="000000"/>
                <w:sz w:val="18"/>
                <w:lang w:val="de-DE"/>
              </w:rPr>
            </w:pPr>
            <w:r>
              <w:rPr>
                <w:rFonts w:ascii="Arial" w:eastAsia="Arial" w:hAnsi="Arial"/>
                <w:color w:val="000000"/>
                <w:sz w:val="18"/>
                <w:lang w:val="de-DE"/>
              </w:rPr>
              <w:t>Total</w:t>
            </w: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c>
          <w:tcPr>
            <w:tcW w:w="0" w:type="auto"/>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822AE3">
        <w:trPr>
          <w:trHeight w:hRule="exact" w:val="412"/>
        </w:trPr>
        <w:tc>
          <w:tcPr>
            <w:tcW w:w="1560" w:type="dxa"/>
            <w:vMerge w:val="restart"/>
            <w:tcBorders>
              <w:top w:val="single" w:sz="5" w:space="0" w:color="000000"/>
              <w:left w:val="single" w:sz="5" w:space="0" w:color="000000"/>
              <w:bottom w:val="single" w:sz="0" w:space="0" w:color="000000"/>
              <w:right w:val="single" w:sz="5" w:space="0" w:color="000000"/>
            </w:tcBorders>
          </w:tcPr>
          <w:p w:rsidR="000A4CA4" w:rsidRPr="00C817FB" w:rsidRDefault="001C27CD" w:rsidP="00822AE3">
            <w:pPr>
              <w:keepNext/>
              <w:spacing w:after="360" w:line="234" w:lineRule="exact"/>
              <w:ind w:left="108"/>
              <w:textAlignment w:val="baseline"/>
              <w:rPr>
                <w:rFonts w:ascii="Arial" w:eastAsia="Arial" w:hAnsi="Arial"/>
                <w:color w:val="000000"/>
                <w:sz w:val="18"/>
                <w:lang w:val="en-GB"/>
              </w:rPr>
            </w:pPr>
            <w:r w:rsidRPr="00C817FB">
              <w:rPr>
                <w:rFonts w:ascii="Arial" w:eastAsia="Arial" w:hAnsi="Arial"/>
                <w:color w:val="000000"/>
                <w:sz w:val="18"/>
                <w:lang w:val="en-GB"/>
              </w:rPr>
              <w:t>Number of Persons holding a position in</w:t>
            </w:r>
            <w:r w:rsidR="00822AE3">
              <w:rPr>
                <w:rFonts w:ascii="Arial" w:eastAsia="Arial" w:hAnsi="Arial"/>
                <w:color w:val="000000"/>
                <w:sz w:val="18"/>
                <w:lang w:val="en-GB"/>
              </w:rPr>
              <w:t xml:space="preserve"> each category</w:t>
            </w:r>
          </w:p>
        </w:tc>
        <w:tc>
          <w:tcPr>
            <w:tcW w:w="992" w:type="dxa"/>
            <w:vMerge w:val="restart"/>
            <w:tcBorders>
              <w:top w:val="single" w:sz="5" w:space="0" w:color="000000"/>
              <w:left w:val="single" w:sz="5" w:space="0" w:color="000000"/>
              <w:bottom w:val="single" w:sz="0" w:space="0" w:color="000000"/>
              <w:right w:val="single" w:sz="5" w:space="0" w:color="000000"/>
            </w:tcBorders>
            <w:shd w:val="clear" w:color="404040" w:fill="404040"/>
          </w:tcPr>
          <w:p w:rsidR="000A4CA4" w:rsidRDefault="000A4CA4" w:rsidP="00822AE3">
            <w:pPr>
              <w:keepNext/>
              <w:textAlignment w:val="baseline"/>
              <w:rPr>
                <w:rFonts w:ascii="Arial" w:eastAsia="Arial" w:hAnsi="Arial"/>
                <w:color w:val="000000"/>
                <w:sz w:val="24"/>
              </w:rPr>
            </w:pPr>
          </w:p>
        </w:tc>
        <w:tc>
          <w:tcPr>
            <w:tcW w:w="2485" w:type="dxa"/>
            <w:tcBorders>
              <w:top w:val="single" w:sz="5" w:space="0" w:color="000000"/>
              <w:left w:val="single" w:sz="5" w:space="0" w:color="000000"/>
              <w:bottom w:val="single" w:sz="5" w:space="0" w:color="000000"/>
              <w:right w:val="single" w:sz="5" w:space="0" w:color="000000"/>
            </w:tcBorders>
          </w:tcPr>
          <w:p w:rsidR="000A4CA4" w:rsidRDefault="000A4CA4" w:rsidP="00822AE3">
            <w:pPr>
              <w:keepNext/>
              <w:textAlignment w:val="baseline"/>
              <w:rPr>
                <w:rFonts w:ascii="Arial" w:eastAsia="Arial" w:hAnsi="Arial"/>
                <w:color w:val="000000"/>
                <w:sz w:val="24"/>
              </w:rPr>
            </w:pP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1C27CD" w:rsidP="00822AE3">
            <w:pPr>
              <w:keepNext/>
              <w:spacing w:before="59" w:after="126" w:line="212" w:lineRule="exact"/>
              <w:jc w:val="center"/>
              <w:textAlignment w:val="baseline"/>
              <w:rPr>
                <w:rFonts w:ascii="Arial" w:eastAsia="Arial" w:hAnsi="Arial"/>
                <w:color w:val="000000"/>
                <w:sz w:val="18"/>
                <w:lang w:val="de-DE"/>
              </w:rPr>
            </w:pPr>
            <w:r>
              <w:rPr>
                <w:rFonts w:ascii="Arial" w:eastAsia="Arial" w:hAnsi="Arial"/>
                <w:color w:val="000000"/>
                <w:sz w:val="18"/>
                <w:lang w:val="de-DE"/>
              </w:rPr>
              <w:t>Combined</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1C27CD" w:rsidP="00822AE3">
            <w:pPr>
              <w:keepNext/>
              <w:spacing w:before="59" w:after="126" w:line="212" w:lineRule="exact"/>
              <w:jc w:val="center"/>
              <w:textAlignment w:val="baseline"/>
              <w:rPr>
                <w:rFonts w:ascii="Arial" w:eastAsia="Arial" w:hAnsi="Arial"/>
                <w:color w:val="000000"/>
                <w:sz w:val="18"/>
                <w:lang w:val="de-DE"/>
              </w:rPr>
            </w:pPr>
            <w:r>
              <w:rPr>
                <w:rFonts w:ascii="Arial" w:eastAsia="Arial" w:hAnsi="Arial"/>
                <w:color w:val="000000"/>
                <w:sz w:val="18"/>
                <w:lang w:val="de-DE"/>
              </w:rPr>
              <w:t>Combined</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1C27CD" w:rsidP="00822AE3">
            <w:pPr>
              <w:keepNext/>
              <w:spacing w:before="59" w:after="126" w:line="212" w:lineRule="exact"/>
              <w:jc w:val="center"/>
              <w:textAlignment w:val="baseline"/>
              <w:rPr>
                <w:rFonts w:ascii="Arial" w:eastAsia="Arial" w:hAnsi="Arial"/>
                <w:color w:val="000000"/>
                <w:sz w:val="18"/>
                <w:lang w:val="de-DE"/>
              </w:rPr>
            </w:pPr>
            <w:r>
              <w:rPr>
                <w:rFonts w:ascii="Arial" w:eastAsia="Arial" w:hAnsi="Arial"/>
                <w:color w:val="000000"/>
                <w:sz w:val="18"/>
                <w:lang w:val="de-DE"/>
              </w:rPr>
              <w:t>Combined</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1C27CD" w:rsidP="00822AE3">
            <w:pPr>
              <w:keepNext/>
              <w:spacing w:before="59" w:after="126" w:line="212" w:lineRule="exact"/>
              <w:jc w:val="center"/>
              <w:textAlignment w:val="baseline"/>
              <w:rPr>
                <w:rFonts w:ascii="Arial" w:eastAsia="Arial" w:hAnsi="Arial"/>
                <w:color w:val="000000"/>
                <w:sz w:val="18"/>
                <w:lang w:val="de-DE"/>
              </w:rPr>
            </w:pPr>
            <w:r>
              <w:rPr>
                <w:rFonts w:ascii="Arial" w:eastAsia="Arial" w:hAnsi="Arial"/>
                <w:color w:val="000000"/>
                <w:sz w:val="18"/>
                <w:lang w:val="de-DE"/>
              </w:rPr>
              <w:t>Combined</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1C27CD" w:rsidP="00822AE3">
            <w:pPr>
              <w:keepNext/>
              <w:spacing w:before="59" w:after="126" w:line="212" w:lineRule="exact"/>
              <w:jc w:val="center"/>
              <w:textAlignment w:val="baseline"/>
              <w:rPr>
                <w:rFonts w:ascii="Arial" w:eastAsia="Arial" w:hAnsi="Arial"/>
                <w:color w:val="000000"/>
                <w:sz w:val="18"/>
                <w:lang w:val="de-DE"/>
              </w:rPr>
            </w:pPr>
            <w:r>
              <w:rPr>
                <w:rFonts w:ascii="Arial" w:eastAsia="Arial" w:hAnsi="Arial"/>
                <w:color w:val="000000"/>
                <w:sz w:val="18"/>
                <w:lang w:val="de-DE"/>
              </w:rPr>
              <w:t>Combined</w:t>
            </w:r>
          </w:p>
        </w:tc>
      </w:tr>
      <w:tr w:rsidR="000A4CA4" w:rsidTr="00822AE3">
        <w:trPr>
          <w:trHeight w:hRule="exact" w:val="557"/>
        </w:trPr>
        <w:tc>
          <w:tcPr>
            <w:tcW w:w="1560" w:type="dxa"/>
            <w:vMerge/>
            <w:tcBorders>
              <w:top w:val="single" w:sz="0" w:space="0" w:color="000000"/>
              <w:left w:val="single" w:sz="5" w:space="0" w:color="000000"/>
              <w:bottom w:val="single" w:sz="5" w:space="0" w:color="000000"/>
              <w:right w:val="single" w:sz="5" w:space="0" w:color="000000"/>
            </w:tcBorders>
          </w:tcPr>
          <w:p w:rsidR="000A4CA4" w:rsidRDefault="000A4CA4" w:rsidP="00822AE3">
            <w:pPr>
              <w:keepNext/>
            </w:pPr>
          </w:p>
        </w:tc>
        <w:tc>
          <w:tcPr>
            <w:tcW w:w="992" w:type="dxa"/>
            <w:vMerge/>
            <w:tcBorders>
              <w:top w:val="single" w:sz="0" w:space="0" w:color="000000"/>
              <w:left w:val="single" w:sz="5" w:space="0" w:color="000000"/>
              <w:bottom w:val="single" w:sz="5" w:space="0" w:color="000000"/>
              <w:right w:val="single" w:sz="5" w:space="0" w:color="000000"/>
            </w:tcBorders>
            <w:shd w:val="clear" w:color="404040" w:fill="404040"/>
          </w:tcPr>
          <w:p w:rsidR="000A4CA4" w:rsidRDefault="000A4CA4" w:rsidP="00822AE3">
            <w:pPr>
              <w:keepNext/>
            </w:pPr>
          </w:p>
        </w:tc>
        <w:tc>
          <w:tcPr>
            <w:tcW w:w="2485" w:type="dxa"/>
            <w:tcBorders>
              <w:top w:val="single" w:sz="5" w:space="0" w:color="000000"/>
              <w:left w:val="single" w:sz="5" w:space="0" w:color="000000"/>
              <w:bottom w:val="single" w:sz="5" w:space="0" w:color="000000"/>
              <w:right w:val="single" w:sz="5" w:space="0" w:color="000000"/>
            </w:tcBorders>
          </w:tcPr>
          <w:p w:rsidR="000A4CA4" w:rsidRDefault="001C27CD" w:rsidP="00822AE3">
            <w:pPr>
              <w:keepNext/>
              <w:spacing w:before="127" w:after="208" w:line="212" w:lineRule="exact"/>
              <w:ind w:left="115"/>
              <w:textAlignment w:val="baseline"/>
              <w:rPr>
                <w:rFonts w:ascii="Arial" w:eastAsia="Arial" w:hAnsi="Arial"/>
                <w:color w:val="000000"/>
                <w:sz w:val="18"/>
                <w:lang w:val="de-DE"/>
              </w:rPr>
            </w:pPr>
            <w:r>
              <w:rPr>
                <w:rFonts w:ascii="Arial" w:eastAsia="Arial" w:hAnsi="Arial"/>
                <w:color w:val="000000"/>
                <w:sz w:val="18"/>
                <w:lang w:val="de-DE"/>
              </w:rPr>
              <w:t>Total</w:t>
            </w: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0A4CA4" w:rsidP="00822AE3">
            <w:pPr>
              <w:keepNext/>
              <w:textAlignment w:val="baseline"/>
              <w:rPr>
                <w:rFonts w:ascii="Arial" w:eastAsia="Arial" w:hAnsi="Arial"/>
                <w:color w:val="000000"/>
                <w:sz w:val="24"/>
              </w:rPr>
            </w:pP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0A4CA4" w:rsidP="00822AE3">
            <w:pPr>
              <w:keepNext/>
              <w:textAlignment w:val="baseline"/>
              <w:rPr>
                <w:rFonts w:ascii="Arial" w:eastAsia="Arial" w:hAnsi="Arial"/>
                <w:color w:val="000000"/>
                <w:sz w:val="24"/>
              </w:rPr>
            </w:pP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0A4CA4" w:rsidP="00822AE3">
            <w:pPr>
              <w:keepNext/>
              <w:textAlignment w:val="baseline"/>
              <w:rPr>
                <w:rFonts w:ascii="Arial" w:eastAsia="Arial" w:hAnsi="Arial"/>
                <w:color w:val="000000"/>
                <w:sz w:val="24"/>
              </w:rPr>
            </w:pP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0A4CA4" w:rsidP="00822AE3">
            <w:pPr>
              <w:keepNext/>
              <w:textAlignment w:val="baseline"/>
              <w:rPr>
                <w:rFonts w:ascii="Arial" w:eastAsia="Arial" w:hAnsi="Arial"/>
                <w:color w:val="000000"/>
                <w:sz w:val="24"/>
              </w:rPr>
            </w:pPr>
          </w:p>
        </w:tc>
        <w:tc>
          <w:tcPr>
            <w:tcW w:w="0" w:type="auto"/>
            <w:gridSpan w:val="2"/>
            <w:tcBorders>
              <w:top w:val="single" w:sz="5" w:space="0" w:color="000000"/>
              <w:left w:val="single" w:sz="5" w:space="0" w:color="000000"/>
              <w:bottom w:val="single" w:sz="5" w:space="0" w:color="000000"/>
              <w:right w:val="single" w:sz="5" w:space="0" w:color="000000"/>
            </w:tcBorders>
          </w:tcPr>
          <w:p w:rsidR="000A4CA4" w:rsidRDefault="000A4CA4" w:rsidP="00822AE3">
            <w:pPr>
              <w:keepNext/>
              <w:textAlignment w:val="baseline"/>
              <w:rPr>
                <w:rFonts w:ascii="Arial" w:eastAsia="Arial" w:hAnsi="Arial"/>
                <w:color w:val="000000"/>
                <w:sz w:val="24"/>
              </w:rPr>
            </w:pPr>
          </w:p>
        </w:tc>
      </w:tr>
    </w:tbl>
    <w:p w:rsidR="000A4CA4" w:rsidRDefault="00740151" w:rsidP="00740151">
      <w:pPr>
        <w:textAlignment w:val="baseline"/>
        <w:sectPr w:rsidR="000A4CA4">
          <w:footerReference w:type="even" r:id="rId27"/>
          <w:footerReference w:type="default" r:id="rId28"/>
          <w:footerReference w:type="first" r:id="rId29"/>
          <w:pgSz w:w="11909" w:h="14990"/>
          <w:pgMar w:top="320" w:right="413" w:bottom="324" w:left="1296" w:header="720" w:footer="720" w:gutter="0"/>
          <w:cols w:space="720"/>
        </w:sectPr>
      </w:pPr>
      <w:r>
        <w:pict>
          <v:shapetype id="_x0000_t202" coordsize="21600,21600" o:spt="202" path="m,l,21600r21600,l21600,xe">
            <v:stroke joinstyle="miter"/>
            <v:path gradientshapeok="t" o:connecttype="rect"/>
          </v:shapetype>
          <v:shape id="_x0000_s1263" type="#_x0000_t202" style="position:absolute;margin-left:65.05pt;margin-top:16.1pt;width:509.5pt;height:27.8pt;z-index:-251658752;mso-wrap-distance-left:0;mso-wrap-distance-right:0;mso-position-horizontal-relative:page;mso-position-vertical-relative:page" filled="f" stroked="f">
            <v:textbox style="mso-next-textbox:#_x0000_s1263" inset="0,0,0,0">
              <w:txbxContent>
                <w:p w:rsidR="00822AE3" w:rsidRDefault="00822AE3">
                  <w:pPr>
                    <w:textAlignment w:val="baseline"/>
                  </w:pPr>
                </w:p>
              </w:txbxContent>
            </v:textbox>
            <w10:wrap type="square" anchorx="page" anchory="page"/>
          </v:shape>
        </w:pict>
      </w:r>
      <w:bookmarkStart w:id="45" w:name="_GoBack"/>
      <w:bookmarkEnd w:id="45"/>
    </w:p>
    <w:p w:rsidR="000A4CA4" w:rsidRDefault="001C27CD">
      <w:pPr>
        <w:spacing w:before="46" w:line="257" w:lineRule="exact"/>
        <w:jc w:val="center"/>
        <w:textAlignment w:val="baseline"/>
        <w:rPr>
          <w:rFonts w:ascii="Arial" w:eastAsia="Arial" w:hAnsi="Arial"/>
          <w:color w:val="000000"/>
          <w:spacing w:val="-1"/>
          <w:lang w:val="de-DE"/>
        </w:rPr>
      </w:pPr>
      <w:r>
        <w:rPr>
          <w:rFonts w:ascii="Arial" w:eastAsia="Arial" w:hAnsi="Arial"/>
          <w:color w:val="000000"/>
          <w:spacing w:val="-1"/>
          <w:lang w:val="de-DE"/>
        </w:rPr>
        <w:lastRenderedPageBreak/>
        <w:t>Table 2</w:t>
      </w:r>
    </w:p>
    <w:p w:rsidR="000A4CA4" w:rsidRDefault="001C27CD">
      <w:pPr>
        <w:spacing w:before="31" w:after="799" w:line="257" w:lineRule="exact"/>
        <w:jc w:val="center"/>
        <w:textAlignment w:val="baseline"/>
        <w:rPr>
          <w:rFonts w:ascii="Arial" w:eastAsia="Arial" w:hAnsi="Arial"/>
          <w:b/>
          <w:color w:val="000000"/>
          <w:lang w:val="de-DE"/>
        </w:rPr>
      </w:pPr>
      <w:r>
        <w:rPr>
          <w:rFonts w:ascii="Arial" w:eastAsia="Arial" w:hAnsi="Arial"/>
          <w:b/>
          <w:color w:val="000000"/>
          <w:lang w:val="de-DE"/>
        </w:rPr>
        <w:t>Symbol table</w:t>
      </w:r>
      <w:r>
        <w:rPr>
          <w:rFonts w:ascii="Arial" w:eastAsia="Arial" w:hAnsi="Arial"/>
          <w:b/>
          <w:color w:val="000000"/>
          <w:lang w:val="pt-PT"/>
        </w:rPr>
        <w:t xml:space="preserve"> for</w:t>
      </w:r>
      <w:r>
        <w:rPr>
          <w:rFonts w:ascii="Arial" w:eastAsia="Arial" w:hAnsi="Arial"/>
          <w:b/>
          <w:color w:val="000000"/>
          <w:lang w:val="de-DE"/>
        </w:rPr>
        <w:t xml:space="preserve"> Table 3</w:t>
      </w:r>
    </w:p>
    <w:tbl>
      <w:tblPr>
        <w:tblW w:w="0" w:type="auto"/>
        <w:tblInd w:w="483" w:type="dxa"/>
        <w:tblLayout w:type="fixed"/>
        <w:tblCellMar>
          <w:left w:w="0" w:type="dxa"/>
          <w:right w:w="0" w:type="dxa"/>
        </w:tblCellMar>
        <w:tblLook w:val="04A0" w:firstRow="1" w:lastRow="0" w:firstColumn="1" w:lastColumn="0" w:noHBand="0" w:noVBand="1"/>
      </w:tblPr>
      <w:tblGrid>
        <w:gridCol w:w="2102"/>
        <w:gridCol w:w="2127"/>
        <w:gridCol w:w="4003"/>
      </w:tblGrid>
      <w:tr w:rsidR="000A4CA4">
        <w:trPr>
          <w:trHeight w:hRule="exact" w:val="605"/>
        </w:trPr>
        <w:tc>
          <w:tcPr>
            <w:tcW w:w="210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1C27CD">
            <w:pPr>
              <w:spacing w:before="250" w:after="88" w:line="257" w:lineRule="exact"/>
              <w:ind w:left="120"/>
              <w:textAlignment w:val="baseline"/>
              <w:rPr>
                <w:rFonts w:ascii="Arial" w:eastAsia="Arial" w:hAnsi="Arial"/>
                <w:b/>
                <w:color w:val="000000"/>
                <w:lang w:val="de-DE"/>
              </w:rPr>
            </w:pPr>
            <w:r>
              <w:rPr>
                <w:rFonts w:ascii="Arial" w:eastAsia="Arial" w:hAnsi="Arial"/>
                <w:b/>
                <w:color w:val="000000"/>
                <w:lang w:val="de-DE"/>
              </w:rPr>
              <w:t>SYMBOL</w:t>
            </w:r>
          </w:p>
        </w:tc>
        <w:tc>
          <w:tcPr>
            <w:tcW w:w="21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1C27CD">
            <w:pPr>
              <w:spacing w:before="250" w:after="88" w:line="257" w:lineRule="exact"/>
              <w:ind w:left="110"/>
              <w:textAlignment w:val="baseline"/>
              <w:rPr>
                <w:rFonts w:ascii="Arial" w:eastAsia="Arial" w:hAnsi="Arial"/>
                <w:b/>
                <w:color w:val="000000"/>
                <w:lang w:val="pt-PT"/>
              </w:rPr>
            </w:pPr>
            <w:r>
              <w:rPr>
                <w:rFonts w:ascii="Arial" w:eastAsia="Arial" w:hAnsi="Arial"/>
                <w:b/>
                <w:color w:val="000000"/>
                <w:lang w:val="pt-PT"/>
              </w:rPr>
              <w:t>DATA</w:t>
            </w:r>
            <w:r>
              <w:rPr>
                <w:rFonts w:ascii="Arial" w:eastAsia="Arial" w:hAnsi="Arial"/>
                <w:b/>
                <w:color w:val="000000"/>
                <w:lang w:val="de-DE"/>
              </w:rPr>
              <w:t xml:space="preserve"> TYPE</w:t>
            </w:r>
          </w:p>
        </w:tc>
        <w:tc>
          <w:tcPr>
            <w:tcW w:w="400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1C27CD">
            <w:pPr>
              <w:spacing w:before="250" w:after="88" w:line="257" w:lineRule="exact"/>
              <w:ind w:left="110"/>
              <w:textAlignment w:val="baseline"/>
              <w:rPr>
                <w:rFonts w:ascii="Arial" w:eastAsia="Arial" w:hAnsi="Arial"/>
                <w:b/>
                <w:color w:val="000000"/>
                <w:lang w:val="de-DE"/>
              </w:rPr>
            </w:pPr>
            <w:r>
              <w:rPr>
                <w:rFonts w:ascii="Arial" w:eastAsia="Arial" w:hAnsi="Arial"/>
                <w:b/>
                <w:color w:val="000000"/>
                <w:lang w:val="de-DE"/>
              </w:rPr>
              <w:t>DEFINITION</w:t>
            </w:r>
          </w:p>
        </w:tc>
      </w:tr>
      <w:tr w:rsidR="000A4CA4">
        <w:trPr>
          <w:trHeight w:hRule="exact" w:val="1176"/>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669" w:line="257" w:lineRule="exact"/>
              <w:ind w:left="120"/>
              <w:textAlignment w:val="baseline"/>
              <w:rPr>
                <w:rFonts w:ascii="Arial" w:eastAsia="Arial" w:hAnsi="Arial"/>
                <w:color w:val="000000"/>
                <w:lang w:val="de-DE"/>
              </w:rPr>
            </w:pPr>
            <w:r>
              <w:rPr>
                <w:rFonts w:ascii="Arial" w:eastAsia="Arial" w:hAnsi="Arial"/>
                <w:color w:val="000000"/>
                <w:lang w:val="de-DE"/>
              </w:rPr>
              <w:t>{ALPHANUM-n}</w:t>
            </w:r>
          </w:p>
        </w:tc>
        <w:tc>
          <w:tcPr>
            <w:tcW w:w="2127"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45" w:line="257" w:lineRule="exact"/>
              <w:ind w:left="72"/>
              <w:textAlignment w:val="baseline"/>
              <w:rPr>
                <w:rFonts w:ascii="Arial" w:eastAsia="Arial" w:hAnsi="Arial"/>
                <w:color w:val="000000"/>
                <w:lang w:val="en-GB"/>
              </w:rPr>
            </w:pPr>
            <w:r w:rsidRPr="00C817FB">
              <w:rPr>
                <w:rFonts w:ascii="Arial" w:eastAsia="Arial" w:hAnsi="Arial"/>
                <w:color w:val="000000"/>
                <w:lang w:val="en-GB"/>
              </w:rPr>
              <w:t>Up to n</w:t>
            </w:r>
          </w:p>
          <w:p w:rsidR="000A4CA4" w:rsidRPr="00C817FB" w:rsidRDefault="001C27CD">
            <w:pPr>
              <w:spacing w:before="1" w:after="88" w:line="290" w:lineRule="exact"/>
              <w:ind w:left="72"/>
              <w:textAlignment w:val="baseline"/>
              <w:rPr>
                <w:rFonts w:ascii="Arial" w:eastAsia="Arial" w:hAnsi="Arial"/>
                <w:color w:val="000000"/>
                <w:lang w:val="en-GB"/>
              </w:rPr>
            </w:pPr>
            <w:r w:rsidRPr="00C817FB">
              <w:rPr>
                <w:rFonts w:ascii="Arial" w:eastAsia="Arial" w:hAnsi="Arial"/>
                <w:color w:val="000000"/>
                <w:lang w:val="en-GB"/>
              </w:rPr>
              <w:t>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669" w:line="257" w:lineRule="exact"/>
              <w:ind w:left="110"/>
              <w:textAlignment w:val="baseline"/>
              <w:rPr>
                <w:rFonts w:ascii="Arial" w:eastAsia="Arial" w:hAnsi="Arial"/>
                <w:color w:val="000000"/>
                <w:lang w:val="de-DE"/>
              </w:rPr>
            </w:pPr>
            <w:r>
              <w:rPr>
                <w:rFonts w:ascii="Arial" w:eastAsia="Arial" w:hAnsi="Arial"/>
                <w:color w:val="000000"/>
                <w:lang w:val="de-DE"/>
              </w:rPr>
              <w:t>Free text field.</w:t>
            </w:r>
          </w:p>
        </w:tc>
      </w:tr>
      <w:tr w:rsidR="000A4CA4">
        <w:trPr>
          <w:trHeight w:hRule="exact" w:val="2587"/>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2067" w:line="261" w:lineRule="exact"/>
              <w:ind w:left="120"/>
              <w:textAlignment w:val="baseline"/>
              <w:rPr>
                <w:rFonts w:ascii="Arial" w:eastAsia="Arial" w:hAnsi="Arial"/>
                <w:color w:val="000000"/>
                <w:lang w:val="de-DE"/>
              </w:rPr>
            </w:pPr>
            <w:r>
              <w:rPr>
                <w:rFonts w:ascii="Arial" w:eastAsia="Arial" w:hAnsi="Arial"/>
                <w:color w:val="000000"/>
                <w:lang w:val="de-DE"/>
              </w:rPr>
              <w:t>{DECIMAL-n/m}</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8" w:after="905" w:line="290" w:lineRule="exact"/>
              <w:ind w:left="108" w:right="180"/>
              <w:textAlignment w:val="baseline"/>
              <w:rPr>
                <w:rFonts w:ascii="Arial" w:eastAsia="Arial" w:hAnsi="Arial"/>
                <w:color w:val="000000"/>
                <w:lang w:val="pt-PT"/>
              </w:rPr>
            </w:pPr>
            <w:r>
              <w:rPr>
                <w:rFonts w:ascii="Arial" w:eastAsia="Arial" w:hAnsi="Arial"/>
                <w:color w:val="000000"/>
                <w:lang w:val="pt-PT"/>
              </w:rPr>
              <w:t>Decimal</w:t>
            </w:r>
            <w:r w:rsidRPr="00C817FB">
              <w:rPr>
                <w:rFonts w:ascii="Arial" w:eastAsia="Arial" w:hAnsi="Arial"/>
                <w:color w:val="000000"/>
                <w:lang w:val="en-GB"/>
              </w:rPr>
              <w:t xml:space="preserve"> number of up to n digits in total of which up to m digits can be fraction digits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9" w:line="290" w:lineRule="exact"/>
              <w:ind w:left="72" w:right="396"/>
              <w:textAlignment w:val="baseline"/>
              <w:rPr>
                <w:rFonts w:ascii="Arial" w:eastAsia="Arial" w:hAnsi="Arial"/>
                <w:color w:val="000000"/>
                <w:lang w:val="en-GB"/>
              </w:rPr>
            </w:pPr>
            <w:r w:rsidRPr="00C817FB">
              <w:rPr>
                <w:rFonts w:ascii="Arial" w:eastAsia="Arial" w:hAnsi="Arial"/>
                <w:color w:val="000000"/>
                <w:lang w:val="en-GB"/>
              </w:rPr>
              <w:t>Numerical field</w:t>
            </w:r>
            <w:r>
              <w:rPr>
                <w:rFonts w:ascii="Arial" w:eastAsia="Arial" w:hAnsi="Arial"/>
                <w:color w:val="000000"/>
                <w:lang w:val="pt-PT"/>
              </w:rPr>
              <w:t xml:space="preserve"> for</w:t>
            </w:r>
            <w:r w:rsidRPr="00C817FB">
              <w:rPr>
                <w:rFonts w:ascii="Arial" w:eastAsia="Arial" w:hAnsi="Arial"/>
                <w:color w:val="000000"/>
                <w:lang w:val="en-GB"/>
              </w:rPr>
              <w:t xml:space="preserve"> both positive and negative values:</w:t>
            </w:r>
          </w:p>
          <w:p w:rsidR="000A4CA4" w:rsidRPr="00C817FB" w:rsidRDefault="001C27CD">
            <w:pPr>
              <w:spacing w:before="31" w:line="261" w:lineRule="exact"/>
              <w:ind w:left="72"/>
              <w:textAlignment w:val="baseline"/>
              <w:rPr>
                <w:rFonts w:ascii="Arial" w:eastAsia="Arial" w:hAnsi="Arial"/>
                <w:color w:val="000000"/>
                <w:lang w:val="en-GB"/>
              </w:rPr>
            </w:pPr>
            <w:r w:rsidRPr="00C817FB">
              <w:rPr>
                <w:rFonts w:ascii="Arial" w:eastAsia="Arial" w:hAnsi="Arial"/>
                <w:color w:val="000000"/>
                <w:lang w:val="en-GB"/>
              </w:rPr>
              <w:t>-</w:t>
            </w:r>
            <w:r>
              <w:rPr>
                <w:rFonts w:ascii="Arial" w:eastAsia="Arial" w:hAnsi="Arial"/>
                <w:color w:val="000000"/>
                <w:lang w:val="pt-PT"/>
              </w:rPr>
              <w:t xml:space="preserve"> decimal</w:t>
            </w:r>
            <w:r w:rsidRPr="00C817FB">
              <w:rPr>
                <w:rFonts w:ascii="Arial" w:eastAsia="Arial" w:hAnsi="Arial"/>
                <w:color w:val="000000"/>
                <w:lang w:val="en-GB"/>
              </w:rPr>
              <w:t xml:space="preserve"> separator</w:t>
            </w:r>
            <w:r>
              <w:rPr>
                <w:rFonts w:ascii="Arial" w:eastAsia="Arial" w:hAnsi="Arial"/>
                <w:color w:val="000000"/>
                <w:lang w:val="pt-PT"/>
              </w:rPr>
              <w:t xml:space="preserve"> is</w:t>
            </w:r>
            <w:r w:rsidRPr="00C817FB">
              <w:rPr>
                <w:rFonts w:ascii="Arial" w:eastAsia="Arial" w:hAnsi="Arial"/>
                <w:color w:val="000000"/>
                <w:lang w:val="en-GB"/>
              </w:rPr>
              <w:t xml:space="preserve"> '.' (full stop);</w:t>
            </w:r>
          </w:p>
          <w:p w:rsidR="000A4CA4" w:rsidRPr="00C817FB" w:rsidRDefault="001C27CD">
            <w:pPr>
              <w:spacing w:before="142" w:line="290" w:lineRule="exact"/>
              <w:ind w:left="72" w:right="180"/>
              <w:jc w:val="both"/>
              <w:textAlignment w:val="baseline"/>
              <w:rPr>
                <w:rFonts w:ascii="Arial" w:eastAsia="Arial" w:hAnsi="Arial"/>
                <w:color w:val="000000"/>
                <w:lang w:val="en-GB"/>
              </w:rPr>
            </w:pPr>
            <w:r w:rsidRPr="00C817FB">
              <w:rPr>
                <w:rFonts w:ascii="Arial" w:eastAsia="Arial" w:hAnsi="Arial"/>
                <w:color w:val="000000"/>
                <w:lang w:val="en-GB"/>
              </w:rPr>
              <w:t xml:space="preserve">- </w:t>
            </w:r>
            <w:r w:rsidRPr="00C817FB">
              <w:rPr>
                <w:rFonts w:ascii="Arial Unicode MS" w:eastAsia="Arial Unicode MS" w:hAnsi="Arial Unicode MS"/>
                <w:color w:val="000000"/>
                <w:sz w:val="23"/>
                <w:lang w:val="en-GB"/>
              </w:rPr>
              <w:t>negative numbers</w:t>
            </w:r>
            <w:r>
              <w:rPr>
                <w:rFonts w:ascii="Arial Unicode MS" w:eastAsia="Arial Unicode MS" w:hAnsi="Arial Unicode MS"/>
                <w:color w:val="000000"/>
                <w:sz w:val="23"/>
                <w:lang w:val="pt-PT"/>
              </w:rPr>
              <w:t xml:space="preserve"> are</w:t>
            </w:r>
            <w:r w:rsidRPr="00C817FB">
              <w:rPr>
                <w:rFonts w:ascii="Arial Unicode MS" w:eastAsia="Arial Unicode MS" w:hAnsi="Arial Unicode MS"/>
                <w:color w:val="000000"/>
                <w:sz w:val="23"/>
                <w:lang w:val="en-GB"/>
              </w:rPr>
              <w:t xml:space="preserve"> prefixed with ‘</w:t>
            </w:r>
            <w:r w:rsidRPr="00C817FB">
              <w:rPr>
                <w:rFonts w:ascii="Arial" w:eastAsia="Arial" w:hAnsi="Arial"/>
                <w:color w:val="000000"/>
                <w:lang w:val="en-GB"/>
              </w:rPr>
              <w:t>-</w:t>
            </w:r>
            <w:r w:rsidRPr="00C817FB">
              <w:rPr>
                <w:rFonts w:ascii="Arial Unicode MS" w:eastAsia="Arial Unicode MS" w:hAnsi="Arial Unicode MS"/>
                <w:color w:val="000000"/>
                <w:sz w:val="23"/>
                <w:lang w:val="en-GB"/>
              </w:rPr>
              <w:t>‘ (minus).</w:t>
            </w:r>
          </w:p>
          <w:p w:rsidR="000A4CA4" w:rsidRPr="00C817FB" w:rsidRDefault="001C27CD">
            <w:pPr>
              <w:spacing w:before="96" w:after="84" w:line="290" w:lineRule="exact"/>
              <w:ind w:left="72" w:right="180"/>
              <w:jc w:val="both"/>
              <w:textAlignment w:val="baseline"/>
              <w:rPr>
                <w:rFonts w:ascii="Arial" w:eastAsia="Arial" w:hAnsi="Arial"/>
                <w:color w:val="000000"/>
                <w:lang w:val="en-GB"/>
              </w:rPr>
            </w:pPr>
            <w:r w:rsidRPr="00C817FB">
              <w:rPr>
                <w:rFonts w:ascii="Arial" w:eastAsia="Arial" w:hAnsi="Arial"/>
                <w:color w:val="000000"/>
                <w:lang w:val="en-GB"/>
              </w:rPr>
              <w:t>Where applicable, values</w:t>
            </w:r>
            <w:r>
              <w:rPr>
                <w:rFonts w:ascii="Arial" w:eastAsia="Arial" w:hAnsi="Arial"/>
                <w:color w:val="000000"/>
                <w:lang w:val="pt-PT"/>
              </w:rPr>
              <w:t xml:space="preserve"> are</w:t>
            </w:r>
            <w:r w:rsidRPr="00C817FB">
              <w:rPr>
                <w:rFonts w:ascii="Arial" w:eastAsia="Arial" w:hAnsi="Arial"/>
                <w:color w:val="000000"/>
                <w:lang w:val="en-GB"/>
              </w:rPr>
              <w:t xml:space="preserve"> rounded and not truncated.</w:t>
            </w:r>
          </w:p>
        </w:tc>
      </w:tr>
      <w:tr w:rsidR="000A4CA4">
        <w:trPr>
          <w:trHeight w:hRule="exact" w:val="1176"/>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664" w:line="257" w:lineRule="exact"/>
              <w:ind w:left="120"/>
              <w:textAlignment w:val="baseline"/>
              <w:rPr>
                <w:rFonts w:ascii="Arial" w:eastAsia="Arial" w:hAnsi="Arial"/>
                <w:color w:val="000000"/>
                <w:lang w:val="de-DE"/>
              </w:rPr>
            </w:pPr>
            <w:r>
              <w:rPr>
                <w:rFonts w:ascii="Arial" w:eastAsia="Arial" w:hAnsi="Arial"/>
                <w:color w:val="000000"/>
                <w:lang w:val="de-DE"/>
              </w:rPr>
              <w:t>{DATEFORMAT}</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0" w:after="376" w:line="290" w:lineRule="exact"/>
              <w:ind w:left="108"/>
              <w:textAlignment w:val="baseline"/>
              <w:rPr>
                <w:rFonts w:ascii="Arial" w:eastAsia="Arial" w:hAnsi="Arial"/>
                <w:color w:val="000000"/>
                <w:lang w:val="de-DE"/>
              </w:rPr>
            </w:pPr>
            <w:r>
              <w:rPr>
                <w:rFonts w:ascii="Arial" w:eastAsia="Arial" w:hAnsi="Arial"/>
                <w:color w:val="000000"/>
                <w:lang w:val="de-DE"/>
              </w:rPr>
              <w:t>ISO 8601 date format</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3" w:after="83" w:line="290" w:lineRule="exact"/>
              <w:ind w:left="108" w:right="900"/>
              <w:textAlignment w:val="baseline"/>
              <w:rPr>
                <w:rFonts w:ascii="Arial" w:eastAsia="Arial" w:hAnsi="Arial"/>
                <w:color w:val="000000"/>
                <w:spacing w:val="11"/>
                <w:lang w:val="en-GB"/>
              </w:rPr>
            </w:pPr>
            <w:r w:rsidRPr="00C817FB">
              <w:rPr>
                <w:rFonts w:ascii="Arial" w:eastAsia="Arial" w:hAnsi="Arial"/>
                <w:color w:val="000000"/>
                <w:spacing w:val="11"/>
                <w:lang w:val="en-GB"/>
              </w:rPr>
              <w:t>Dates shall be formatted in the following format: YYYY-MM-DD.</w:t>
            </w:r>
          </w:p>
        </w:tc>
      </w:tr>
      <w:tr w:rsidR="000A4CA4">
        <w:trPr>
          <w:trHeight w:hRule="exact" w:val="5804"/>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15" w:after="4999" w:line="290" w:lineRule="exact"/>
              <w:ind w:left="108"/>
              <w:textAlignment w:val="baseline"/>
              <w:rPr>
                <w:rFonts w:ascii="Arial" w:eastAsia="Arial" w:hAnsi="Arial"/>
                <w:color w:val="000000"/>
                <w:lang w:val="de-DE"/>
              </w:rPr>
            </w:pPr>
            <w:r>
              <w:rPr>
                <w:rFonts w:ascii="Arial" w:eastAsia="Arial" w:hAnsi="Arial"/>
                <w:color w:val="000000"/>
                <w:lang w:val="de-DE"/>
              </w:rPr>
              <w:t>{DATE_TIME_FO RMAT}</w:t>
            </w:r>
          </w:p>
        </w:tc>
        <w:tc>
          <w:tcPr>
            <w:tcW w:w="2127"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5" w:after="4999" w:line="290" w:lineRule="exact"/>
              <w:ind w:left="108"/>
              <w:textAlignment w:val="baseline"/>
              <w:rPr>
                <w:rFonts w:ascii="Arial" w:eastAsia="Arial" w:hAnsi="Arial"/>
                <w:color w:val="000000"/>
                <w:lang w:val="en-GB"/>
              </w:rPr>
            </w:pPr>
            <w:r w:rsidRPr="00C817FB">
              <w:rPr>
                <w:rFonts w:ascii="Arial" w:eastAsia="Arial" w:hAnsi="Arial"/>
                <w:color w:val="000000"/>
                <w:lang w:val="en-GB"/>
              </w:rPr>
              <w:t>ISO 8601 date and time format</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tabs>
                <w:tab w:val="left" w:pos="792"/>
              </w:tabs>
              <w:spacing w:before="231" w:line="290"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w:eastAsia="Arial" w:hAnsi="Arial"/>
                <w:color w:val="000000"/>
                <w:lang w:val="en-GB"/>
              </w:rPr>
              <w:t>Date and time in the following</w:t>
            </w:r>
          </w:p>
          <w:p w:rsidR="000A4CA4" w:rsidRPr="00C817FB" w:rsidRDefault="001C27CD">
            <w:pPr>
              <w:spacing w:before="22" w:line="257" w:lineRule="exact"/>
              <w:ind w:left="792"/>
              <w:textAlignment w:val="baseline"/>
              <w:rPr>
                <w:rFonts w:ascii="Arial" w:eastAsia="Arial" w:hAnsi="Arial"/>
                <w:color w:val="000000"/>
                <w:lang w:val="en-GB"/>
              </w:rPr>
            </w:pPr>
            <w:r w:rsidRPr="00C817FB">
              <w:rPr>
                <w:rFonts w:ascii="Arial" w:eastAsia="Arial" w:hAnsi="Arial"/>
                <w:color w:val="000000"/>
                <w:lang w:val="en-GB"/>
              </w:rPr>
              <w:t>format:</w:t>
            </w:r>
          </w:p>
          <w:p w:rsidR="000A4CA4" w:rsidRPr="00C817FB" w:rsidRDefault="001C27CD">
            <w:pPr>
              <w:spacing w:before="35" w:line="257" w:lineRule="exact"/>
              <w:ind w:left="792"/>
              <w:textAlignment w:val="baseline"/>
              <w:rPr>
                <w:rFonts w:ascii="Arial" w:eastAsia="Arial" w:hAnsi="Arial"/>
                <w:color w:val="000000"/>
                <w:lang w:val="en-GB"/>
              </w:rPr>
            </w:pPr>
            <w:r w:rsidRPr="00C817FB">
              <w:rPr>
                <w:rFonts w:ascii="Arial" w:eastAsia="Arial" w:hAnsi="Arial"/>
                <w:color w:val="000000"/>
                <w:lang w:val="en-GB"/>
              </w:rPr>
              <w:t>YYYY-MM-</w:t>
            </w:r>
          </w:p>
          <w:p w:rsidR="000A4CA4" w:rsidRPr="00C817FB" w:rsidRDefault="001C27CD">
            <w:pPr>
              <w:spacing w:before="31" w:line="257" w:lineRule="exact"/>
              <w:ind w:left="792"/>
              <w:textAlignment w:val="baseline"/>
              <w:rPr>
                <w:rFonts w:ascii="Arial" w:eastAsia="Arial" w:hAnsi="Arial"/>
                <w:color w:val="000000"/>
                <w:lang w:val="en-GB"/>
              </w:rPr>
            </w:pPr>
            <w:r w:rsidRPr="00C817FB">
              <w:rPr>
                <w:rFonts w:ascii="Arial" w:eastAsia="Arial" w:hAnsi="Arial"/>
                <w:color w:val="000000"/>
                <w:lang w:val="en-GB"/>
              </w:rPr>
              <w:t>DDThh:mm:ss.ddddddZ.</w:t>
            </w:r>
          </w:p>
          <w:p w:rsidR="000A4CA4" w:rsidRPr="00C817FB" w:rsidRDefault="001C27CD">
            <w:pPr>
              <w:tabs>
                <w:tab w:val="left" w:pos="792"/>
              </w:tabs>
              <w:spacing w:before="264"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‘YYYY’</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year;</w:t>
            </w:r>
          </w:p>
          <w:p w:rsidR="000A4CA4" w:rsidRPr="00C817FB" w:rsidRDefault="001C27CD">
            <w:pPr>
              <w:tabs>
                <w:tab w:val="left" w:pos="792"/>
              </w:tabs>
              <w:spacing w:before="119"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‘MM’</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month;</w:t>
            </w:r>
          </w:p>
          <w:p w:rsidR="000A4CA4" w:rsidRPr="00C817FB" w:rsidRDefault="001C27CD">
            <w:pPr>
              <w:tabs>
                <w:tab w:val="left" w:pos="792"/>
              </w:tabs>
              <w:spacing w:before="114"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Pr>
                <w:rFonts w:ascii="Arial Unicode MS" w:eastAsia="Arial Unicode MS" w:hAnsi="Arial Unicode MS"/>
                <w:color w:val="000000"/>
                <w:sz w:val="23"/>
                <w:lang w:val="pt-PT"/>
              </w:rPr>
              <w:tab/>
              <w:t>‘DD’ is</w:t>
            </w:r>
            <w:r w:rsidRPr="00C817FB">
              <w:rPr>
                <w:rFonts w:ascii="Arial Unicode MS" w:eastAsia="Arial Unicode MS" w:hAnsi="Arial Unicode MS"/>
                <w:color w:val="000000"/>
                <w:sz w:val="23"/>
                <w:lang w:val="en-GB"/>
              </w:rPr>
              <w:t xml:space="preserve"> the day;</w:t>
            </w:r>
          </w:p>
          <w:p w:rsidR="000A4CA4" w:rsidRPr="00C817FB" w:rsidRDefault="001C27CD">
            <w:pPr>
              <w:tabs>
                <w:tab w:val="left" w:pos="792"/>
              </w:tabs>
              <w:spacing w:before="118" w:line="35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‘T’ – means that the letter ‘T’</w:t>
            </w:r>
          </w:p>
          <w:p w:rsidR="000A4CA4" w:rsidRPr="00C817FB" w:rsidRDefault="001C27CD">
            <w:pPr>
              <w:spacing w:line="198" w:lineRule="exact"/>
              <w:ind w:left="792"/>
              <w:textAlignment w:val="baseline"/>
              <w:rPr>
                <w:rFonts w:ascii="Arial" w:eastAsia="Arial" w:hAnsi="Arial"/>
                <w:color w:val="000000"/>
                <w:lang w:val="en-GB"/>
              </w:rPr>
            </w:pPr>
            <w:r w:rsidRPr="00C817FB">
              <w:rPr>
                <w:rFonts w:ascii="Arial" w:eastAsia="Arial" w:hAnsi="Arial"/>
                <w:color w:val="000000"/>
                <w:lang w:val="en-GB"/>
              </w:rPr>
              <w:t>shall be used</w:t>
            </w:r>
          </w:p>
          <w:p w:rsidR="000A4CA4" w:rsidRPr="00C817FB" w:rsidRDefault="001C27CD">
            <w:pPr>
              <w:tabs>
                <w:tab w:val="left" w:pos="792"/>
              </w:tabs>
              <w:spacing w:before="269"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‘hh’</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hour;</w:t>
            </w:r>
          </w:p>
          <w:p w:rsidR="000A4CA4" w:rsidRPr="00C817FB" w:rsidRDefault="001C27CD">
            <w:pPr>
              <w:tabs>
                <w:tab w:val="left" w:pos="792"/>
              </w:tabs>
              <w:spacing w:before="114"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‘mm’</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w:t>
            </w:r>
            <w:r>
              <w:rPr>
                <w:rFonts w:ascii="Arial Unicode MS" w:eastAsia="Arial Unicode MS" w:hAnsi="Arial Unicode MS"/>
                <w:color w:val="000000"/>
                <w:sz w:val="23"/>
                <w:lang w:val="pt-PT"/>
              </w:rPr>
              <w:t xml:space="preserve"> minute;</w:t>
            </w:r>
          </w:p>
          <w:p w:rsidR="000A4CA4" w:rsidRPr="00C817FB" w:rsidRDefault="001C27CD">
            <w:pPr>
              <w:tabs>
                <w:tab w:val="left" w:pos="792"/>
              </w:tabs>
              <w:spacing w:before="113" w:line="35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‘ss.dddddd’</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second and</w:t>
            </w:r>
          </w:p>
          <w:p w:rsidR="000A4CA4" w:rsidRPr="00C817FB" w:rsidRDefault="001C27CD">
            <w:pPr>
              <w:spacing w:after="94" w:line="198" w:lineRule="exact"/>
              <w:ind w:left="792"/>
              <w:textAlignment w:val="baseline"/>
              <w:rPr>
                <w:rFonts w:ascii="Arial" w:eastAsia="Arial" w:hAnsi="Arial"/>
                <w:color w:val="000000"/>
                <w:lang w:val="en-GB"/>
              </w:rPr>
            </w:pPr>
            <w:r w:rsidRPr="00C817FB">
              <w:rPr>
                <w:rFonts w:ascii="Arial" w:eastAsia="Arial" w:hAnsi="Arial"/>
                <w:color w:val="000000"/>
                <w:lang w:val="en-GB"/>
              </w:rPr>
              <w:t>its fraction of a second;</w:t>
            </w:r>
          </w:p>
        </w:tc>
      </w:tr>
    </w:tbl>
    <w:p w:rsidR="000A4CA4" w:rsidRDefault="000A4CA4">
      <w:pPr>
        <w:sectPr w:rsidR="000A4CA4">
          <w:footerReference w:type="even" r:id="rId30"/>
          <w:footerReference w:type="default" r:id="rId31"/>
          <w:footerReference w:type="first" r:id="rId32"/>
          <w:pgSz w:w="11909" w:h="14990"/>
          <w:pgMar w:top="280" w:right="1356" w:bottom="1094" w:left="1351" w:header="720" w:footer="720" w:gutter="0"/>
          <w:cols w:space="720"/>
        </w:sectPr>
      </w:pPr>
    </w:p>
    <w:p w:rsidR="000A4CA4" w:rsidRDefault="000A4CA4">
      <w:pPr>
        <w:spacing w:before="2" w:line="20" w:lineRule="exact"/>
      </w:pPr>
    </w:p>
    <w:tbl>
      <w:tblPr>
        <w:tblW w:w="0" w:type="auto"/>
        <w:tblInd w:w="485" w:type="dxa"/>
        <w:tblLayout w:type="fixed"/>
        <w:tblCellMar>
          <w:left w:w="0" w:type="dxa"/>
          <w:right w:w="0" w:type="dxa"/>
        </w:tblCellMar>
        <w:tblLook w:val="04A0" w:firstRow="1" w:lastRow="0" w:firstColumn="1" w:lastColumn="0" w:noHBand="0" w:noVBand="1"/>
      </w:tblPr>
      <w:tblGrid>
        <w:gridCol w:w="2102"/>
        <w:gridCol w:w="2127"/>
        <w:gridCol w:w="4003"/>
      </w:tblGrid>
      <w:tr w:rsidR="000A4CA4">
        <w:trPr>
          <w:trHeight w:hRule="exact" w:val="1373"/>
        </w:trPr>
        <w:tc>
          <w:tcPr>
            <w:tcW w:w="2102"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Calibri" w:eastAsia="Calibri" w:hAnsi="Calibri"/>
                <w:color w:val="000000"/>
                <w:sz w:val="24"/>
              </w:rPr>
            </w:pPr>
          </w:p>
        </w:tc>
        <w:tc>
          <w:tcPr>
            <w:tcW w:w="2127"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Calibri" w:eastAsia="Calibri" w:hAnsi="Calibri"/>
                <w:color w:val="000000"/>
                <w:sz w:val="24"/>
              </w:rPr>
            </w:pP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tabs>
                <w:tab w:val="left" w:pos="792"/>
              </w:tabs>
              <w:spacing w:before="182" w:line="288" w:lineRule="exact"/>
              <w:ind w:left="360"/>
              <w:textAlignment w:val="baseline"/>
              <w:rPr>
                <w:rFonts w:ascii="Calibri" w:eastAsia="Calibri" w:hAnsi="Calibri"/>
                <w:color w:val="000000"/>
                <w:sz w:val="26"/>
                <w:lang w:val="en-GB"/>
              </w:rPr>
            </w:pPr>
            <w:r w:rsidRPr="00C817FB">
              <w:rPr>
                <w:rFonts w:ascii="Calibri" w:eastAsia="Calibri" w:hAnsi="Calibri"/>
                <w:color w:val="000000"/>
                <w:sz w:val="26"/>
                <w:lang w:val="en-GB"/>
              </w:rPr>
              <w:t>-</w:t>
            </w:r>
            <w:r w:rsidRPr="00C817FB">
              <w:rPr>
                <w:rFonts w:ascii="Calibri" w:eastAsia="Calibri" w:hAnsi="Calibri"/>
                <w:color w:val="000000"/>
                <w:sz w:val="26"/>
                <w:lang w:val="en-GB"/>
              </w:rPr>
              <w:tab/>
            </w:r>
            <w:r w:rsidRPr="00C817FB">
              <w:rPr>
                <w:rFonts w:ascii="Arial" w:eastAsia="Arial" w:hAnsi="Arial"/>
                <w:color w:val="000000"/>
                <w:lang w:val="en-GB"/>
              </w:rPr>
              <w:t>Z</w:t>
            </w:r>
            <w:r>
              <w:rPr>
                <w:rFonts w:ascii="Arial" w:eastAsia="Arial" w:hAnsi="Arial"/>
                <w:color w:val="000000"/>
                <w:lang w:val="pt-PT"/>
              </w:rPr>
              <w:t xml:space="preserve"> is</w:t>
            </w:r>
            <w:r w:rsidRPr="00C817FB">
              <w:rPr>
                <w:rFonts w:ascii="Arial" w:eastAsia="Arial" w:hAnsi="Arial"/>
                <w:color w:val="000000"/>
                <w:lang w:val="en-GB"/>
              </w:rPr>
              <w:t xml:space="preserve"> UTC time.</w:t>
            </w:r>
          </w:p>
          <w:p w:rsidR="000A4CA4" w:rsidRPr="00C817FB" w:rsidRDefault="001C27CD">
            <w:pPr>
              <w:spacing w:before="230" w:after="86" w:line="288" w:lineRule="exact"/>
              <w:ind w:left="72" w:right="396"/>
              <w:textAlignment w:val="baseline"/>
              <w:rPr>
                <w:rFonts w:ascii="Arial" w:eastAsia="Arial" w:hAnsi="Arial"/>
                <w:color w:val="000000"/>
                <w:lang w:val="en-GB"/>
              </w:rPr>
            </w:pPr>
            <w:r w:rsidRPr="00C817FB">
              <w:rPr>
                <w:rFonts w:ascii="Arial" w:eastAsia="Arial" w:hAnsi="Arial"/>
                <w:color w:val="000000"/>
                <w:lang w:val="en-GB"/>
              </w:rPr>
              <w:t>Dates and</w:t>
            </w:r>
            <w:r>
              <w:rPr>
                <w:rFonts w:ascii="Arial" w:eastAsia="Arial" w:hAnsi="Arial"/>
                <w:color w:val="000000"/>
                <w:lang w:val="pt-PT"/>
              </w:rPr>
              <w:t xml:space="preserve"> times</w:t>
            </w:r>
            <w:r w:rsidRPr="00C817FB">
              <w:rPr>
                <w:rFonts w:ascii="Arial" w:eastAsia="Arial" w:hAnsi="Arial"/>
                <w:color w:val="000000"/>
                <w:lang w:val="en-GB"/>
              </w:rPr>
              <w:t xml:space="preserve"> shall be reported in UTC.</w:t>
            </w:r>
          </w:p>
        </w:tc>
      </w:tr>
      <w:tr w:rsidR="000A4CA4">
        <w:trPr>
          <w:trHeight w:hRule="exact" w:val="888"/>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379" w:line="259" w:lineRule="exact"/>
              <w:ind w:left="120"/>
              <w:textAlignment w:val="baseline"/>
              <w:rPr>
                <w:rFonts w:ascii="Arial" w:eastAsia="Arial" w:hAnsi="Arial"/>
                <w:color w:val="000000"/>
                <w:lang w:val="de-DE"/>
              </w:rPr>
            </w:pPr>
            <w:r>
              <w:rPr>
                <w:rFonts w:ascii="Arial" w:eastAsia="Arial" w:hAnsi="Arial"/>
                <w:color w:val="000000"/>
                <w:lang w:val="de-DE"/>
              </w:rPr>
              <w:t>{MIC}</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5" w:after="91" w:line="288" w:lineRule="exact"/>
              <w:ind w:left="108"/>
              <w:textAlignment w:val="baseline"/>
              <w:rPr>
                <w:rFonts w:ascii="Arial" w:eastAsia="Arial" w:hAnsi="Arial"/>
                <w:color w:val="000000"/>
                <w:lang w:val="de-DE"/>
              </w:rPr>
            </w:pPr>
            <w:r>
              <w:rPr>
                <w:rFonts w:ascii="Arial" w:eastAsia="Arial" w:hAnsi="Arial"/>
                <w:color w:val="000000"/>
                <w:lang w:val="de-DE"/>
              </w:rPr>
              <w:t>4 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5" w:after="91" w:line="288" w:lineRule="exact"/>
              <w:ind w:left="108" w:right="576"/>
              <w:textAlignment w:val="baseline"/>
              <w:rPr>
                <w:rFonts w:ascii="Arial" w:eastAsia="Arial" w:hAnsi="Arial"/>
                <w:color w:val="000000"/>
                <w:lang w:val="en-GB"/>
              </w:rPr>
            </w:pPr>
            <w:r w:rsidRPr="00C817FB">
              <w:rPr>
                <w:rFonts w:ascii="Arial" w:eastAsia="Arial" w:hAnsi="Arial"/>
                <w:color w:val="000000"/>
                <w:lang w:val="en-GB"/>
              </w:rPr>
              <w:t>Market identifier</w:t>
            </w:r>
            <w:r>
              <w:rPr>
                <w:rFonts w:ascii="Arial" w:eastAsia="Arial" w:hAnsi="Arial"/>
                <w:color w:val="000000"/>
                <w:lang w:val="pt-PT"/>
              </w:rPr>
              <w:t xml:space="preserve"> as</w:t>
            </w:r>
            <w:r w:rsidRPr="00C817FB">
              <w:rPr>
                <w:rFonts w:ascii="Arial" w:eastAsia="Arial" w:hAnsi="Arial"/>
                <w:color w:val="000000"/>
                <w:lang w:val="en-GB"/>
              </w:rPr>
              <w:t xml:space="preserve"> defined in ISO 10383</w:t>
            </w:r>
          </w:p>
        </w:tc>
      </w:tr>
      <w:tr w:rsidR="000A4CA4">
        <w:trPr>
          <w:trHeight w:hRule="exact" w:val="1185"/>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672" w:line="259" w:lineRule="exact"/>
              <w:ind w:left="120"/>
              <w:textAlignment w:val="baseline"/>
              <w:rPr>
                <w:rFonts w:ascii="Arial" w:eastAsia="Arial" w:hAnsi="Arial"/>
                <w:color w:val="000000"/>
                <w:lang w:val="de-DE"/>
              </w:rPr>
            </w:pPr>
            <w:r>
              <w:rPr>
                <w:rFonts w:ascii="Arial" w:eastAsia="Arial" w:hAnsi="Arial"/>
                <w:color w:val="000000"/>
                <w:lang w:val="de-DE"/>
              </w:rPr>
              <w:t>{INTEGER-n}</w:t>
            </w:r>
          </w:p>
        </w:tc>
        <w:tc>
          <w:tcPr>
            <w:tcW w:w="2127"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4" w:after="91" w:line="290" w:lineRule="exact"/>
              <w:ind w:left="108" w:right="288"/>
              <w:textAlignment w:val="baseline"/>
              <w:rPr>
                <w:rFonts w:ascii="Arial" w:eastAsia="Arial" w:hAnsi="Arial"/>
                <w:color w:val="000000"/>
                <w:lang w:val="en-GB"/>
              </w:rPr>
            </w:pPr>
            <w:r w:rsidRPr="00C817FB">
              <w:rPr>
                <w:rFonts w:ascii="Arial" w:eastAsia="Arial" w:hAnsi="Arial"/>
                <w:color w:val="000000"/>
                <w:lang w:val="en-GB"/>
              </w:rPr>
              <w:t>Integer number of up to n digits in total</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5" w:after="384" w:line="288" w:lineRule="exact"/>
              <w:ind w:left="108" w:right="396"/>
              <w:textAlignment w:val="baseline"/>
              <w:rPr>
                <w:rFonts w:ascii="Arial" w:eastAsia="Arial" w:hAnsi="Arial"/>
                <w:color w:val="000000"/>
                <w:lang w:val="en-GB"/>
              </w:rPr>
            </w:pPr>
            <w:r w:rsidRPr="00C817FB">
              <w:rPr>
                <w:rFonts w:ascii="Arial" w:eastAsia="Arial" w:hAnsi="Arial"/>
                <w:color w:val="000000"/>
                <w:lang w:val="en-GB"/>
              </w:rPr>
              <w:t>Numerical field</w:t>
            </w:r>
            <w:r>
              <w:rPr>
                <w:rFonts w:ascii="Arial" w:eastAsia="Arial" w:hAnsi="Arial"/>
                <w:color w:val="000000"/>
                <w:lang w:val="pt-PT"/>
              </w:rPr>
              <w:t xml:space="preserve"> for</w:t>
            </w:r>
            <w:r w:rsidRPr="00C817FB">
              <w:rPr>
                <w:rFonts w:ascii="Arial" w:eastAsia="Arial" w:hAnsi="Arial"/>
                <w:color w:val="000000"/>
                <w:lang w:val="en-GB"/>
              </w:rPr>
              <w:t xml:space="preserve"> both positive and negative integer values.</w:t>
            </w:r>
          </w:p>
        </w:tc>
      </w:tr>
    </w:tbl>
    <w:p w:rsidR="000A4CA4" w:rsidRDefault="000A4CA4">
      <w:pPr>
        <w:sectPr w:rsidR="000A4CA4">
          <w:footerReference w:type="even" r:id="rId33"/>
          <w:footerReference w:type="default" r:id="rId34"/>
          <w:footerReference w:type="first" r:id="rId35"/>
          <w:pgSz w:w="11909" w:h="14990"/>
          <w:pgMar w:top="300" w:right="1358" w:bottom="1094" w:left="1349" w:header="720" w:footer="720" w:gutter="0"/>
          <w:cols w:space="720"/>
        </w:sectPr>
      </w:pPr>
    </w:p>
    <w:p w:rsidR="000A4CA4" w:rsidRPr="00C817FB" w:rsidRDefault="001C27CD">
      <w:pPr>
        <w:spacing w:before="4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Table 3</w:t>
      </w:r>
    </w:p>
    <w:p w:rsidR="000A4CA4" w:rsidRPr="00C817FB" w:rsidRDefault="001C27CD">
      <w:pPr>
        <w:spacing w:before="31" w:after="799"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Tables of fields to be reported</w:t>
      </w:r>
      <w:r>
        <w:rPr>
          <w:rFonts w:ascii="Arial" w:eastAsia="Arial" w:hAnsi="Arial"/>
          <w:b/>
          <w:color w:val="000000"/>
          <w:lang w:val="pt-PT"/>
        </w:rPr>
        <w:t xml:space="preserve"> as</w:t>
      </w:r>
      <w:r w:rsidRPr="00C817FB">
        <w:rPr>
          <w:rFonts w:ascii="Arial" w:eastAsia="Arial" w:hAnsi="Arial"/>
          <w:b/>
          <w:color w:val="000000"/>
          <w:lang w:val="en-GB"/>
        </w:rPr>
        <w:t xml:space="preserve"> referred to in Article 1</w:t>
      </w:r>
    </w:p>
    <w:tbl>
      <w:tblPr>
        <w:tblW w:w="0" w:type="auto"/>
        <w:tblInd w:w="485" w:type="dxa"/>
        <w:tblLayout w:type="fixed"/>
        <w:tblCellMar>
          <w:left w:w="0" w:type="dxa"/>
          <w:right w:w="0" w:type="dxa"/>
        </w:tblCellMar>
        <w:tblLook w:val="04A0" w:firstRow="1" w:lastRow="0" w:firstColumn="1" w:lastColumn="0" w:noHBand="0" w:noVBand="1"/>
      </w:tblPr>
      <w:tblGrid>
        <w:gridCol w:w="2098"/>
        <w:gridCol w:w="3120"/>
        <w:gridCol w:w="3014"/>
      </w:tblGrid>
      <w:tr w:rsidR="000A4CA4">
        <w:trPr>
          <w:trHeight w:hRule="exact" w:val="893"/>
        </w:trPr>
        <w:tc>
          <w:tcPr>
            <w:tcW w:w="2098"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1C27CD">
            <w:pPr>
              <w:spacing w:before="250" w:after="376" w:line="257" w:lineRule="exact"/>
              <w:ind w:left="110"/>
              <w:textAlignment w:val="baseline"/>
              <w:rPr>
                <w:rFonts w:ascii="Arial" w:eastAsia="Arial" w:hAnsi="Arial"/>
                <w:b/>
                <w:color w:val="000000"/>
                <w:lang w:val="de-DE"/>
              </w:rPr>
            </w:pPr>
            <w:r>
              <w:rPr>
                <w:rFonts w:ascii="Arial" w:eastAsia="Arial" w:hAnsi="Arial"/>
                <w:b/>
                <w:color w:val="000000"/>
                <w:lang w:val="de-DE"/>
              </w:rPr>
              <w:t>FIELD</w:t>
            </w:r>
          </w:p>
        </w:tc>
        <w:tc>
          <w:tcPr>
            <w:tcW w:w="3120"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1C27CD">
            <w:pPr>
              <w:spacing w:before="219" w:after="88" w:line="288" w:lineRule="exact"/>
              <w:ind w:left="108" w:right="1332"/>
              <w:textAlignment w:val="baseline"/>
              <w:rPr>
                <w:rFonts w:ascii="Arial" w:eastAsia="Arial" w:hAnsi="Arial"/>
                <w:b/>
                <w:color w:val="000000"/>
                <w:lang w:val="de-DE"/>
              </w:rPr>
            </w:pPr>
            <w:r>
              <w:rPr>
                <w:rFonts w:ascii="Arial" w:eastAsia="Arial" w:hAnsi="Arial"/>
                <w:b/>
                <w:color w:val="000000"/>
                <w:lang w:val="de-DE"/>
              </w:rPr>
              <w:t>DETAILS TO BE REPORTED</w:t>
            </w:r>
          </w:p>
        </w:tc>
        <w:tc>
          <w:tcPr>
            <w:tcW w:w="3014"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1C27CD">
            <w:pPr>
              <w:spacing w:before="219" w:after="88" w:line="288" w:lineRule="exact"/>
              <w:ind w:left="108" w:right="1440"/>
              <w:textAlignment w:val="baseline"/>
              <w:rPr>
                <w:rFonts w:ascii="Arial" w:eastAsia="Arial" w:hAnsi="Arial"/>
                <w:b/>
                <w:color w:val="000000"/>
                <w:spacing w:val="-2"/>
                <w:lang w:val="de-DE"/>
              </w:rPr>
            </w:pPr>
            <w:r>
              <w:rPr>
                <w:rFonts w:ascii="Arial" w:eastAsia="Arial" w:hAnsi="Arial"/>
                <w:b/>
                <w:color w:val="000000"/>
                <w:spacing w:val="-2"/>
                <w:lang w:val="de-DE"/>
              </w:rPr>
              <w:t>FORMAT</w:t>
            </w:r>
            <w:r>
              <w:rPr>
                <w:rFonts w:ascii="Arial" w:eastAsia="Arial" w:hAnsi="Arial"/>
                <w:b/>
                <w:color w:val="000000"/>
                <w:spacing w:val="-2"/>
                <w:lang w:val="pt-PT"/>
              </w:rPr>
              <w:t xml:space="preserve"> FOR</w:t>
            </w:r>
            <w:r>
              <w:rPr>
                <w:rFonts w:ascii="Arial" w:eastAsia="Arial" w:hAnsi="Arial"/>
                <w:b/>
                <w:color w:val="000000"/>
                <w:spacing w:val="-2"/>
                <w:lang w:val="de-DE"/>
              </w:rPr>
              <w:t xml:space="preserve"> REPORTING</w:t>
            </w:r>
          </w:p>
        </w:tc>
      </w:tr>
      <w:tr w:rsidR="000A4CA4">
        <w:trPr>
          <w:trHeight w:hRule="exact" w:val="1181"/>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15" w:after="376" w:line="290" w:lineRule="exact"/>
              <w:ind w:left="108"/>
              <w:textAlignment w:val="baseline"/>
              <w:rPr>
                <w:rFonts w:ascii="Arial" w:eastAsia="Arial" w:hAnsi="Arial"/>
                <w:color w:val="000000"/>
                <w:lang w:val="de-DE"/>
              </w:rPr>
            </w:pPr>
            <w:r>
              <w:rPr>
                <w:rFonts w:ascii="Arial" w:eastAsia="Arial" w:hAnsi="Arial"/>
                <w:color w:val="000000"/>
                <w:lang w:val="de-DE"/>
              </w:rPr>
              <w:t>Name of Trading Venue</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7" w:after="84" w:line="290" w:lineRule="exact"/>
              <w:ind w:left="108" w:right="144"/>
              <w:textAlignment w:val="baseline"/>
              <w:rPr>
                <w:rFonts w:ascii="Arial" w:eastAsia="Arial" w:hAnsi="Arial"/>
                <w:color w:val="000000"/>
                <w:lang w:val="en-GB"/>
              </w:rPr>
            </w:pPr>
            <w:r w:rsidRPr="00C817FB">
              <w:rPr>
                <w:rFonts w:ascii="Arial" w:eastAsia="Arial" w:hAnsi="Arial"/>
                <w:color w:val="000000"/>
                <w:lang w:val="en-GB"/>
              </w:rPr>
              <w:t>Field to be populated with the full name of the trading venue.</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669" w:line="257" w:lineRule="exact"/>
              <w:ind w:left="114"/>
              <w:textAlignment w:val="baseline"/>
              <w:rPr>
                <w:rFonts w:ascii="Arial" w:eastAsia="Arial" w:hAnsi="Arial"/>
                <w:color w:val="000000"/>
                <w:lang w:val="de-DE"/>
              </w:rPr>
            </w:pPr>
            <w:r>
              <w:rPr>
                <w:rFonts w:ascii="Arial" w:eastAsia="Arial" w:hAnsi="Arial"/>
                <w:color w:val="000000"/>
                <w:lang w:val="de-DE"/>
              </w:rPr>
              <w:t>{ALPHANUM-350}</w:t>
            </w:r>
          </w:p>
        </w:tc>
      </w:tr>
      <w:tr w:rsidR="000A4CA4">
        <w:trPr>
          <w:trHeight w:hRule="exact" w:val="1761"/>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14" w:after="953" w:line="290" w:lineRule="exact"/>
              <w:ind w:left="108"/>
              <w:textAlignment w:val="baseline"/>
              <w:rPr>
                <w:rFonts w:ascii="Arial" w:eastAsia="Arial" w:hAnsi="Arial"/>
                <w:color w:val="000000"/>
                <w:lang w:val="de-DE"/>
              </w:rPr>
            </w:pPr>
            <w:r>
              <w:rPr>
                <w:rFonts w:ascii="Arial" w:eastAsia="Arial" w:hAnsi="Arial"/>
                <w:color w:val="000000"/>
                <w:lang w:val="de-DE"/>
              </w:rPr>
              <w:t>Trading Venue Identifier</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8" w:after="79" w:line="290" w:lineRule="exact"/>
              <w:ind w:left="108" w:right="144"/>
              <w:textAlignment w:val="baseline"/>
              <w:rPr>
                <w:rFonts w:ascii="Arial" w:eastAsia="Arial" w:hAnsi="Arial"/>
                <w:color w:val="000000"/>
                <w:spacing w:val="-2"/>
                <w:lang w:val="en-GB"/>
              </w:rPr>
            </w:pPr>
            <w:r w:rsidRPr="00C817FB">
              <w:rPr>
                <w:rFonts w:ascii="Arial" w:eastAsia="Arial" w:hAnsi="Arial"/>
                <w:color w:val="000000"/>
                <w:spacing w:val="-2"/>
                <w:lang w:val="en-GB"/>
              </w:rPr>
              <w:t>Field to be populated with the ISO 10383 segment MIC of the trading venue. Where the segment MIC</w:t>
            </w:r>
            <w:r>
              <w:rPr>
                <w:rFonts w:ascii="Arial" w:eastAsia="Arial" w:hAnsi="Arial"/>
                <w:color w:val="000000"/>
                <w:spacing w:val="-2"/>
                <w:lang w:val="pt-PT"/>
              </w:rPr>
              <w:t xml:space="preserve"> does</w:t>
            </w:r>
            <w:r w:rsidRPr="00C817FB">
              <w:rPr>
                <w:rFonts w:ascii="Arial" w:eastAsia="Arial" w:hAnsi="Arial"/>
                <w:color w:val="000000"/>
                <w:spacing w:val="-2"/>
                <w:lang w:val="en-GB"/>
              </w:rPr>
              <w:t xml:space="preserve"> not exist,</w:t>
            </w:r>
            <w:r>
              <w:rPr>
                <w:rFonts w:ascii="Arial" w:eastAsia="Arial" w:hAnsi="Arial"/>
                <w:color w:val="000000"/>
                <w:spacing w:val="-2"/>
                <w:lang w:val="pt-PT"/>
              </w:rPr>
              <w:t xml:space="preserve"> use</w:t>
            </w:r>
            <w:r w:rsidRPr="00C817FB">
              <w:rPr>
                <w:rFonts w:ascii="Arial" w:eastAsia="Arial" w:hAnsi="Arial"/>
                <w:color w:val="000000"/>
                <w:spacing w:val="-2"/>
                <w:lang w:val="en-GB"/>
              </w:rPr>
              <w:t xml:space="preserve"> the operating MIC.</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1245" w:line="257" w:lineRule="exact"/>
              <w:ind w:left="114"/>
              <w:textAlignment w:val="baseline"/>
              <w:rPr>
                <w:rFonts w:ascii="Arial" w:eastAsia="Arial" w:hAnsi="Arial"/>
                <w:color w:val="000000"/>
                <w:lang w:val="de-DE"/>
              </w:rPr>
            </w:pPr>
            <w:r>
              <w:rPr>
                <w:rFonts w:ascii="Arial" w:eastAsia="Arial" w:hAnsi="Arial"/>
                <w:color w:val="000000"/>
                <w:lang w:val="de-DE"/>
              </w:rPr>
              <w:t>{MIC}</w:t>
            </w:r>
          </w:p>
        </w:tc>
      </w:tr>
      <w:tr w:rsidR="000A4CA4">
        <w:trPr>
          <w:trHeight w:hRule="exact" w:val="1469"/>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3" w:after="372" w:line="290" w:lineRule="exact"/>
              <w:ind w:left="108"/>
              <w:textAlignment w:val="baseline"/>
              <w:rPr>
                <w:rFonts w:ascii="Arial" w:eastAsia="Arial" w:hAnsi="Arial"/>
                <w:color w:val="000000"/>
                <w:lang w:val="en-GB"/>
              </w:rPr>
            </w:pPr>
            <w:r w:rsidRPr="00C817FB">
              <w:rPr>
                <w:rFonts w:ascii="Arial" w:eastAsia="Arial" w:hAnsi="Arial"/>
                <w:color w:val="000000"/>
                <w:lang w:val="en-GB"/>
              </w:rPr>
              <w:t>Date to which the Weekly Report refers</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6" w:after="79" w:line="290" w:lineRule="exact"/>
              <w:ind w:left="108" w:right="144"/>
              <w:textAlignment w:val="baseline"/>
              <w:rPr>
                <w:rFonts w:ascii="Arial" w:eastAsia="Arial" w:hAnsi="Arial"/>
                <w:color w:val="000000"/>
                <w:spacing w:val="-1"/>
                <w:lang w:val="en-GB"/>
              </w:rPr>
            </w:pPr>
            <w:r w:rsidRPr="00C817FB">
              <w:rPr>
                <w:rFonts w:ascii="Arial" w:eastAsia="Arial" w:hAnsi="Arial"/>
                <w:color w:val="000000"/>
                <w:spacing w:val="-1"/>
                <w:lang w:val="en-GB"/>
              </w:rPr>
              <w:t>Field to be populated with the date corresponding to the Friday of the calendar week on which the position</w:t>
            </w:r>
            <w:r>
              <w:rPr>
                <w:rFonts w:ascii="Arial" w:eastAsia="Arial" w:hAnsi="Arial"/>
                <w:color w:val="000000"/>
                <w:spacing w:val="-1"/>
                <w:lang w:val="pt-PT"/>
              </w:rPr>
              <w:t xml:space="preserve"> is</w:t>
            </w:r>
            <w:r w:rsidRPr="00C817FB">
              <w:rPr>
                <w:rFonts w:ascii="Arial" w:eastAsia="Arial" w:hAnsi="Arial"/>
                <w:color w:val="000000"/>
                <w:spacing w:val="-1"/>
                <w:lang w:val="en-GB"/>
              </w:rPr>
              <w:t xml:space="preserve"> held.</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953" w:line="257" w:lineRule="exact"/>
              <w:ind w:left="114"/>
              <w:textAlignment w:val="baseline"/>
              <w:rPr>
                <w:rFonts w:ascii="Arial" w:eastAsia="Arial" w:hAnsi="Arial"/>
                <w:color w:val="000000"/>
                <w:lang w:val="de-DE"/>
              </w:rPr>
            </w:pPr>
            <w:r>
              <w:rPr>
                <w:rFonts w:ascii="Arial" w:eastAsia="Arial" w:hAnsi="Arial"/>
                <w:color w:val="000000"/>
                <w:lang w:val="de-DE"/>
              </w:rPr>
              <w:t>{DATEFORMAT}</w:t>
            </w:r>
          </w:p>
        </w:tc>
      </w:tr>
      <w:tr w:rsidR="000A4CA4">
        <w:trPr>
          <w:trHeight w:hRule="exact" w:val="1474"/>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967" w:line="257" w:lineRule="exact"/>
              <w:ind w:left="110"/>
              <w:textAlignment w:val="baseline"/>
              <w:rPr>
                <w:rFonts w:ascii="Arial" w:eastAsia="Arial" w:hAnsi="Arial"/>
                <w:color w:val="000000"/>
                <w:lang w:val="de-DE"/>
              </w:rPr>
            </w:pPr>
            <w:r>
              <w:rPr>
                <w:rFonts w:ascii="Arial" w:eastAsia="Arial" w:hAnsi="Arial"/>
                <w:color w:val="000000"/>
                <w:lang w:val="de-DE"/>
              </w:rPr>
              <w:t>Date of Publication</w:t>
            </w:r>
          </w:p>
        </w:tc>
        <w:tc>
          <w:tcPr>
            <w:tcW w:w="3120" w:type="dxa"/>
            <w:tcBorders>
              <w:top w:val="single" w:sz="5" w:space="0" w:color="000000"/>
              <w:left w:val="single" w:sz="5" w:space="0" w:color="000000"/>
              <w:bottom w:val="single" w:sz="5" w:space="0" w:color="000000"/>
              <w:right w:val="single" w:sz="5" w:space="0" w:color="000000"/>
            </w:tcBorders>
          </w:tcPr>
          <w:p w:rsidR="000A4CA4" w:rsidRPr="00822AE3" w:rsidRDefault="001C27CD" w:rsidP="00822AE3">
            <w:pPr>
              <w:spacing w:before="218" w:line="290" w:lineRule="exact"/>
              <w:ind w:left="72"/>
              <w:textAlignment w:val="baseline"/>
              <w:rPr>
                <w:rFonts w:ascii="Arial Unicode MS" w:eastAsia="Arial Unicode MS" w:hAnsi="Arial Unicode MS"/>
                <w:color w:val="000000"/>
                <w:lang w:val="en-GB"/>
              </w:rPr>
            </w:pPr>
            <w:r w:rsidRPr="00C817FB">
              <w:rPr>
                <w:rFonts w:ascii="Arial" w:eastAsia="Arial" w:hAnsi="Arial"/>
                <w:color w:val="000000"/>
                <w:lang w:val="en-GB"/>
              </w:rPr>
              <w:t>Field to be populated with the date on which the report</w:t>
            </w:r>
            <w:r>
              <w:rPr>
                <w:rFonts w:ascii="Arial" w:eastAsia="Arial" w:hAnsi="Arial"/>
                <w:color w:val="000000"/>
                <w:lang w:val="pt-PT"/>
              </w:rPr>
              <w:t xml:space="preserve"> is</w:t>
            </w:r>
            <w:r w:rsidRPr="00C817FB">
              <w:rPr>
                <w:rFonts w:ascii="Arial" w:eastAsia="Arial" w:hAnsi="Arial"/>
                <w:color w:val="000000"/>
                <w:lang w:val="en-GB"/>
              </w:rPr>
              <w:t xml:space="preserve"> published on the trading</w:t>
            </w:r>
            <w:r w:rsidR="00822AE3">
              <w:rPr>
                <w:rFonts w:ascii="Arial" w:eastAsia="Arial" w:hAnsi="Arial"/>
                <w:color w:val="000000"/>
                <w:lang w:val="en-GB"/>
              </w:rPr>
              <w:t xml:space="preserve"> </w:t>
            </w:r>
            <w:r w:rsidRPr="00822AE3">
              <w:rPr>
                <w:rFonts w:ascii="Arial Unicode MS" w:eastAsia="Arial Unicode MS" w:hAnsi="Arial Unicode MS"/>
                <w:color w:val="000000"/>
                <w:lang w:val="en-GB"/>
              </w:rPr>
              <w:t>venue’s website.</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967" w:line="257" w:lineRule="exact"/>
              <w:ind w:left="114"/>
              <w:textAlignment w:val="baseline"/>
              <w:rPr>
                <w:rFonts w:ascii="Arial" w:eastAsia="Arial" w:hAnsi="Arial"/>
                <w:color w:val="000000"/>
                <w:lang w:val="de-DE"/>
              </w:rPr>
            </w:pPr>
            <w:r>
              <w:rPr>
                <w:rFonts w:ascii="Arial" w:eastAsia="Arial" w:hAnsi="Arial"/>
                <w:color w:val="000000"/>
                <w:lang w:val="de-DE"/>
              </w:rPr>
              <w:t>{DATE_TIME_FORMAT}</w:t>
            </w:r>
          </w:p>
        </w:tc>
      </w:tr>
      <w:tr w:rsidR="000A4CA4">
        <w:trPr>
          <w:trHeight w:hRule="exact" w:val="2049"/>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6" w:after="84" w:line="290" w:lineRule="exact"/>
              <w:ind w:left="108" w:right="144"/>
              <w:textAlignment w:val="baseline"/>
              <w:rPr>
                <w:rFonts w:ascii="Arial" w:eastAsia="Arial" w:hAnsi="Arial"/>
                <w:color w:val="000000"/>
                <w:spacing w:val="-1"/>
                <w:lang w:val="en-GB"/>
              </w:rPr>
            </w:pPr>
            <w:r w:rsidRPr="00C817FB">
              <w:rPr>
                <w:rFonts w:ascii="Arial" w:eastAsia="Arial" w:hAnsi="Arial"/>
                <w:color w:val="000000"/>
                <w:spacing w:val="-1"/>
                <w:lang w:val="en-GB"/>
              </w:rPr>
              <w:t>Name of Commodity Derivative Contract, Emission Allowance and Derivative thereof</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6" w:after="84" w:line="290" w:lineRule="exact"/>
              <w:ind w:left="108" w:right="144"/>
              <w:textAlignment w:val="baseline"/>
              <w:rPr>
                <w:rFonts w:ascii="Arial" w:eastAsia="Arial" w:hAnsi="Arial"/>
                <w:color w:val="000000"/>
                <w:lang w:val="en-GB"/>
              </w:rPr>
            </w:pPr>
            <w:r w:rsidRPr="00C817FB">
              <w:rPr>
                <w:rFonts w:ascii="Arial" w:eastAsia="Arial" w:hAnsi="Arial"/>
                <w:color w:val="000000"/>
                <w:lang w:val="en-GB"/>
              </w:rPr>
              <w:t>Field to be populated with the name of the commodity derivative contract, emission allowance and derivative thereof identified by the venue product code.</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1538" w:line="257" w:lineRule="exact"/>
              <w:ind w:left="114"/>
              <w:textAlignment w:val="baseline"/>
              <w:rPr>
                <w:rFonts w:ascii="Arial" w:eastAsia="Arial" w:hAnsi="Arial"/>
                <w:color w:val="000000"/>
                <w:lang w:val="de-DE"/>
              </w:rPr>
            </w:pPr>
            <w:r>
              <w:rPr>
                <w:rFonts w:ascii="Arial" w:eastAsia="Arial" w:hAnsi="Arial"/>
                <w:color w:val="000000"/>
                <w:lang w:val="de-DE"/>
              </w:rPr>
              <w:t>{ALPHANUM-350}</w:t>
            </w:r>
          </w:p>
        </w:tc>
      </w:tr>
      <w:tr w:rsidR="000A4CA4">
        <w:trPr>
          <w:trHeight w:hRule="exact" w:val="2933"/>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20" w:after="2128" w:line="290" w:lineRule="exact"/>
              <w:ind w:left="108" w:right="540"/>
              <w:textAlignment w:val="baseline"/>
              <w:rPr>
                <w:rFonts w:ascii="Arial" w:eastAsia="Arial" w:hAnsi="Arial"/>
                <w:color w:val="000000"/>
                <w:lang w:val="de-DE"/>
              </w:rPr>
            </w:pPr>
            <w:r>
              <w:rPr>
                <w:rFonts w:ascii="Arial" w:eastAsia="Arial" w:hAnsi="Arial"/>
                <w:color w:val="000000"/>
                <w:lang w:val="de-DE"/>
              </w:rPr>
              <w:lastRenderedPageBreak/>
              <w:t>Venue product code</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25" w:after="93" w:line="290" w:lineRule="exact"/>
              <w:ind w:left="108" w:right="288"/>
              <w:textAlignment w:val="baseline"/>
              <w:rPr>
                <w:rFonts w:ascii="Arial" w:eastAsia="Arial" w:hAnsi="Arial"/>
                <w:color w:val="000000"/>
                <w:spacing w:val="-2"/>
                <w:lang w:val="en-GB"/>
              </w:rPr>
            </w:pPr>
            <w:r w:rsidRPr="00C817FB">
              <w:rPr>
                <w:rFonts w:ascii="Arial" w:eastAsia="Arial" w:hAnsi="Arial"/>
                <w:color w:val="000000"/>
                <w:spacing w:val="-2"/>
                <w:lang w:val="en-GB"/>
              </w:rPr>
              <w:t>Field to be populated with a unique and unambiguous alphanumeric identifier utilised by the trading venue grouping together different contracts, resulting from different maturities in the same product where they have different ISINs.</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50" w:after="2421" w:line="257" w:lineRule="exact"/>
              <w:ind w:left="114"/>
              <w:textAlignment w:val="baseline"/>
              <w:rPr>
                <w:rFonts w:ascii="Arial" w:eastAsia="Arial" w:hAnsi="Arial"/>
                <w:color w:val="000000"/>
                <w:lang w:val="de-DE"/>
              </w:rPr>
            </w:pPr>
            <w:r>
              <w:rPr>
                <w:rFonts w:ascii="Arial" w:eastAsia="Arial" w:hAnsi="Arial"/>
                <w:color w:val="000000"/>
                <w:lang w:val="de-DE"/>
              </w:rPr>
              <w:t>{ALPHANUM-12}</w:t>
            </w:r>
          </w:p>
        </w:tc>
      </w:tr>
    </w:tbl>
    <w:p w:rsidR="000A4CA4" w:rsidRDefault="000A4CA4">
      <w:pPr>
        <w:spacing w:before="2" w:line="20" w:lineRule="exact"/>
      </w:pPr>
    </w:p>
    <w:tbl>
      <w:tblPr>
        <w:tblW w:w="0" w:type="auto"/>
        <w:tblInd w:w="485" w:type="dxa"/>
        <w:tblLayout w:type="fixed"/>
        <w:tblCellMar>
          <w:left w:w="0" w:type="dxa"/>
          <w:right w:w="0" w:type="dxa"/>
        </w:tblCellMar>
        <w:tblLook w:val="04A0" w:firstRow="1" w:lastRow="0" w:firstColumn="1" w:lastColumn="0" w:noHBand="0" w:noVBand="1"/>
      </w:tblPr>
      <w:tblGrid>
        <w:gridCol w:w="2098"/>
        <w:gridCol w:w="3120"/>
        <w:gridCol w:w="3014"/>
      </w:tblGrid>
      <w:tr w:rsidR="000A4CA4">
        <w:trPr>
          <w:trHeight w:hRule="exact" w:val="1186"/>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49" w:after="668" w:line="258" w:lineRule="exact"/>
              <w:ind w:left="115"/>
              <w:textAlignment w:val="baseline"/>
              <w:rPr>
                <w:rFonts w:ascii="Arial" w:eastAsia="Arial" w:hAnsi="Arial"/>
                <w:color w:val="000000"/>
                <w:lang w:val="de-DE"/>
              </w:rPr>
            </w:pPr>
            <w:r>
              <w:rPr>
                <w:rFonts w:ascii="Arial" w:eastAsia="Arial" w:hAnsi="Arial"/>
                <w:color w:val="000000"/>
                <w:lang w:val="de-DE"/>
              </w:rPr>
              <w:t>Report status</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25" w:after="86" w:line="288" w:lineRule="exact"/>
              <w:ind w:left="108"/>
              <w:textAlignment w:val="baseline"/>
              <w:rPr>
                <w:rFonts w:ascii="Arial" w:eastAsia="Arial" w:hAnsi="Arial"/>
                <w:color w:val="000000"/>
                <w:lang w:val="en-GB"/>
              </w:rPr>
            </w:pPr>
            <w:r w:rsidRPr="00C817FB">
              <w:rPr>
                <w:rFonts w:ascii="Arial" w:eastAsia="Arial" w:hAnsi="Arial"/>
                <w:color w:val="000000"/>
                <w:lang w:val="en-GB"/>
              </w:rPr>
              <w:t>Indication</w:t>
            </w:r>
            <w:r>
              <w:rPr>
                <w:rFonts w:ascii="Arial" w:eastAsia="Arial" w:hAnsi="Arial"/>
                <w:color w:val="000000"/>
                <w:lang w:val="pt-PT"/>
              </w:rPr>
              <w:t xml:space="preserve"> as</w:t>
            </w:r>
            <w:r w:rsidRPr="00C817FB">
              <w:rPr>
                <w:rFonts w:ascii="Arial" w:eastAsia="Arial" w:hAnsi="Arial"/>
                <w:color w:val="000000"/>
                <w:lang w:val="en-GB"/>
              </w:rPr>
              <w:t xml:space="preserve"> to whether the report</w:t>
            </w:r>
            <w:r>
              <w:rPr>
                <w:rFonts w:ascii="Arial" w:eastAsia="Arial" w:hAnsi="Arial"/>
                <w:color w:val="000000"/>
                <w:lang w:val="pt-PT"/>
              </w:rPr>
              <w:t xml:space="preserve"> is</w:t>
            </w:r>
            <w:r w:rsidRPr="00C817FB">
              <w:rPr>
                <w:rFonts w:ascii="Arial" w:eastAsia="Arial" w:hAnsi="Arial"/>
                <w:color w:val="000000"/>
                <w:lang w:val="en-GB"/>
              </w:rPr>
              <w:t xml:space="preserve"> new or a previous report</w:t>
            </w:r>
            <w:r>
              <w:rPr>
                <w:rFonts w:ascii="Arial" w:eastAsia="Arial" w:hAnsi="Arial"/>
                <w:color w:val="000000"/>
                <w:lang w:val="pt-PT"/>
              </w:rPr>
              <w:t xml:space="preserve"> is</w:t>
            </w:r>
            <w:r w:rsidRPr="00C817FB">
              <w:rPr>
                <w:rFonts w:ascii="Arial" w:eastAsia="Arial" w:hAnsi="Arial"/>
                <w:color w:val="000000"/>
                <w:lang w:val="en-GB"/>
              </w:rPr>
              <w:t xml:space="preserve"> amended.</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37" w:line="406" w:lineRule="exact"/>
              <w:ind w:left="72"/>
              <w:textAlignment w:val="baseline"/>
              <w:rPr>
                <w:rFonts w:ascii="Arial Unicode MS" w:eastAsia="Arial Unicode MS" w:hAnsi="Arial Unicode MS"/>
                <w:color w:val="000000"/>
                <w:sz w:val="23"/>
                <w:lang w:val="de-DE"/>
              </w:rPr>
            </w:pPr>
            <w:r>
              <w:rPr>
                <w:rFonts w:ascii="Arial Unicode MS" w:eastAsia="Arial Unicode MS" w:hAnsi="Arial Unicode MS"/>
                <w:color w:val="000000"/>
                <w:sz w:val="23"/>
                <w:lang w:val="de-DE"/>
              </w:rPr>
              <w:t xml:space="preserve">‘NEWT' </w:t>
            </w:r>
            <w:r>
              <w:rPr>
                <w:rFonts w:ascii="Arial" w:eastAsia="Arial" w:hAnsi="Arial"/>
                <w:color w:val="000000"/>
                <w:lang w:val="de-DE"/>
              </w:rPr>
              <w:t>- New</w:t>
            </w:r>
          </w:p>
          <w:p w:rsidR="000A4CA4" w:rsidRDefault="001C27CD">
            <w:pPr>
              <w:spacing w:before="127" w:line="405" w:lineRule="exact"/>
              <w:ind w:left="72"/>
              <w:textAlignment w:val="baseline"/>
              <w:rPr>
                <w:rFonts w:ascii="Arial Unicode MS" w:eastAsia="Arial Unicode MS" w:hAnsi="Arial Unicode MS"/>
                <w:color w:val="000000"/>
                <w:sz w:val="23"/>
                <w:lang w:val="de-DE"/>
              </w:rPr>
            </w:pPr>
            <w:r>
              <w:rPr>
                <w:rFonts w:ascii="Arial Unicode MS" w:eastAsia="Arial Unicode MS" w:hAnsi="Arial Unicode MS"/>
                <w:color w:val="000000"/>
                <w:sz w:val="23"/>
                <w:lang w:val="de-DE"/>
              </w:rPr>
              <w:t xml:space="preserve">‘AMND’ – </w:t>
            </w:r>
            <w:r>
              <w:rPr>
                <w:rFonts w:ascii="Arial" w:eastAsia="Arial" w:hAnsi="Arial"/>
                <w:color w:val="000000"/>
                <w:lang w:val="de-DE"/>
              </w:rPr>
              <w:t>Amendment</w:t>
            </w:r>
          </w:p>
        </w:tc>
      </w:tr>
      <w:tr w:rsidR="000A4CA4">
        <w:trPr>
          <w:trHeight w:hRule="exact" w:val="3216"/>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09" w:after="2420" w:line="293" w:lineRule="exact"/>
              <w:ind w:left="108" w:right="936"/>
              <w:textAlignment w:val="baseline"/>
              <w:rPr>
                <w:rFonts w:ascii="Arial" w:eastAsia="Arial" w:hAnsi="Arial"/>
                <w:color w:val="000000"/>
                <w:lang w:val="de-DE"/>
              </w:rPr>
            </w:pPr>
            <w:r>
              <w:rPr>
                <w:rFonts w:ascii="Arial" w:eastAsia="Arial" w:hAnsi="Arial"/>
                <w:color w:val="000000"/>
                <w:lang w:val="de-DE"/>
              </w:rPr>
              <w:t>Number of positions</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9" w:after="96" w:line="290" w:lineRule="exact"/>
              <w:ind w:left="108" w:right="144"/>
              <w:textAlignment w:val="baseline"/>
              <w:rPr>
                <w:rFonts w:ascii="Arial" w:eastAsia="Arial" w:hAnsi="Arial"/>
                <w:color w:val="000000"/>
                <w:lang w:val="en-GB"/>
              </w:rPr>
            </w:pPr>
            <w:r w:rsidRPr="00C817FB">
              <w:rPr>
                <w:rFonts w:ascii="Arial" w:eastAsia="Arial" w:hAnsi="Arial"/>
                <w:color w:val="000000"/>
                <w:lang w:val="en-GB"/>
              </w:rPr>
              <w:t>Field to be populated with the position quantity held on Friday at the end of trading day. The position quantity should be expressed either in number of lots or units held in which the underlying commodity, emission allowance or derivatives thereof</w:t>
            </w:r>
            <w:r>
              <w:rPr>
                <w:rFonts w:ascii="Arial" w:eastAsia="Arial" w:hAnsi="Arial"/>
                <w:color w:val="000000"/>
                <w:lang w:val="pt-PT"/>
              </w:rPr>
              <w:t xml:space="preserve"> is</w:t>
            </w:r>
            <w:r w:rsidRPr="00C817FB">
              <w:rPr>
                <w:rFonts w:ascii="Arial" w:eastAsia="Arial" w:hAnsi="Arial"/>
                <w:color w:val="000000"/>
                <w:lang w:val="en-GB"/>
              </w:rPr>
              <w:t xml:space="preserve"> traded.</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2713" w:line="258" w:lineRule="exact"/>
              <w:ind w:left="114"/>
              <w:textAlignment w:val="baseline"/>
              <w:rPr>
                <w:rFonts w:ascii="Arial" w:eastAsia="Arial" w:hAnsi="Arial"/>
                <w:color w:val="000000"/>
                <w:lang w:val="de-DE"/>
              </w:rPr>
            </w:pPr>
            <w:r>
              <w:rPr>
                <w:rFonts w:ascii="Arial" w:eastAsia="Arial" w:hAnsi="Arial"/>
                <w:color w:val="000000"/>
                <w:lang w:val="de-DE"/>
              </w:rPr>
              <w:t>{INTEGER-13}</w:t>
            </w:r>
          </w:p>
        </w:tc>
      </w:tr>
      <w:tr w:rsidR="000A4CA4">
        <w:trPr>
          <w:trHeight w:hRule="exact" w:val="1948"/>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3" w:after="860" w:line="290" w:lineRule="exact"/>
              <w:ind w:left="108" w:right="396"/>
              <w:textAlignment w:val="baseline"/>
              <w:rPr>
                <w:rFonts w:ascii="Arial" w:eastAsia="Arial" w:hAnsi="Arial"/>
                <w:color w:val="000000"/>
                <w:lang w:val="en-GB"/>
              </w:rPr>
            </w:pPr>
            <w:r w:rsidRPr="00C817FB">
              <w:rPr>
                <w:rFonts w:ascii="Arial" w:eastAsia="Arial" w:hAnsi="Arial"/>
                <w:color w:val="000000"/>
                <w:lang w:val="en-GB"/>
              </w:rPr>
              <w:t>Notion of the position quantity unit</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44" w:line="258" w:lineRule="exact"/>
              <w:ind w:left="72"/>
              <w:textAlignment w:val="baseline"/>
              <w:rPr>
                <w:rFonts w:ascii="Arial" w:eastAsia="Arial" w:hAnsi="Arial"/>
                <w:color w:val="000000"/>
                <w:lang w:val="en-GB"/>
              </w:rPr>
            </w:pPr>
            <w:r w:rsidRPr="00C817FB">
              <w:rPr>
                <w:rFonts w:ascii="Arial" w:eastAsia="Arial" w:hAnsi="Arial"/>
                <w:color w:val="000000"/>
                <w:lang w:val="en-GB"/>
              </w:rPr>
              <w:t>Indication of the</w:t>
            </w:r>
          </w:p>
          <w:p w:rsidR="000A4CA4" w:rsidRPr="00C817FB" w:rsidRDefault="001C27CD">
            <w:pPr>
              <w:spacing w:before="6" w:after="859" w:line="288" w:lineRule="exact"/>
              <w:ind w:left="72" w:right="396"/>
              <w:textAlignment w:val="baseline"/>
              <w:rPr>
                <w:rFonts w:ascii="Arial" w:eastAsia="Arial" w:hAnsi="Arial"/>
                <w:color w:val="000000"/>
                <w:lang w:val="en-GB"/>
              </w:rPr>
            </w:pPr>
            <w:r w:rsidRPr="00C817FB">
              <w:rPr>
                <w:rFonts w:ascii="Arial" w:eastAsia="Arial" w:hAnsi="Arial"/>
                <w:color w:val="000000"/>
                <w:lang w:val="en-GB"/>
              </w:rPr>
              <w:t>measurement unit in which the quantity</w:t>
            </w:r>
            <w:r>
              <w:rPr>
                <w:rFonts w:ascii="Arial" w:eastAsia="Arial" w:hAnsi="Arial"/>
                <w:color w:val="000000"/>
                <w:lang w:val="pt-PT"/>
              </w:rPr>
              <w:t xml:space="preserve"> is</w:t>
            </w:r>
            <w:r w:rsidRPr="00C817FB">
              <w:rPr>
                <w:rFonts w:ascii="Arial" w:eastAsia="Arial" w:hAnsi="Arial"/>
                <w:color w:val="000000"/>
                <w:lang w:val="en-GB"/>
              </w:rPr>
              <w:t xml:space="preserve"> expressed.</w:t>
            </w:r>
          </w:p>
        </w:tc>
        <w:tc>
          <w:tcPr>
            <w:tcW w:w="3014"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09" w:line="293" w:lineRule="exact"/>
              <w:ind w:left="72"/>
              <w:textAlignment w:val="baseline"/>
              <w:rPr>
                <w:rFonts w:ascii="Arial Unicode MS" w:eastAsia="Arial Unicode MS" w:hAnsi="Arial Unicode MS"/>
                <w:color w:val="000000"/>
                <w:sz w:val="23"/>
                <w:lang w:val="en-GB"/>
              </w:rPr>
            </w:pPr>
            <w:r w:rsidRPr="00C817FB">
              <w:rPr>
                <w:rFonts w:ascii="Arial Unicode MS" w:eastAsia="Arial Unicode MS" w:hAnsi="Arial Unicode MS"/>
                <w:color w:val="000000"/>
                <w:sz w:val="23"/>
                <w:lang w:val="en-GB"/>
              </w:rPr>
              <w:t>’TOCD’ –</w:t>
            </w:r>
            <w:r>
              <w:rPr>
                <w:rFonts w:ascii="Arial" w:eastAsia="Arial" w:hAnsi="Arial"/>
                <w:color w:val="000000"/>
                <w:lang w:val="pt-PT"/>
              </w:rPr>
              <w:t xml:space="preserve"> tons</w:t>
            </w:r>
            <w:r w:rsidRPr="00C817FB">
              <w:rPr>
                <w:rFonts w:ascii="Arial" w:eastAsia="Arial" w:hAnsi="Arial"/>
                <w:color w:val="000000"/>
                <w:lang w:val="en-GB"/>
              </w:rPr>
              <w:t xml:space="preserve"> of carbon dioxide</w:t>
            </w:r>
          </w:p>
          <w:p w:rsidR="000A4CA4" w:rsidRPr="00C817FB" w:rsidRDefault="001C27CD">
            <w:pPr>
              <w:spacing w:before="274" w:line="258" w:lineRule="exact"/>
              <w:ind w:left="72"/>
              <w:textAlignment w:val="baseline"/>
              <w:rPr>
                <w:rFonts w:ascii="Arial" w:eastAsia="Arial" w:hAnsi="Arial"/>
                <w:color w:val="000000"/>
                <w:lang w:val="en-GB"/>
              </w:rPr>
            </w:pPr>
            <w:r w:rsidRPr="00C817FB">
              <w:rPr>
                <w:rFonts w:ascii="Arial" w:eastAsia="Arial" w:hAnsi="Arial"/>
                <w:color w:val="000000"/>
                <w:lang w:val="en-GB"/>
              </w:rPr>
              <w:t>Or</w:t>
            </w:r>
          </w:p>
          <w:p w:rsidR="000A4CA4" w:rsidRDefault="001C27CD">
            <w:pPr>
              <w:spacing w:before="270" w:after="88" w:line="258" w:lineRule="exact"/>
              <w:ind w:left="72"/>
              <w:textAlignment w:val="baseline"/>
              <w:rPr>
                <w:rFonts w:ascii="Arial" w:eastAsia="Arial" w:hAnsi="Arial"/>
                <w:color w:val="000000"/>
                <w:lang w:val="de-DE"/>
              </w:rPr>
            </w:pPr>
            <w:r>
              <w:rPr>
                <w:rFonts w:ascii="Arial" w:eastAsia="Arial" w:hAnsi="Arial"/>
                <w:color w:val="000000"/>
                <w:lang w:val="de-DE"/>
              </w:rPr>
              <w:t>{ALPHANUM-25} otherwise</w:t>
            </w:r>
          </w:p>
        </w:tc>
      </w:tr>
      <w:tr w:rsidR="000A4CA4">
        <w:trPr>
          <w:trHeight w:hRule="exact" w:val="3456"/>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rsidP="00822AE3">
            <w:pPr>
              <w:spacing w:before="218" w:after="2363" w:line="290" w:lineRule="exact"/>
              <w:ind w:left="108" w:right="144"/>
              <w:textAlignment w:val="baseline"/>
              <w:rPr>
                <w:rFonts w:ascii="Arial" w:eastAsia="Arial" w:hAnsi="Arial"/>
                <w:color w:val="000000"/>
                <w:spacing w:val="-3"/>
                <w:lang w:val="en-GB"/>
              </w:rPr>
            </w:pPr>
            <w:r w:rsidRPr="00C817FB">
              <w:rPr>
                <w:rFonts w:ascii="Arial" w:eastAsia="Arial" w:hAnsi="Arial"/>
                <w:color w:val="000000"/>
                <w:spacing w:val="-3"/>
                <w:lang w:val="en-GB"/>
              </w:rPr>
              <w:t xml:space="preserve">Changes since the previous report </w:t>
            </w:r>
            <w:r w:rsidR="00822AE3">
              <w:rPr>
                <w:rFonts w:ascii="Arial" w:eastAsia="Arial" w:hAnsi="Arial"/>
                <w:color w:val="000000"/>
                <w:spacing w:val="-3"/>
                <w:lang w:val="en-GB"/>
              </w:rPr>
              <w:br/>
            </w:r>
            <w:r w:rsidRPr="00C817FB">
              <w:rPr>
                <w:rFonts w:ascii="Arial" w:eastAsia="Arial" w:hAnsi="Arial"/>
                <w:color w:val="000000"/>
                <w:spacing w:val="-3"/>
                <w:lang w:val="en-GB"/>
              </w:rPr>
              <w:t>(+/-)</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9" w:line="290" w:lineRule="exact"/>
              <w:ind w:left="72" w:right="144"/>
              <w:textAlignment w:val="baseline"/>
              <w:rPr>
                <w:rFonts w:ascii="Arial" w:eastAsia="Arial" w:hAnsi="Arial"/>
                <w:color w:val="000000"/>
                <w:lang w:val="en-GB"/>
              </w:rPr>
            </w:pPr>
            <w:r w:rsidRPr="00C817FB">
              <w:rPr>
                <w:rFonts w:ascii="Arial" w:eastAsia="Arial" w:hAnsi="Arial"/>
                <w:color w:val="000000"/>
                <w:lang w:val="en-GB"/>
              </w:rPr>
              <w:t>Field to be populated with the</w:t>
            </w:r>
            <w:r>
              <w:rPr>
                <w:rFonts w:ascii="Arial" w:eastAsia="Arial" w:hAnsi="Arial"/>
                <w:color w:val="000000"/>
                <w:lang w:val="pt-PT"/>
              </w:rPr>
              <w:t xml:space="preserve"> </w:t>
            </w:r>
            <w:r w:rsidRPr="00C817FB">
              <w:rPr>
                <w:rFonts w:ascii="Arial" w:eastAsia="Arial" w:hAnsi="Arial"/>
                <w:color w:val="000000"/>
                <w:lang w:val="en-GB"/>
              </w:rPr>
              <w:t>position quantity reflecting the increase or decrease in the position with respect to the previous Friday.</w:t>
            </w:r>
          </w:p>
          <w:p w:rsidR="000A4CA4" w:rsidRPr="00C817FB" w:rsidRDefault="001C27CD">
            <w:pPr>
              <w:spacing w:before="244" w:after="88" w:line="290" w:lineRule="exact"/>
              <w:ind w:left="72" w:right="216"/>
              <w:textAlignment w:val="baseline"/>
              <w:rPr>
                <w:rFonts w:ascii="Arial" w:eastAsia="Arial" w:hAnsi="Arial"/>
                <w:color w:val="000000"/>
                <w:lang w:val="en-GB"/>
              </w:rPr>
            </w:pPr>
            <w:r w:rsidRPr="00C817FB">
              <w:rPr>
                <w:rFonts w:ascii="Arial" w:eastAsia="Arial" w:hAnsi="Arial"/>
                <w:color w:val="000000"/>
                <w:lang w:val="en-GB"/>
              </w:rPr>
              <w:t>In the</w:t>
            </w:r>
            <w:r>
              <w:rPr>
                <w:rFonts w:ascii="Arial" w:eastAsia="Arial" w:hAnsi="Arial"/>
                <w:color w:val="000000"/>
                <w:lang w:val="pt-PT"/>
              </w:rPr>
              <w:t xml:space="preserve"> case</w:t>
            </w:r>
            <w:r w:rsidRPr="00C817FB">
              <w:rPr>
                <w:rFonts w:ascii="Arial" w:eastAsia="Arial" w:hAnsi="Arial"/>
                <w:color w:val="000000"/>
                <w:lang w:val="en-GB"/>
              </w:rPr>
              <w:t xml:space="preserve"> of a decrease in the position the number shall be expressed</w:t>
            </w:r>
            <w:r>
              <w:rPr>
                <w:rFonts w:ascii="Arial" w:eastAsia="Arial" w:hAnsi="Arial"/>
                <w:color w:val="000000"/>
                <w:lang w:val="pt-PT"/>
              </w:rPr>
              <w:t xml:space="preserve"> as</w:t>
            </w:r>
            <w:r w:rsidRPr="00C817FB">
              <w:rPr>
                <w:rFonts w:ascii="Arial" w:eastAsia="Arial" w:hAnsi="Arial"/>
                <w:color w:val="000000"/>
                <w:lang w:val="en-GB"/>
              </w:rPr>
              <w:t xml:space="preserve"> a negative </w:t>
            </w:r>
            <w:r w:rsidRPr="00C817FB">
              <w:rPr>
                <w:rFonts w:ascii="Arial Unicode MS" w:eastAsia="Arial Unicode MS" w:hAnsi="Arial Unicode MS"/>
                <w:color w:val="000000"/>
                <w:sz w:val="23"/>
                <w:lang w:val="en-GB"/>
              </w:rPr>
              <w:t>number prefixed with ‘</w:t>
            </w:r>
            <w:r w:rsidRPr="00C817FB">
              <w:rPr>
                <w:rFonts w:ascii="Arial" w:eastAsia="Arial" w:hAnsi="Arial"/>
                <w:color w:val="000000"/>
                <w:lang w:val="en-GB"/>
              </w:rPr>
              <w:t>-</w:t>
            </w:r>
            <w:r w:rsidRPr="00C817FB">
              <w:rPr>
                <w:rFonts w:ascii="Arial Unicode MS" w:eastAsia="Arial Unicode MS" w:hAnsi="Arial Unicode MS"/>
                <w:color w:val="000000"/>
                <w:sz w:val="23"/>
                <w:lang w:val="en-GB"/>
              </w:rPr>
              <w:t xml:space="preserve">‘ </w:t>
            </w:r>
            <w:r w:rsidRPr="00C817FB">
              <w:rPr>
                <w:rFonts w:ascii="Arial" w:eastAsia="Arial" w:hAnsi="Arial"/>
                <w:color w:val="000000"/>
                <w:lang w:val="en-GB"/>
              </w:rPr>
              <w:t>(minus).</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2947" w:line="259" w:lineRule="exact"/>
              <w:ind w:left="114"/>
              <w:textAlignment w:val="baseline"/>
              <w:rPr>
                <w:rFonts w:ascii="Arial" w:eastAsia="Arial" w:hAnsi="Arial"/>
                <w:color w:val="000000"/>
                <w:lang w:val="pt-PT"/>
              </w:rPr>
            </w:pPr>
            <w:r>
              <w:rPr>
                <w:rFonts w:ascii="Arial" w:eastAsia="Arial" w:hAnsi="Arial"/>
                <w:color w:val="000000"/>
                <w:lang w:val="pt-PT"/>
              </w:rPr>
              <w:t>{DECIMAL</w:t>
            </w:r>
            <w:r>
              <w:rPr>
                <w:rFonts w:ascii="Arial" w:eastAsia="Arial" w:hAnsi="Arial"/>
                <w:color w:val="000000"/>
                <w:lang w:val="de-DE"/>
              </w:rPr>
              <w:t>-13/0}</w:t>
            </w:r>
          </w:p>
        </w:tc>
      </w:tr>
      <w:tr w:rsidR="000A4CA4">
        <w:trPr>
          <w:trHeight w:hRule="exact" w:val="1474"/>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4" w:after="664" w:line="293" w:lineRule="exact"/>
              <w:ind w:left="108"/>
              <w:textAlignment w:val="baseline"/>
              <w:rPr>
                <w:rFonts w:ascii="Arial" w:eastAsia="Arial" w:hAnsi="Arial"/>
                <w:color w:val="000000"/>
                <w:lang w:val="en-GB"/>
              </w:rPr>
            </w:pPr>
            <w:r w:rsidRPr="00C817FB">
              <w:rPr>
                <w:rFonts w:ascii="Arial" w:eastAsia="Arial" w:hAnsi="Arial"/>
                <w:color w:val="000000"/>
                <w:lang w:val="en-GB"/>
              </w:rPr>
              <w:lastRenderedPageBreak/>
              <w:t>Percentage of the total open interest</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7" w:after="83" w:line="291" w:lineRule="exact"/>
              <w:ind w:left="108"/>
              <w:textAlignment w:val="baseline"/>
              <w:rPr>
                <w:rFonts w:ascii="Arial" w:eastAsia="Arial" w:hAnsi="Arial"/>
                <w:color w:val="000000"/>
                <w:lang w:val="en-GB"/>
              </w:rPr>
            </w:pPr>
            <w:r w:rsidRPr="00C817FB">
              <w:rPr>
                <w:rFonts w:ascii="Arial" w:eastAsia="Arial" w:hAnsi="Arial"/>
                <w:color w:val="000000"/>
                <w:lang w:val="en-GB"/>
              </w:rPr>
              <w:t>Field to be populated with the</w:t>
            </w:r>
            <w:r>
              <w:rPr>
                <w:rFonts w:ascii="Arial" w:eastAsia="Arial" w:hAnsi="Arial"/>
                <w:color w:val="000000"/>
                <w:lang w:val="pt-PT"/>
              </w:rPr>
              <w:t xml:space="preserve"> </w:t>
            </w:r>
            <w:r w:rsidRPr="00C817FB">
              <w:rPr>
                <w:rFonts w:ascii="Arial" w:eastAsia="Arial" w:hAnsi="Arial"/>
                <w:color w:val="000000"/>
                <w:lang w:val="en-GB"/>
              </w:rPr>
              <w:t>percentage of the total open interest represented by the position.</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9" w:after="956" w:line="259" w:lineRule="exact"/>
              <w:ind w:left="114"/>
              <w:textAlignment w:val="baseline"/>
              <w:rPr>
                <w:rFonts w:ascii="Arial" w:eastAsia="Arial" w:hAnsi="Arial"/>
                <w:color w:val="000000"/>
                <w:lang w:val="pt-PT"/>
              </w:rPr>
            </w:pPr>
            <w:r>
              <w:rPr>
                <w:rFonts w:ascii="Arial" w:eastAsia="Arial" w:hAnsi="Arial"/>
                <w:color w:val="000000"/>
                <w:lang w:val="pt-PT"/>
              </w:rPr>
              <w:t>{DECIMAL</w:t>
            </w:r>
            <w:r>
              <w:rPr>
                <w:rFonts w:ascii="Arial" w:eastAsia="Arial" w:hAnsi="Arial"/>
                <w:color w:val="000000"/>
                <w:lang w:val="de-DE"/>
              </w:rPr>
              <w:t>-5/2}</w:t>
            </w:r>
          </w:p>
        </w:tc>
      </w:tr>
      <w:tr w:rsidR="000A4CA4" w:rsidTr="00822AE3">
        <w:trPr>
          <w:trHeight w:hRule="exact" w:val="4530"/>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20" w:after="226" w:line="289" w:lineRule="exact"/>
              <w:ind w:left="108" w:right="216"/>
              <w:textAlignment w:val="baseline"/>
              <w:rPr>
                <w:rFonts w:ascii="Arial" w:eastAsia="Arial" w:hAnsi="Arial"/>
                <w:color w:val="000000"/>
                <w:lang w:val="en-GB"/>
              </w:rPr>
            </w:pPr>
            <w:r w:rsidRPr="00C817FB">
              <w:rPr>
                <w:rFonts w:ascii="Arial" w:eastAsia="Arial" w:hAnsi="Arial"/>
                <w:color w:val="000000"/>
                <w:lang w:val="en-GB"/>
              </w:rPr>
              <w:t>Number of Persons holding a position in each category</w:t>
            </w:r>
          </w:p>
        </w:tc>
        <w:tc>
          <w:tcPr>
            <w:tcW w:w="3120" w:type="dxa"/>
            <w:tcBorders>
              <w:top w:val="single" w:sz="5" w:space="0" w:color="000000"/>
              <w:left w:val="single" w:sz="5" w:space="0" w:color="000000"/>
              <w:bottom w:val="single" w:sz="5" w:space="0" w:color="000000"/>
              <w:right w:val="single" w:sz="5" w:space="0" w:color="000000"/>
            </w:tcBorders>
          </w:tcPr>
          <w:p w:rsidR="000A4CA4" w:rsidRDefault="001C27CD">
            <w:pPr>
              <w:spacing w:before="220" w:after="226" w:line="289" w:lineRule="exact"/>
              <w:ind w:left="108" w:right="144"/>
              <w:textAlignment w:val="baseline"/>
              <w:rPr>
                <w:rFonts w:ascii="Arial" w:eastAsia="Arial" w:hAnsi="Arial"/>
                <w:color w:val="000000"/>
                <w:spacing w:val="-2"/>
                <w:lang w:val="en-GB"/>
              </w:rPr>
            </w:pPr>
            <w:r w:rsidRPr="00C817FB">
              <w:rPr>
                <w:rFonts w:ascii="Arial" w:eastAsia="Arial" w:hAnsi="Arial"/>
                <w:color w:val="000000"/>
                <w:spacing w:val="-2"/>
                <w:lang w:val="en-GB"/>
              </w:rPr>
              <w:t>Field to be populated with the number of persons holding a position in the related category.</w:t>
            </w:r>
          </w:p>
          <w:p w:rsidR="00822AE3" w:rsidRPr="00C817FB" w:rsidRDefault="00822AE3" w:rsidP="00822AE3">
            <w:pPr>
              <w:spacing w:before="220" w:after="226" w:line="289" w:lineRule="exact"/>
              <w:ind w:left="108" w:right="144"/>
              <w:textAlignment w:val="baseline"/>
              <w:rPr>
                <w:rFonts w:ascii="Arial" w:eastAsia="Arial" w:hAnsi="Arial"/>
                <w:color w:val="000000"/>
                <w:spacing w:val="-2"/>
                <w:lang w:val="en-GB"/>
              </w:rPr>
            </w:pPr>
            <w:r w:rsidRPr="00822AE3">
              <w:rPr>
                <w:rFonts w:ascii="Arial" w:eastAsia="Arial" w:hAnsi="Arial"/>
                <w:color w:val="000000"/>
                <w:spacing w:val="-2"/>
                <w:lang w:val="en-GB"/>
              </w:rPr>
              <w:t>If the number of persons holding a position in the related category is below the number specified in [insert reference to Commission</w:t>
            </w:r>
            <w:r>
              <w:rPr>
                <w:rFonts w:ascii="Arial" w:eastAsia="Arial" w:hAnsi="Arial"/>
                <w:color w:val="000000"/>
                <w:spacing w:val="-2"/>
                <w:lang w:val="en-GB"/>
              </w:rPr>
              <w:t xml:space="preserve"> </w:t>
            </w:r>
            <w:r w:rsidRPr="00822AE3">
              <w:rPr>
                <w:rFonts w:ascii="Arial" w:eastAsia="Arial" w:hAnsi="Arial"/>
                <w:color w:val="000000"/>
                <w:spacing w:val="-2"/>
                <w:lang w:val="en-GB"/>
              </w:rPr>
              <w:t>Delegated Act in respect of</w:t>
            </w:r>
            <w:r>
              <w:rPr>
                <w:rFonts w:ascii="Arial" w:eastAsia="Arial" w:hAnsi="Arial"/>
                <w:color w:val="000000"/>
                <w:spacing w:val="-2"/>
                <w:lang w:val="en-GB"/>
              </w:rPr>
              <w:t xml:space="preserve"> </w:t>
            </w:r>
            <w:r w:rsidRPr="00822AE3">
              <w:rPr>
                <w:rFonts w:ascii="Arial" w:eastAsia="Arial" w:hAnsi="Arial"/>
                <w:color w:val="000000"/>
                <w:spacing w:val="-2"/>
                <w:lang w:val="en-GB"/>
              </w:rPr>
              <w:t>Article 58(6) MiFID II], the field shall be populated with</w:t>
            </w:r>
            <w:r>
              <w:rPr>
                <w:rFonts w:ascii="Arial" w:eastAsia="Arial" w:hAnsi="Arial"/>
                <w:color w:val="000000"/>
                <w:spacing w:val="-2"/>
                <w:lang w:val="en-GB"/>
              </w:rPr>
              <w:t xml:space="preserve"> </w:t>
            </w:r>
            <w:r w:rsidRPr="00822AE3">
              <w:rPr>
                <w:rFonts w:ascii="Arial" w:eastAsia="Arial" w:hAnsi="Arial"/>
                <w:color w:val="000000"/>
                <w:spacing w:val="-2"/>
                <w:lang w:val="en-GB"/>
              </w:rPr>
              <w:t>'.' (full stop).</w:t>
            </w:r>
          </w:p>
        </w:tc>
        <w:tc>
          <w:tcPr>
            <w:tcW w:w="3014"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44" w:line="258" w:lineRule="exact"/>
              <w:ind w:left="72"/>
              <w:textAlignment w:val="baseline"/>
              <w:rPr>
                <w:rFonts w:ascii="Arial" w:eastAsia="Arial" w:hAnsi="Arial"/>
                <w:color w:val="000000"/>
                <w:lang w:val="en-GB"/>
              </w:rPr>
            </w:pPr>
            <w:r w:rsidRPr="00C817FB">
              <w:rPr>
                <w:rFonts w:ascii="Arial" w:eastAsia="Arial" w:hAnsi="Arial"/>
                <w:color w:val="000000"/>
                <w:lang w:val="en-GB"/>
              </w:rPr>
              <w:t>{INTEGER-7}</w:t>
            </w:r>
          </w:p>
          <w:p w:rsidR="000A4CA4" w:rsidRPr="00C817FB" w:rsidRDefault="001C27CD">
            <w:pPr>
              <w:spacing w:before="275" w:line="258" w:lineRule="exact"/>
              <w:ind w:left="72"/>
              <w:textAlignment w:val="baseline"/>
              <w:rPr>
                <w:rFonts w:ascii="Arial" w:eastAsia="Arial" w:hAnsi="Arial"/>
                <w:color w:val="000000"/>
                <w:lang w:val="en-GB"/>
              </w:rPr>
            </w:pPr>
            <w:r w:rsidRPr="00C817FB">
              <w:rPr>
                <w:rFonts w:ascii="Arial" w:eastAsia="Arial" w:hAnsi="Arial"/>
                <w:color w:val="000000"/>
                <w:lang w:val="en-GB"/>
              </w:rPr>
              <w:t>or</w:t>
            </w:r>
          </w:p>
          <w:p w:rsidR="000A4CA4" w:rsidRPr="00C817FB" w:rsidRDefault="001C27CD">
            <w:pPr>
              <w:spacing w:before="275" w:after="34" w:line="258" w:lineRule="exact"/>
              <w:ind w:left="72"/>
              <w:textAlignment w:val="baseline"/>
              <w:rPr>
                <w:rFonts w:ascii="Arial" w:eastAsia="Arial" w:hAnsi="Arial"/>
                <w:color w:val="000000"/>
                <w:lang w:val="en-GB"/>
              </w:rPr>
            </w:pPr>
            <w:r w:rsidRPr="00C817FB">
              <w:rPr>
                <w:rFonts w:ascii="Arial" w:eastAsia="Arial" w:hAnsi="Arial"/>
                <w:color w:val="000000"/>
                <w:lang w:val="en-GB"/>
              </w:rPr>
              <w:t>{ALPHANUM-1} if the field</w:t>
            </w:r>
            <w:r w:rsidR="00822AE3">
              <w:rPr>
                <w:rFonts w:ascii="Arial" w:eastAsia="Arial" w:hAnsi="Arial"/>
                <w:color w:val="000000"/>
                <w:lang w:val="en-GB"/>
              </w:rPr>
              <w:t xml:space="preserve"> has to be populated with ‘’ (full stop).</w:t>
            </w:r>
          </w:p>
        </w:tc>
      </w:tr>
    </w:tbl>
    <w:p w:rsidR="000A4CA4" w:rsidRDefault="000A4CA4">
      <w:pPr>
        <w:spacing w:after="270" w:line="20" w:lineRule="exact"/>
      </w:pPr>
    </w:p>
    <w:p w:rsidR="000A4CA4" w:rsidRDefault="000A4CA4">
      <w:pPr>
        <w:spacing w:before="2" w:line="20" w:lineRule="exact"/>
      </w:pPr>
    </w:p>
    <w:p w:rsidR="00822AE3" w:rsidRDefault="00822AE3">
      <w:pPr>
        <w:rPr>
          <w:rFonts w:ascii="Arial" w:eastAsia="Arial" w:hAnsi="Arial"/>
          <w:color w:val="000000"/>
          <w:spacing w:val="-1"/>
          <w:lang w:val="de-DE"/>
        </w:rPr>
      </w:pPr>
      <w:r>
        <w:rPr>
          <w:rFonts w:ascii="Arial" w:eastAsia="Arial" w:hAnsi="Arial"/>
          <w:color w:val="000000"/>
          <w:spacing w:val="-1"/>
          <w:lang w:val="de-DE"/>
        </w:rPr>
        <w:br w:type="page"/>
      </w:r>
    </w:p>
    <w:p w:rsidR="000A4CA4" w:rsidRDefault="001C27CD">
      <w:pPr>
        <w:spacing w:before="46" w:line="259" w:lineRule="exact"/>
        <w:jc w:val="center"/>
        <w:textAlignment w:val="baseline"/>
        <w:rPr>
          <w:rFonts w:ascii="Arial" w:eastAsia="Arial" w:hAnsi="Arial"/>
          <w:color w:val="000000"/>
          <w:spacing w:val="-1"/>
          <w:lang w:val="de-DE"/>
        </w:rPr>
      </w:pPr>
      <w:r>
        <w:rPr>
          <w:rFonts w:ascii="Arial" w:eastAsia="Arial" w:hAnsi="Arial"/>
          <w:color w:val="000000"/>
          <w:spacing w:val="-1"/>
          <w:lang w:val="de-DE"/>
        </w:rPr>
        <w:lastRenderedPageBreak/>
        <w:t>Annex</w:t>
      </w:r>
      <w:r>
        <w:rPr>
          <w:rFonts w:ascii="Arial" w:eastAsia="Arial" w:hAnsi="Arial"/>
          <w:color w:val="000000"/>
          <w:spacing w:val="-1"/>
          <w:lang w:val="pt-PT"/>
        </w:rPr>
        <w:t xml:space="preserve"> II</w:t>
      </w:r>
    </w:p>
    <w:p w:rsidR="000A4CA4" w:rsidRPr="00C817FB" w:rsidRDefault="001C27CD">
      <w:pPr>
        <w:spacing w:before="29" w:line="256" w:lineRule="exact"/>
        <w:jc w:val="center"/>
        <w:textAlignment w:val="baseline"/>
        <w:rPr>
          <w:rFonts w:ascii="Arial" w:eastAsia="Arial" w:hAnsi="Arial"/>
          <w:b/>
          <w:color w:val="000000"/>
          <w:lang w:val="en-GB"/>
        </w:rPr>
      </w:pPr>
      <w:r w:rsidRPr="00C817FB">
        <w:rPr>
          <w:rFonts w:ascii="Arial" w:eastAsia="Arial" w:hAnsi="Arial"/>
          <w:b/>
          <w:color w:val="000000"/>
          <w:lang w:val="en-GB"/>
        </w:rPr>
        <w:t>Format</w:t>
      </w:r>
      <w:r>
        <w:rPr>
          <w:rFonts w:ascii="Arial" w:eastAsia="Arial" w:hAnsi="Arial"/>
          <w:b/>
          <w:color w:val="000000"/>
          <w:lang w:val="pt-PT"/>
        </w:rPr>
        <w:t xml:space="preserve"> for</w:t>
      </w:r>
      <w:r w:rsidRPr="00C817FB">
        <w:rPr>
          <w:rFonts w:ascii="Arial" w:eastAsia="Arial" w:hAnsi="Arial"/>
          <w:b/>
          <w:color w:val="000000"/>
          <w:lang w:val="en-GB"/>
        </w:rPr>
        <w:t xml:space="preserve"> Position Reports by investment firms</w:t>
      </w:r>
    </w:p>
    <w:p w:rsidR="000A4CA4" w:rsidRPr="00C817FB" w:rsidRDefault="001C27CD">
      <w:pPr>
        <w:spacing w:before="287" w:line="259" w:lineRule="exact"/>
        <w:jc w:val="center"/>
        <w:textAlignment w:val="baseline"/>
        <w:rPr>
          <w:rFonts w:ascii="Arial" w:eastAsia="Arial" w:hAnsi="Arial"/>
          <w:color w:val="000000"/>
          <w:spacing w:val="-4"/>
          <w:lang w:val="en-GB"/>
        </w:rPr>
      </w:pPr>
      <w:r w:rsidRPr="00C817FB">
        <w:rPr>
          <w:rFonts w:ascii="Arial" w:eastAsia="Arial" w:hAnsi="Arial"/>
          <w:color w:val="000000"/>
          <w:spacing w:val="-4"/>
          <w:lang w:val="en-GB"/>
        </w:rPr>
        <w:t>Table 1</w:t>
      </w:r>
    </w:p>
    <w:p w:rsidR="000A4CA4" w:rsidRPr="00C817FB" w:rsidRDefault="001C27CD">
      <w:pPr>
        <w:spacing w:before="29" w:after="804" w:line="256" w:lineRule="exact"/>
        <w:jc w:val="center"/>
        <w:textAlignment w:val="baseline"/>
        <w:rPr>
          <w:rFonts w:ascii="Arial" w:eastAsia="Arial" w:hAnsi="Arial"/>
          <w:b/>
          <w:color w:val="000000"/>
          <w:lang w:val="en-GB"/>
        </w:rPr>
      </w:pPr>
      <w:r w:rsidRPr="00C817FB">
        <w:rPr>
          <w:rFonts w:ascii="Arial" w:eastAsia="Arial" w:hAnsi="Arial"/>
          <w:b/>
          <w:color w:val="000000"/>
          <w:lang w:val="en-GB"/>
        </w:rPr>
        <w:t>Symbol table</w:t>
      </w:r>
      <w:r>
        <w:rPr>
          <w:rFonts w:ascii="Arial" w:eastAsia="Arial" w:hAnsi="Arial"/>
          <w:b/>
          <w:color w:val="000000"/>
          <w:lang w:val="pt-PT"/>
        </w:rPr>
        <w:t xml:space="preserve"> for</w:t>
      </w:r>
      <w:r w:rsidRPr="00C817FB">
        <w:rPr>
          <w:rFonts w:ascii="Arial" w:eastAsia="Arial" w:hAnsi="Arial"/>
          <w:b/>
          <w:color w:val="000000"/>
          <w:lang w:val="en-GB"/>
        </w:rPr>
        <w:t xml:space="preserve"> Table 2</w:t>
      </w:r>
    </w:p>
    <w:tbl>
      <w:tblPr>
        <w:tblW w:w="0" w:type="auto"/>
        <w:tblInd w:w="485" w:type="dxa"/>
        <w:tblLayout w:type="fixed"/>
        <w:tblCellMar>
          <w:left w:w="0" w:type="dxa"/>
          <w:right w:w="0" w:type="dxa"/>
        </w:tblCellMar>
        <w:tblLook w:val="04A0" w:firstRow="1" w:lastRow="0" w:firstColumn="1" w:lastColumn="0" w:noHBand="0" w:noVBand="1"/>
      </w:tblPr>
      <w:tblGrid>
        <w:gridCol w:w="2102"/>
        <w:gridCol w:w="2127"/>
        <w:gridCol w:w="4003"/>
      </w:tblGrid>
      <w:tr w:rsidR="000A4CA4">
        <w:trPr>
          <w:trHeight w:hRule="exact" w:val="605"/>
        </w:trPr>
        <w:tc>
          <w:tcPr>
            <w:tcW w:w="210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1C27CD">
            <w:pPr>
              <w:spacing w:before="249" w:after="94" w:line="256" w:lineRule="exact"/>
              <w:ind w:left="120"/>
              <w:textAlignment w:val="baseline"/>
              <w:rPr>
                <w:rFonts w:ascii="Arial" w:eastAsia="Arial" w:hAnsi="Arial"/>
                <w:b/>
                <w:color w:val="000000"/>
                <w:lang w:val="de-DE"/>
              </w:rPr>
            </w:pPr>
            <w:r>
              <w:rPr>
                <w:rFonts w:ascii="Arial" w:eastAsia="Arial" w:hAnsi="Arial"/>
                <w:b/>
                <w:color w:val="000000"/>
                <w:lang w:val="de-DE"/>
              </w:rPr>
              <w:t>SYMBOL</w:t>
            </w:r>
          </w:p>
        </w:tc>
        <w:tc>
          <w:tcPr>
            <w:tcW w:w="2127"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1C27CD">
            <w:pPr>
              <w:spacing w:before="249" w:after="94" w:line="256" w:lineRule="exact"/>
              <w:ind w:left="110"/>
              <w:textAlignment w:val="baseline"/>
              <w:rPr>
                <w:rFonts w:ascii="Arial" w:eastAsia="Arial" w:hAnsi="Arial"/>
                <w:b/>
                <w:color w:val="000000"/>
                <w:lang w:val="pt-PT"/>
              </w:rPr>
            </w:pPr>
            <w:r>
              <w:rPr>
                <w:rFonts w:ascii="Arial" w:eastAsia="Arial" w:hAnsi="Arial"/>
                <w:b/>
                <w:color w:val="000000"/>
                <w:lang w:val="pt-PT"/>
              </w:rPr>
              <w:t>DATA</w:t>
            </w:r>
            <w:r>
              <w:rPr>
                <w:rFonts w:ascii="Arial" w:eastAsia="Arial" w:hAnsi="Arial"/>
                <w:b/>
                <w:color w:val="000000"/>
                <w:lang w:val="de-DE"/>
              </w:rPr>
              <w:t xml:space="preserve"> TYPE</w:t>
            </w:r>
          </w:p>
        </w:tc>
        <w:tc>
          <w:tcPr>
            <w:tcW w:w="400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1C27CD">
            <w:pPr>
              <w:spacing w:before="249" w:after="94" w:line="256" w:lineRule="exact"/>
              <w:ind w:left="110"/>
              <w:textAlignment w:val="baseline"/>
              <w:rPr>
                <w:rFonts w:ascii="Arial" w:eastAsia="Arial" w:hAnsi="Arial"/>
                <w:b/>
                <w:color w:val="000000"/>
                <w:lang w:val="de-DE"/>
              </w:rPr>
            </w:pPr>
            <w:r>
              <w:rPr>
                <w:rFonts w:ascii="Arial" w:eastAsia="Arial" w:hAnsi="Arial"/>
                <w:b/>
                <w:color w:val="000000"/>
                <w:lang w:val="de-DE"/>
              </w:rPr>
              <w:t>DEFINITION</w:t>
            </w:r>
          </w:p>
        </w:tc>
      </w:tr>
      <w:tr w:rsidR="000A4CA4">
        <w:trPr>
          <w:trHeight w:hRule="exact" w:val="1181"/>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672" w:line="259" w:lineRule="exact"/>
              <w:ind w:left="120"/>
              <w:textAlignment w:val="baseline"/>
              <w:rPr>
                <w:rFonts w:ascii="Arial" w:eastAsia="Arial" w:hAnsi="Arial"/>
                <w:color w:val="000000"/>
                <w:lang w:val="de-DE"/>
              </w:rPr>
            </w:pPr>
            <w:r>
              <w:rPr>
                <w:rFonts w:ascii="Arial" w:eastAsia="Arial" w:hAnsi="Arial"/>
                <w:color w:val="000000"/>
                <w:lang w:val="de-DE"/>
              </w:rPr>
              <w:t>{ALPHANUM-n}</w:t>
            </w:r>
          </w:p>
        </w:tc>
        <w:tc>
          <w:tcPr>
            <w:tcW w:w="2127"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44" w:line="259" w:lineRule="exact"/>
              <w:ind w:left="72"/>
              <w:textAlignment w:val="baseline"/>
              <w:rPr>
                <w:rFonts w:ascii="Arial" w:eastAsia="Arial" w:hAnsi="Arial"/>
                <w:color w:val="000000"/>
                <w:lang w:val="en-GB"/>
              </w:rPr>
            </w:pPr>
            <w:r w:rsidRPr="00C817FB">
              <w:rPr>
                <w:rFonts w:ascii="Arial" w:eastAsia="Arial" w:hAnsi="Arial"/>
                <w:color w:val="000000"/>
                <w:lang w:val="en-GB"/>
              </w:rPr>
              <w:t>Up to n</w:t>
            </w:r>
          </w:p>
          <w:p w:rsidR="000A4CA4" w:rsidRPr="00C817FB" w:rsidRDefault="001C27CD">
            <w:pPr>
              <w:spacing w:before="1" w:after="91" w:line="290" w:lineRule="exact"/>
              <w:ind w:left="72"/>
              <w:textAlignment w:val="baseline"/>
              <w:rPr>
                <w:rFonts w:ascii="Arial" w:eastAsia="Arial" w:hAnsi="Arial"/>
                <w:color w:val="000000"/>
                <w:lang w:val="en-GB"/>
              </w:rPr>
            </w:pPr>
            <w:r w:rsidRPr="00C817FB">
              <w:rPr>
                <w:rFonts w:ascii="Arial" w:eastAsia="Arial" w:hAnsi="Arial"/>
                <w:color w:val="000000"/>
                <w:lang w:val="en-GB"/>
              </w:rPr>
              <w:t>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672" w:line="259" w:lineRule="exact"/>
              <w:ind w:left="110"/>
              <w:textAlignment w:val="baseline"/>
              <w:rPr>
                <w:rFonts w:ascii="Arial" w:eastAsia="Arial" w:hAnsi="Arial"/>
                <w:color w:val="000000"/>
                <w:lang w:val="de-DE"/>
              </w:rPr>
            </w:pPr>
            <w:r>
              <w:rPr>
                <w:rFonts w:ascii="Arial" w:eastAsia="Arial" w:hAnsi="Arial"/>
                <w:color w:val="000000"/>
                <w:lang w:val="de-DE"/>
              </w:rPr>
              <w:t>Free text field.</w:t>
            </w:r>
          </w:p>
        </w:tc>
      </w:tr>
      <w:tr w:rsidR="000A4CA4">
        <w:trPr>
          <w:trHeight w:hRule="exact" w:val="2582"/>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2069" w:line="259" w:lineRule="exact"/>
              <w:ind w:left="120"/>
              <w:textAlignment w:val="baseline"/>
              <w:rPr>
                <w:rFonts w:ascii="Arial" w:eastAsia="Arial" w:hAnsi="Arial"/>
                <w:color w:val="000000"/>
                <w:lang w:val="de-DE"/>
              </w:rPr>
            </w:pPr>
            <w:r>
              <w:rPr>
                <w:rFonts w:ascii="Arial" w:eastAsia="Arial" w:hAnsi="Arial"/>
                <w:color w:val="000000"/>
                <w:lang w:val="de-DE"/>
              </w:rPr>
              <w:t>{DECIMAL-n/m}</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5" w:after="907" w:line="290" w:lineRule="exact"/>
              <w:ind w:left="108" w:right="180"/>
              <w:textAlignment w:val="baseline"/>
              <w:rPr>
                <w:rFonts w:ascii="Arial" w:eastAsia="Arial" w:hAnsi="Arial"/>
                <w:color w:val="000000"/>
                <w:lang w:val="pt-PT"/>
              </w:rPr>
            </w:pPr>
            <w:r>
              <w:rPr>
                <w:rFonts w:ascii="Arial" w:eastAsia="Arial" w:hAnsi="Arial"/>
                <w:color w:val="000000"/>
                <w:lang w:val="pt-PT"/>
              </w:rPr>
              <w:t>Decimal</w:t>
            </w:r>
            <w:r w:rsidRPr="00C817FB">
              <w:rPr>
                <w:rFonts w:ascii="Arial" w:eastAsia="Arial" w:hAnsi="Arial"/>
                <w:color w:val="000000"/>
                <w:lang w:val="en-GB"/>
              </w:rPr>
              <w:t xml:space="preserve"> number of up to n digits in total of which up to m digits can be fraction digits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6" w:line="290" w:lineRule="exact"/>
              <w:ind w:left="72" w:right="396"/>
              <w:textAlignment w:val="baseline"/>
              <w:rPr>
                <w:rFonts w:ascii="Arial" w:eastAsia="Arial" w:hAnsi="Arial"/>
                <w:color w:val="000000"/>
                <w:lang w:val="en-GB"/>
              </w:rPr>
            </w:pPr>
            <w:r w:rsidRPr="00C817FB">
              <w:rPr>
                <w:rFonts w:ascii="Arial" w:eastAsia="Arial" w:hAnsi="Arial"/>
                <w:color w:val="000000"/>
                <w:lang w:val="en-GB"/>
              </w:rPr>
              <w:t>Numerical field</w:t>
            </w:r>
            <w:r>
              <w:rPr>
                <w:rFonts w:ascii="Arial" w:eastAsia="Arial" w:hAnsi="Arial"/>
                <w:color w:val="000000"/>
                <w:lang w:val="pt-PT"/>
              </w:rPr>
              <w:t xml:space="preserve"> for</w:t>
            </w:r>
            <w:r w:rsidRPr="00C817FB">
              <w:rPr>
                <w:rFonts w:ascii="Arial" w:eastAsia="Arial" w:hAnsi="Arial"/>
                <w:color w:val="000000"/>
                <w:lang w:val="en-GB"/>
              </w:rPr>
              <w:t xml:space="preserve"> both positive and negative values:</w:t>
            </w:r>
          </w:p>
          <w:p w:rsidR="000A4CA4" w:rsidRPr="00C817FB" w:rsidRDefault="001C27CD">
            <w:pPr>
              <w:spacing w:before="29" w:line="259" w:lineRule="exact"/>
              <w:ind w:left="72"/>
              <w:textAlignment w:val="baseline"/>
              <w:rPr>
                <w:rFonts w:ascii="Arial" w:eastAsia="Arial" w:hAnsi="Arial"/>
                <w:color w:val="000000"/>
                <w:lang w:val="en-GB"/>
              </w:rPr>
            </w:pPr>
            <w:r w:rsidRPr="00C817FB">
              <w:rPr>
                <w:rFonts w:ascii="Arial" w:eastAsia="Arial" w:hAnsi="Arial"/>
                <w:color w:val="000000"/>
                <w:lang w:val="en-GB"/>
              </w:rPr>
              <w:t>-</w:t>
            </w:r>
            <w:r>
              <w:rPr>
                <w:rFonts w:ascii="Arial" w:eastAsia="Arial" w:hAnsi="Arial"/>
                <w:color w:val="000000"/>
                <w:lang w:val="pt-PT"/>
              </w:rPr>
              <w:t xml:space="preserve"> decimal</w:t>
            </w:r>
            <w:r w:rsidRPr="00C817FB">
              <w:rPr>
                <w:rFonts w:ascii="Arial" w:eastAsia="Arial" w:hAnsi="Arial"/>
                <w:color w:val="000000"/>
                <w:lang w:val="en-GB"/>
              </w:rPr>
              <w:t xml:space="preserve"> separator</w:t>
            </w:r>
            <w:r>
              <w:rPr>
                <w:rFonts w:ascii="Arial" w:eastAsia="Arial" w:hAnsi="Arial"/>
                <w:color w:val="000000"/>
                <w:lang w:val="pt-PT"/>
              </w:rPr>
              <w:t xml:space="preserve"> is</w:t>
            </w:r>
            <w:r w:rsidRPr="00C817FB">
              <w:rPr>
                <w:rFonts w:ascii="Arial" w:eastAsia="Arial" w:hAnsi="Arial"/>
                <w:color w:val="000000"/>
                <w:lang w:val="en-GB"/>
              </w:rPr>
              <w:t xml:space="preserve"> '.' (full stop);</w:t>
            </w:r>
          </w:p>
          <w:p w:rsidR="000A4CA4" w:rsidRPr="00C817FB" w:rsidRDefault="001C27CD">
            <w:pPr>
              <w:spacing w:before="137" w:line="290" w:lineRule="exact"/>
              <w:ind w:left="72" w:right="288"/>
              <w:textAlignment w:val="baseline"/>
              <w:rPr>
                <w:rFonts w:ascii="Arial" w:eastAsia="Arial" w:hAnsi="Arial"/>
                <w:color w:val="000000"/>
                <w:lang w:val="en-GB"/>
              </w:rPr>
            </w:pPr>
            <w:r w:rsidRPr="00C817FB">
              <w:rPr>
                <w:rFonts w:ascii="Arial" w:eastAsia="Arial" w:hAnsi="Arial"/>
                <w:color w:val="000000"/>
                <w:lang w:val="en-GB"/>
              </w:rPr>
              <w:t>- negative numbers</w:t>
            </w:r>
            <w:r>
              <w:rPr>
                <w:rFonts w:ascii="Arial" w:eastAsia="Arial" w:hAnsi="Arial"/>
                <w:color w:val="000000"/>
                <w:lang w:val="pt-PT"/>
              </w:rPr>
              <w:t xml:space="preserve"> are</w:t>
            </w:r>
            <w:r w:rsidRPr="00C817FB">
              <w:rPr>
                <w:rFonts w:ascii="Arial" w:eastAsia="Arial" w:hAnsi="Arial"/>
                <w:color w:val="000000"/>
                <w:lang w:val="en-GB"/>
              </w:rPr>
              <w:t xml:space="preserve"> prefixed with </w:t>
            </w:r>
            <w:r w:rsidRPr="00C817FB">
              <w:rPr>
                <w:rFonts w:ascii="Arial Unicode MS" w:eastAsia="Arial Unicode MS" w:hAnsi="Arial Unicode MS"/>
                <w:color w:val="000000"/>
                <w:sz w:val="23"/>
                <w:lang w:val="en-GB"/>
              </w:rPr>
              <w:t>‘</w:t>
            </w:r>
            <w:r w:rsidRPr="00C817FB">
              <w:rPr>
                <w:rFonts w:ascii="Arial" w:eastAsia="Arial" w:hAnsi="Arial"/>
                <w:color w:val="000000"/>
                <w:lang w:val="en-GB"/>
              </w:rPr>
              <w:t>-</w:t>
            </w:r>
            <w:r w:rsidRPr="00C817FB">
              <w:rPr>
                <w:rFonts w:ascii="Arial Unicode MS" w:eastAsia="Arial Unicode MS" w:hAnsi="Arial Unicode MS"/>
                <w:color w:val="000000"/>
                <w:sz w:val="23"/>
                <w:lang w:val="en-GB"/>
              </w:rPr>
              <w:t>‘ (minus).</w:t>
            </w:r>
          </w:p>
          <w:p w:rsidR="000A4CA4" w:rsidRPr="00C817FB" w:rsidRDefault="001C27CD">
            <w:pPr>
              <w:spacing w:before="104" w:after="87" w:line="290" w:lineRule="exact"/>
              <w:ind w:left="72" w:right="180"/>
              <w:jc w:val="both"/>
              <w:textAlignment w:val="baseline"/>
              <w:rPr>
                <w:rFonts w:ascii="Arial" w:eastAsia="Arial" w:hAnsi="Arial"/>
                <w:color w:val="000000"/>
                <w:lang w:val="en-GB"/>
              </w:rPr>
            </w:pPr>
            <w:r w:rsidRPr="00C817FB">
              <w:rPr>
                <w:rFonts w:ascii="Arial" w:eastAsia="Arial" w:hAnsi="Arial"/>
                <w:color w:val="000000"/>
                <w:lang w:val="en-GB"/>
              </w:rPr>
              <w:t>Where applicable, values</w:t>
            </w:r>
            <w:r>
              <w:rPr>
                <w:rFonts w:ascii="Arial" w:eastAsia="Arial" w:hAnsi="Arial"/>
                <w:color w:val="000000"/>
                <w:lang w:val="pt-PT"/>
              </w:rPr>
              <w:t xml:space="preserve"> are</w:t>
            </w:r>
            <w:r w:rsidRPr="00C817FB">
              <w:rPr>
                <w:rFonts w:ascii="Arial" w:eastAsia="Arial" w:hAnsi="Arial"/>
                <w:color w:val="000000"/>
                <w:lang w:val="en-GB"/>
              </w:rPr>
              <w:t xml:space="preserve"> rounded and not truncated.</w:t>
            </w:r>
          </w:p>
        </w:tc>
      </w:tr>
      <w:tr w:rsidR="000A4CA4">
        <w:trPr>
          <w:trHeight w:hRule="exact" w:val="1181"/>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668" w:line="259" w:lineRule="exact"/>
              <w:ind w:left="120"/>
              <w:textAlignment w:val="baseline"/>
              <w:rPr>
                <w:rFonts w:ascii="Arial" w:eastAsia="Arial" w:hAnsi="Arial"/>
                <w:color w:val="000000"/>
                <w:lang w:val="de-DE"/>
              </w:rPr>
            </w:pPr>
            <w:r>
              <w:rPr>
                <w:rFonts w:ascii="Arial" w:eastAsia="Arial" w:hAnsi="Arial"/>
                <w:color w:val="000000"/>
                <w:lang w:val="de-DE"/>
              </w:rPr>
              <w:t>{DATEFORMAT}</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6" w:after="375" w:line="290" w:lineRule="exact"/>
              <w:ind w:left="108"/>
              <w:textAlignment w:val="baseline"/>
              <w:rPr>
                <w:rFonts w:ascii="Arial" w:eastAsia="Arial" w:hAnsi="Arial"/>
                <w:color w:val="000000"/>
                <w:lang w:val="de-DE"/>
              </w:rPr>
            </w:pPr>
            <w:r>
              <w:rPr>
                <w:rFonts w:ascii="Arial" w:eastAsia="Arial" w:hAnsi="Arial"/>
                <w:color w:val="000000"/>
                <w:lang w:val="de-DE"/>
              </w:rPr>
              <w:t>ISO 8601 date format</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4" w:after="87" w:line="290" w:lineRule="exact"/>
              <w:ind w:left="108" w:right="900"/>
              <w:textAlignment w:val="baseline"/>
              <w:rPr>
                <w:rFonts w:ascii="Arial" w:eastAsia="Arial" w:hAnsi="Arial"/>
                <w:color w:val="000000"/>
                <w:spacing w:val="11"/>
                <w:lang w:val="en-GB"/>
              </w:rPr>
            </w:pPr>
            <w:r w:rsidRPr="00C817FB">
              <w:rPr>
                <w:rFonts w:ascii="Arial" w:eastAsia="Arial" w:hAnsi="Arial"/>
                <w:color w:val="000000"/>
                <w:spacing w:val="11"/>
                <w:lang w:val="en-GB"/>
              </w:rPr>
              <w:t>Dates shall be formatted in the following format: YYYY-MM-DD.</w:t>
            </w:r>
          </w:p>
        </w:tc>
      </w:tr>
      <w:tr w:rsidR="000A4CA4">
        <w:trPr>
          <w:trHeight w:hRule="exact" w:val="4972"/>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11" w:after="4167" w:line="290" w:lineRule="exact"/>
              <w:ind w:left="108"/>
              <w:textAlignment w:val="baseline"/>
              <w:rPr>
                <w:rFonts w:ascii="Arial" w:eastAsia="Arial" w:hAnsi="Arial"/>
                <w:color w:val="000000"/>
                <w:lang w:val="de-DE"/>
              </w:rPr>
            </w:pPr>
            <w:r>
              <w:rPr>
                <w:rFonts w:ascii="Arial" w:eastAsia="Arial" w:hAnsi="Arial"/>
                <w:color w:val="000000"/>
                <w:lang w:val="de-DE"/>
              </w:rPr>
              <w:t>{DATE_TIME_FO RMAT}</w:t>
            </w:r>
          </w:p>
        </w:tc>
        <w:tc>
          <w:tcPr>
            <w:tcW w:w="2127"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1" w:after="4167" w:line="290" w:lineRule="exact"/>
              <w:ind w:left="108"/>
              <w:textAlignment w:val="baseline"/>
              <w:rPr>
                <w:rFonts w:ascii="Arial" w:eastAsia="Arial" w:hAnsi="Arial"/>
                <w:color w:val="000000"/>
                <w:lang w:val="en-GB"/>
              </w:rPr>
            </w:pPr>
            <w:r w:rsidRPr="00C817FB">
              <w:rPr>
                <w:rFonts w:ascii="Arial" w:eastAsia="Arial" w:hAnsi="Arial"/>
                <w:color w:val="000000"/>
                <w:lang w:val="en-GB"/>
              </w:rPr>
              <w:t>ISO 8601 date and time format</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tabs>
                <w:tab w:val="left" w:pos="792"/>
              </w:tabs>
              <w:spacing w:before="230" w:line="290"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w:eastAsia="Arial" w:hAnsi="Arial"/>
                <w:color w:val="000000"/>
                <w:lang w:val="en-GB"/>
              </w:rPr>
              <w:t>Date and time in the following</w:t>
            </w:r>
          </w:p>
          <w:p w:rsidR="000A4CA4" w:rsidRPr="00C817FB" w:rsidRDefault="001C27CD">
            <w:pPr>
              <w:spacing w:before="22" w:line="259" w:lineRule="exact"/>
              <w:ind w:left="792"/>
              <w:textAlignment w:val="baseline"/>
              <w:rPr>
                <w:rFonts w:ascii="Arial" w:eastAsia="Arial" w:hAnsi="Arial"/>
                <w:color w:val="000000"/>
                <w:lang w:val="en-GB"/>
              </w:rPr>
            </w:pPr>
            <w:r w:rsidRPr="00C817FB">
              <w:rPr>
                <w:rFonts w:ascii="Arial" w:eastAsia="Arial" w:hAnsi="Arial"/>
                <w:color w:val="000000"/>
                <w:lang w:val="en-GB"/>
              </w:rPr>
              <w:t>format:</w:t>
            </w:r>
          </w:p>
          <w:p w:rsidR="000A4CA4" w:rsidRPr="00C817FB" w:rsidRDefault="001C27CD">
            <w:pPr>
              <w:spacing w:before="29" w:line="259" w:lineRule="exact"/>
              <w:ind w:left="792"/>
              <w:textAlignment w:val="baseline"/>
              <w:rPr>
                <w:rFonts w:ascii="Arial" w:eastAsia="Arial" w:hAnsi="Arial"/>
                <w:color w:val="000000"/>
                <w:lang w:val="en-GB"/>
              </w:rPr>
            </w:pPr>
            <w:r w:rsidRPr="00C817FB">
              <w:rPr>
                <w:rFonts w:ascii="Arial" w:eastAsia="Arial" w:hAnsi="Arial"/>
                <w:color w:val="000000"/>
                <w:lang w:val="en-GB"/>
              </w:rPr>
              <w:t>YYYY-MM-</w:t>
            </w:r>
          </w:p>
          <w:p w:rsidR="000A4CA4" w:rsidRPr="00C817FB" w:rsidRDefault="001C27CD">
            <w:pPr>
              <w:spacing w:before="29" w:line="259" w:lineRule="exact"/>
              <w:ind w:left="792"/>
              <w:textAlignment w:val="baseline"/>
              <w:rPr>
                <w:rFonts w:ascii="Arial" w:eastAsia="Arial" w:hAnsi="Arial"/>
                <w:color w:val="000000"/>
                <w:lang w:val="en-GB"/>
              </w:rPr>
            </w:pPr>
            <w:r w:rsidRPr="00C817FB">
              <w:rPr>
                <w:rFonts w:ascii="Arial" w:eastAsia="Arial" w:hAnsi="Arial"/>
                <w:color w:val="000000"/>
                <w:lang w:val="en-GB"/>
              </w:rPr>
              <w:t>DDThh:mm:ss.ddddddZ.</w:t>
            </w:r>
          </w:p>
          <w:p w:rsidR="000A4CA4" w:rsidRPr="00C817FB" w:rsidRDefault="001C27CD">
            <w:pPr>
              <w:tabs>
                <w:tab w:val="left" w:pos="792"/>
              </w:tabs>
              <w:spacing w:before="266"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‘YYYY’</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year;</w:t>
            </w:r>
          </w:p>
          <w:p w:rsidR="000A4CA4" w:rsidRPr="00C817FB" w:rsidRDefault="001C27CD">
            <w:pPr>
              <w:tabs>
                <w:tab w:val="left" w:pos="792"/>
              </w:tabs>
              <w:spacing w:before="119"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‘MM’</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month;</w:t>
            </w:r>
          </w:p>
          <w:p w:rsidR="000A4CA4" w:rsidRPr="00C817FB" w:rsidRDefault="001C27CD">
            <w:pPr>
              <w:tabs>
                <w:tab w:val="left" w:pos="792"/>
              </w:tabs>
              <w:spacing w:before="114"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Pr>
                <w:rFonts w:ascii="Arial Unicode MS" w:eastAsia="Arial Unicode MS" w:hAnsi="Arial Unicode MS"/>
                <w:color w:val="000000"/>
                <w:sz w:val="23"/>
                <w:lang w:val="pt-PT"/>
              </w:rPr>
              <w:tab/>
              <w:t>‘DD’ is</w:t>
            </w:r>
            <w:r w:rsidRPr="00C817FB">
              <w:rPr>
                <w:rFonts w:ascii="Arial Unicode MS" w:eastAsia="Arial Unicode MS" w:hAnsi="Arial Unicode MS"/>
                <w:color w:val="000000"/>
                <w:sz w:val="23"/>
                <w:lang w:val="en-GB"/>
              </w:rPr>
              <w:t xml:space="preserve"> the day;</w:t>
            </w:r>
          </w:p>
          <w:p w:rsidR="000A4CA4" w:rsidRPr="00C817FB" w:rsidRDefault="001C27CD">
            <w:pPr>
              <w:tabs>
                <w:tab w:val="left" w:pos="792"/>
              </w:tabs>
              <w:spacing w:before="243" w:line="230"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 xml:space="preserve">‘T’ – </w:t>
            </w:r>
            <w:r w:rsidRPr="00C817FB">
              <w:rPr>
                <w:rFonts w:ascii="Arial" w:eastAsia="Arial" w:hAnsi="Arial"/>
                <w:color w:val="000000"/>
                <w:lang w:val="en-GB"/>
              </w:rPr>
              <w:t xml:space="preserve">means </w:t>
            </w:r>
            <w:r w:rsidRPr="00C817FB">
              <w:rPr>
                <w:rFonts w:ascii="Arial Unicode MS" w:eastAsia="Arial Unicode MS" w:hAnsi="Arial Unicode MS"/>
                <w:color w:val="000000"/>
                <w:sz w:val="23"/>
                <w:lang w:val="en-GB"/>
              </w:rPr>
              <w:t>that the letter ‘T’</w:t>
            </w:r>
          </w:p>
          <w:p w:rsidR="000A4CA4" w:rsidRPr="00C817FB" w:rsidRDefault="001C27CD">
            <w:pPr>
              <w:spacing w:line="200" w:lineRule="exact"/>
              <w:ind w:left="792"/>
              <w:textAlignment w:val="baseline"/>
              <w:rPr>
                <w:rFonts w:ascii="Arial" w:eastAsia="Arial" w:hAnsi="Arial"/>
                <w:color w:val="000000"/>
                <w:lang w:val="en-GB"/>
              </w:rPr>
            </w:pPr>
            <w:r w:rsidRPr="00C817FB">
              <w:rPr>
                <w:rFonts w:ascii="Arial" w:eastAsia="Arial" w:hAnsi="Arial"/>
                <w:color w:val="000000"/>
                <w:lang w:val="en-GB"/>
              </w:rPr>
              <w:t>shall be used</w:t>
            </w:r>
          </w:p>
          <w:p w:rsidR="000A4CA4" w:rsidRPr="00C817FB" w:rsidRDefault="001C27CD">
            <w:pPr>
              <w:tabs>
                <w:tab w:val="left" w:pos="792"/>
              </w:tabs>
              <w:spacing w:before="266" w:line="419" w:lineRule="exact"/>
              <w:ind w:left="432"/>
              <w:textAlignment w:val="baseline"/>
              <w:rPr>
                <w:rFonts w:ascii="Calibri" w:eastAsia="Calibri" w:hAnsi="Calibri"/>
                <w:color w:val="000000"/>
                <w:sz w:val="25"/>
                <w:lang w:val="en-GB"/>
              </w:rPr>
            </w:pPr>
            <w:r w:rsidRPr="00C817FB">
              <w:rPr>
                <w:rFonts w:ascii="Calibri" w:eastAsia="Calibri" w:hAnsi="Calibri"/>
                <w:color w:val="000000"/>
                <w:sz w:val="25"/>
                <w:lang w:val="en-GB"/>
              </w:rPr>
              <w:t>-</w:t>
            </w:r>
            <w:r w:rsidRPr="00C817FB">
              <w:rPr>
                <w:rFonts w:ascii="Calibri" w:eastAsia="Calibri" w:hAnsi="Calibri"/>
                <w:color w:val="000000"/>
                <w:sz w:val="25"/>
                <w:lang w:val="en-GB"/>
              </w:rPr>
              <w:tab/>
            </w:r>
            <w:r w:rsidRPr="00C817FB">
              <w:rPr>
                <w:rFonts w:ascii="Arial Unicode MS" w:eastAsia="Arial Unicode MS" w:hAnsi="Arial Unicode MS"/>
                <w:color w:val="000000"/>
                <w:sz w:val="23"/>
                <w:lang w:val="en-GB"/>
              </w:rPr>
              <w:t>‘hh’</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sz w:val="23"/>
                <w:lang w:val="en-GB"/>
              </w:rPr>
              <w:t xml:space="preserve"> the hour;</w:t>
            </w:r>
          </w:p>
          <w:p w:rsidR="00822AE3" w:rsidRDefault="001C27CD" w:rsidP="00822AE3">
            <w:pPr>
              <w:tabs>
                <w:tab w:val="left" w:pos="792"/>
              </w:tabs>
              <w:spacing w:before="114" w:line="353" w:lineRule="exact"/>
              <w:ind w:left="432"/>
              <w:textAlignment w:val="baseline"/>
              <w:rPr>
                <w:rFonts w:ascii="Arial Unicode MS" w:eastAsia="Arial Unicode MS" w:hAnsi="Arial Unicode MS"/>
                <w:color w:val="000000"/>
                <w:sz w:val="23"/>
                <w:lang w:val="pt-PT"/>
              </w:rPr>
            </w:pPr>
            <w:r>
              <w:rPr>
                <w:rFonts w:ascii="Calibri" w:eastAsia="Calibri" w:hAnsi="Calibri"/>
                <w:color w:val="000000"/>
                <w:sz w:val="25"/>
                <w:lang w:val="de-DE"/>
              </w:rPr>
              <w:t>-</w:t>
            </w:r>
            <w:r>
              <w:rPr>
                <w:rFonts w:ascii="Calibri" w:eastAsia="Calibri" w:hAnsi="Calibri"/>
                <w:color w:val="000000"/>
                <w:sz w:val="25"/>
                <w:lang w:val="de-DE"/>
              </w:rPr>
              <w:tab/>
            </w:r>
            <w:r>
              <w:rPr>
                <w:rFonts w:ascii="Arial Unicode MS" w:eastAsia="Arial Unicode MS" w:hAnsi="Arial Unicode MS"/>
                <w:color w:val="000000"/>
                <w:sz w:val="23"/>
                <w:lang w:val="de-DE"/>
              </w:rPr>
              <w:t>‘mm’</w:t>
            </w:r>
            <w:r>
              <w:rPr>
                <w:rFonts w:ascii="Arial Unicode MS" w:eastAsia="Arial Unicode MS" w:hAnsi="Arial Unicode MS"/>
                <w:color w:val="000000"/>
                <w:sz w:val="23"/>
                <w:lang w:val="pt-PT"/>
              </w:rPr>
              <w:t xml:space="preserve"> is</w:t>
            </w:r>
            <w:r>
              <w:rPr>
                <w:rFonts w:ascii="Arial Unicode MS" w:eastAsia="Arial Unicode MS" w:hAnsi="Arial Unicode MS"/>
                <w:color w:val="000000"/>
                <w:sz w:val="23"/>
                <w:lang w:val="de-DE"/>
              </w:rPr>
              <w:t xml:space="preserve"> the</w:t>
            </w:r>
            <w:r w:rsidR="00822AE3">
              <w:rPr>
                <w:rFonts w:ascii="Arial Unicode MS" w:eastAsia="Arial Unicode MS" w:hAnsi="Arial Unicode MS"/>
                <w:color w:val="000000"/>
                <w:sz w:val="23"/>
                <w:lang w:val="pt-PT"/>
              </w:rPr>
              <w:t xml:space="preserve"> minute</w:t>
            </w:r>
          </w:p>
          <w:p w:rsidR="00822AE3" w:rsidRDefault="00822AE3">
            <w:pPr>
              <w:tabs>
                <w:tab w:val="left" w:pos="792"/>
              </w:tabs>
              <w:spacing w:before="114" w:line="353" w:lineRule="exact"/>
              <w:ind w:left="432"/>
              <w:textAlignment w:val="baseline"/>
              <w:rPr>
                <w:rFonts w:ascii="Calibri" w:eastAsia="Calibri" w:hAnsi="Calibri"/>
                <w:color w:val="000000"/>
                <w:sz w:val="25"/>
                <w:lang w:val="de-DE"/>
              </w:rPr>
            </w:pPr>
          </w:p>
        </w:tc>
      </w:tr>
    </w:tbl>
    <w:p w:rsidR="000A4CA4" w:rsidRDefault="000A4CA4">
      <w:pPr>
        <w:spacing w:before="2" w:line="20" w:lineRule="exact"/>
      </w:pPr>
    </w:p>
    <w:tbl>
      <w:tblPr>
        <w:tblW w:w="0" w:type="auto"/>
        <w:tblInd w:w="485" w:type="dxa"/>
        <w:tblLayout w:type="fixed"/>
        <w:tblCellMar>
          <w:left w:w="0" w:type="dxa"/>
          <w:right w:w="0" w:type="dxa"/>
        </w:tblCellMar>
        <w:tblLook w:val="04A0" w:firstRow="1" w:lastRow="0" w:firstColumn="1" w:lastColumn="0" w:noHBand="0" w:noVBand="1"/>
      </w:tblPr>
      <w:tblGrid>
        <w:gridCol w:w="2102"/>
        <w:gridCol w:w="2127"/>
        <w:gridCol w:w="4003"/>
      </w:tblGrid>
      <w:tr w:rsidR="000A4CA4">
        <w:trPr>
          <w:trHeight w:hRule="exact" w:val="2194"/>
        </w:trPr>
        <w:tc>
          <w:tcPr>
            <w:tcW w:w="2102"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Calibri" w:eastAsia="Calibri" w:hAnsi="Calibri"/>
                <w:color w:val="000000"/>
                <w:sz w:val="24"/>
              </w:rPr>
            </w:pPr>
          </w:p>
        </w:tc>
        <w:tc>
          <w:tcPr>
            <w:tcW w:w="2127"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Calibri" w:eastAsia="Calibri" w:hAnsi="Calibri"/>
                <w:color w:val="000000"/>
                <w:sz w:val="24"/>
              </w:rPr>
            </w:pP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tabs>
                <w:tab w:val="left" w:pos="792"/>
              </w:tabs>
              <w:spacing w:before="184" w:line="361" w:lineRule="exact"/>
              <w:ind w:left="432"/>
              <w:textAlignment w:val="baseline"/>
              <w:rPr>
                <w:rFonts w:ascii="Calibri" w:eastAsia="Calibri" w:hAnsi="Calibri"/>
                <w:color w:val="000000"/>
                <w:sz w:val="26"/>
                <w:lang w:val="en-GB"/>
              </w:rPr>
            </w:pPr>
            <w:r w:rsidRPr="00C817FB">
              <w:rPr>
                <w:rFonts w:ascii="Calibri" w:eastAsia="Calibri" w:hAnsi="Calibri"/>
                <w:color w:val="000000"/>
                <w:sz w:val="26"/>
                <w:lang w:val="en-GB"/>
              </w:rPr>
              <w:t>-</w:t>
            </w:r>
            <w:r w:rsidRPr="00C817FB">
              <w:rPr>
                <w:rFonts w:ascii="Calibri" w:eastAsia="Calibri" w:hAnsi="Calibri"/>
                <w:color w:val="000000"/>
                <w:sz w:val="26"/>
                <w:lang w:val="en-GB"/>
              </w:rPr>
              <w:tab/>
            </w:r>
            <w:r w:rsidRPr="00C817FB">
              <w:rPr>
                <w:rFonts w:ascii="Arial Unicode MS" w:eastAsia="Arial Unicode MS" w:hAnsi="Arial Unicode MS"/>
                <w:color w:val="000000"/>
                <w:lang w:val="en-GB"/>
              </w:rPr>
              <w:t>‘ss.dddddd’</w:t>
            </w:r>
            <w:r>
              <w:rPr>
                <w:rFonts w:ascii="Arial Unicode MS" w:eastAsia="Arial Unicode MS" w:hAnsi="Arial Unicode MS"/>
                <w:color w:val="000000"/>
                <w:sz w:val="23"/>
                <w:lang w:val="pt-PT"/>
              </w:rPr>
              <w:t xml:space="preserve"> is</w:t>
            </w:r>
            <w:r w:rsidRPr="00C817FB">
              <w:rPr>
                <w:rFonts w:ascii="Arial Unicode MS" w:eastAsia="Arial Unicode MS" w:hAnsi="Arial Unicode MS"/>
                <w:color w:val="000000"/>
                <w:lang w:val="en-GB"/>
              </w:rPr>
              <w:t xml:space="preserve"> the second and</w:t>
            </w:r>
          </w:p>
          <w:p w:rsidR="000A4CA4" w:rsidRPr="00C817FB" w:rsidRDefault="001C27CD">
            <w:pPr>
              <w:spacing w:line="197" w:lineRule="exact"/>
              <w:ind w:right="855"/>
              <w:jc w:val="right"/>
              <w:textAlignment w:val="baseline"/>
              <w:rPr>
                <w:rFonts w:ascii="Arial" w:eastAsia="Arial" w:hAnsi="Arial"/>
                <w:color w:val="000000"/>
                <w:lang w:val="en-GB"/>
              </w:rPr>
            </w:pPr>
            <w:r w:rsidRPr="00C817FB">
              <w:rPr>
                <w:rFonts w:ascii="Arial" w:eastAsia="Arial" w:hAnsi="Arial"/>
                <w:color w:val="000000"/>
                <w:lang w:val="en-GB"/>
              </w:rPr>
              <w:t>its fraction of a second;</w:t>
            </w:r>
          </w:p>
          <w:p w:rsidR="000A4CA4" w:rsidRPr="00C817FB" w:rsidRDefault="001C27CD">
            <w:pPr>
              <w:tabs>
                <w:tab w:val="left" w:pos="792"/>
              </w:tabs>
              <w:spacing w:before="266" w:line="288" w:lineRule="exact"/>
              <w:ind w:left="432"/>
              <w:textAlignment w:val="baseline"/>
              <w:rPr>
                <w:rFonts w:ascii="Calibri" w:eastAsia="Calibri" w:hAnsi="Calibri"/>
                <w:color w:val="000000"/>
                <w:sz w:val="26"/>
                <w:lang w:val="en-GB"/>
              </w:rPr>
            </w:pPr>
            <w:r w:rsidRPr="00C817FB">
              <w:rPr>
                <w:rFonts w:ascii="Calibri" w:eastAsia="Calibri" w:hAnsi="Calibri"/>
                <w:color w:val="000000"/>
                <w:sz w:val="26"/>
                <w:lang w:val="en-GB"/>
              </w:rPr>
              <w:t>-</w:t>
            </w:r>
            <w:r w:rsidRPr="00C817FB">
              <w:rPr>
                <w:rFonts w:ascii="Calibri" w:eastAsia="Calibri" w:hAnsi="Calibri"/>
                <w:color w:val="000000"/>
                <w:sz w:val="26"/>
                <w:lang w:val="en-GB"/>
              </w:rPr>
              <w:tab/>
            </w:r>
            <w:r w:rsidRPr="00C817FB">
              <w:rPr>
                <w:rFonts w:ascii="Arial" w:eastAsia="Arial" w:hAnsi="Arial"/>
                <w:color w:val="000000"/>
                <w:lang w:val="en-GB"/>
              </w:rPr>
              <w:t>Z</w:t>
            </w:r>
            <w:r>
              <w:rPr>
                <w:rFonts w:ascii="Arial" w:eastAsia="Arial" w:hAnsi="Arial"/>
                <w:color w:val="000000"/>
                <w:lang w:val="pt-PT"/>
              </w:rPr>
              <w:t xml:space="preserve"> is</w:t>
            </w:r>
            <w:r w:rsidRPr="00C817FB">
              <w:rPr>
                <w:rFonts w:ascii="Arial" w:eastAsia="Arial" w:hAnsi="Arial"/>
                <w:color w:val="000000"/>
                <w:lang w:val="en-GB"/>
              </w:rPr>
              <w:t xml:space="preserve"> UTC time.</w:t>
            </w:r>
          </w:p>
          <w:p w:rsidR="000A4CA4" w:rsidRPr="00C817FB" w:rsidRDefault="001C27CD">
            <w:pPr>
              <w:spacing w:before="229" w:after="82" w:line="288" w:lineRule="exact"/>
              <w:ind w:left="72" w:right="396"/>
              <w:textAlignment w:val="baseline"/>
              <w:rPr>
                <w:rFonts w:ascii="Arial" w:eastAsia="Arial" w:hAnsi="Arial"/>
                <w:color w:val="000000"/>
                <w:lang w:val="en-GB"/>
              </w:rPr>
            </w:pPr>
            <w:r w:rsidRPr="00C817FB">
              <w:rPr>
                <w:rFonts w:ascii="Arial" w:eastAsia="Arial" w:hAnsi="Arial"/>
                <w:color w:val="000000"/>
                <w:lang w:val="en-GB"/>
              </w:rPr>
              <w:t>Dates and</w:t>
            </w:r>
            <w:r>
              <w:rPr>
                <w:rFonts w:ascii="Arial" w:eastAsia="Arial" w:hAnsi="Arial"/>
                <w:color w:val="000000"/>
                <w:lang w:val="pt-PT"/>
              </w:rPr>
              <w:t xml:space="preserve"> times</w:t>
            </w:r>
            <w:r w:rsidRPr="00C817FB">
              <w:rPr>
                <w:rFonts w:ascii="Arial" w:eastAsia="Arial" w:hAnsi="Arial"/>
                <w:color w:val="000000"/>
                <w:lang w:val="en-GB"/>
              </w:rPr>
              <w:t xml:space="preserve"> shall be reported in UTC.</w:t>
            </w:r>
          </w:p>
        </w:tc>
      </w:tr>
      <w:tr w:rsidR="000A4CA4">
        <w:trPr>
          <w:trHeight w:hRule="exact" w:val="892"/>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9" w:after="375" w:line="258" w:lineRule="exact"/>
              <w:ind w:left="120"/>
              <w:textAlignment w:val="baseline"/>
              <w:rPr>
                <w:rFonts w:ascii="Arial" w:eastAsia="Arial" w:hAnsi="Arial"/>
                <w:color w:val="000000"/>
                <w:lang w:val="de-DE"/>
              </w:rPr>
            </w:pPr>
            <w:r>
              <w:rPr>
                <w:rFonts w:ascii="Arial" w:eastAsia="Arial" w:hAnsi="Arial"/>
                <w:color w:val="000000"/>
                <w:lang w:val="de-DE"/>
              </w:rPr>
              <w:t>{ISIN}</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9" w:after="87" w:line="288" w:lineRule="exact"/>
              <w:ind w:left="108"/>
              <w:textAlignment w:val="baseline"/>
              <w:rPr>
                <w:rFonts w:ascii="Arial" w:eastAsia="Arial" w:hAnsi="Arial"/>
                <w:color w:val="000000"/>
                <w:lang w:val="de-DE"/>
              </w:rPr>
            </w:pPr>
            <w:r>
              <w:rPr>
                <w:rFonts w:ascii="Arial" w:eastAsia="Arial" w:hAnsi="Arial"/>
                <w:color w:val="000000"/>
                <w:lang w:val="de-DE"/>
              </w:rPr>
              <w:t>12 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49" w:after="375" w:line="258" w:lineRule="exact"/>
              <w:ind w:left="105"/>
              <w:textAlignment w:val="baseline"/>
              <w:rPr>
                <w:rFonts w:ascii="Arial" w:eastAsia="Arial" w:hAnsi="Arial"/>
                <w:color w:val="000000"/>
                <w:lang w:val="en-GB"/>
              </w:rPr>
            </w:pPr>
            <w:r w:rsidRPr="00C817FB">
              <w:rPr>
                <w:rFonts w:ascii="Arial" w:eastAsia="Arial" w:hAnsi="Arial"/>
                <w:color w:val="000000"/>
                <w:lang w:val="en-GB"/>
              </w:rPr>
              <w:t>ISIN code,</w:t>
            </w:r>
            <w:r>
              <w:rPr>
                <w:rFonts w:ascii="Arial" w:eastAsia="Arial" w:hAnsi="Arial"/>
                <w:color w:val="000000"/>
                <w:lang w:val="pt-PT"/>
              </w:rPr>
              <w:t xml:space="preserve"> as</w:t>
            </w:r>
            <w:r w:rsidRPr="00C817FB">
              <w:rPr>
                <w:rFonts w:ascii="Arial" w:eastAsia="Arial" w:hAnsi="Arial"/>
                <w:color w:val="000000"/>
                <w:lang w:val="en-GB"/>
              </w:rPr>
              <w:t xml:space="preserve"> defined in ISO 6166</w:t>
            </w:r>
          </w:p>
        </w:tc>
      </w:tr>
      <w:tr w:rsidR="000A4CA4">
        <w:trPr>
          <w:trHeight w:hRule="exact" w:val="888"/>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380" w:line="258" w:lineRule="exact"/>
              <w:ind w:left="120"/>
              <w:textAlignment w:val="baseline"/>
              <w:rPr>
                <w:rFonts w:ascii="Arial" w:eastAsia="Arial" w:hAnsi="Arial"/>
                <w:color w:val="000000"/>
                <w:lang w:val="pt-PT"/>
              </w:rPr>
            </w:pPr>
            <w:r>
              <w:rPr>
                <w:rFonts w:ascii="Arial" w:eastAsia="Arial" w:hAnsi="Arial"/>
                <w:color w:val="000000"/>
                <w:lang w:val="pt-PT"/>
              </w:rPr>
              <w:t>{LEI}</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5" w:after="92" w:line="288" w:lineRule="exact"/>
              <w:ind w:left="108"/>
              <w:textAlignment w:val="baseline"/>
              <w:rPr>
                <w:rFonts w:ascii="Arial" w:eastAsia="Arial" w:hAnsi="Arial"/>
                <w:color w:val="000000"/>
                <w:lang w:val="de-DE"/>
              </w:rPr>
            </w:pPr>
            <w:r>
              <w:rPr>
                <w:rFonts w:ascii="Arial" w:eastAsia="Arial" w:hAnsi="Arial"/>
                <w:color w:val="000000"/>
                <w:lang w:val="de-DE"/>
              </w:rPr>
              <w:t>20 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5" w:after="92" w:line="288" w:lineRule="exact"/>
              <w:ind w:left="108" w:right="144"/>
              <w:jc w:val="both"/>
              <w:textAlignment w:val="baseline"/>
              <w:rPr>
                <w:rFonts w:ascii="Arial" w:eastAsia="Arial" w:hAnsi="Arial"/>
                <w:color w:val="000000"/>
                <w:lang w:val="en-GB"/>
              </w:rPr>
            </w:pPr>
            <w:r w:rsidRPr="00C817FB">
              <w:rPr>
                <w:rFonts w:ascii="Arial" w:eastAsia="Arial" w:hAnsi="Arial"/>
                <w:color w:val="000000"/>
                <w:lang w:val="en-GB"/>
              </w:rPr>
              <w:t>Legal entity identifier</w:t>
            </w:r>
            <w:r>
              <w:rPr>
                <w:rFonts w:ascii="Arial" w:eastAsia="Arial" w:hAnsi="Arial"/>
                <w:color w:val="000000"/>
                <w:lang w:val="pt-PT"/>
              </w:rPr>
              <w:t xml:space="preserve"> as</w:t>
            </w:r>
            <w:r w:rsidRPr="00C817FB">
              <w:rPr>
                <w:rFonts w:ascii="Arial" w:eastAsia="Arial" w:hAnsi="Arial"/>
                <w:color w:val="000000"/>
                <w:lang w:val="en-GB"/>
              </w:rPr>
              <w:t xml:space="preserve"> defined in ISO 17442</w:t>
            </w:r>
          </w:p>
        </w:tc>
      </w:tr>
      <w:tr w:rsidR="000A4CA4">
        <w:trPr>
          <w:trHeight w:hRule="exact" w:val="888"/>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385" w:line="258" w:lineRule="exact"/>
              <w:ind w:left="120"/>
              <w:textAlignment w:val="baseline"/>
              <w:rPr>
                <w:rFonts w:ascii="Arial" w:eastAsia="Arial" w:hAnsi="Arial"/>
                <w:color w:val="000000"/>
                <w:lang w:val="de-DE"/>
              </w:rPr>
            </w:pPr>
            <w:r>
              <w:rPr>
                <w:rFonts w:ascii="Arial" w:eastAsia="Arial" w:hAnsi="Arial"/>
                <w:color w:val="000000"/>
                <w:lang w:val="de-DE"/>
              </w:rPr>
              <w:t>{MIC}</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1" w:after="93" w:line="292" w:lineRule="exact"/>
              <w:ind w:left="108"/>
              <w:textAlignment w:val="baseline"/>
              <w:rPr>
                <w:rFonts w:ascii="Arial" w:eastAsia="Arial" w:hAnsi="Arial"/>
                <w:color w:val="000000"/>
                <w:lang w:val="de-DE"/>
              </w:rPr>
            </w:pPr>
            <w:r>
              <w:rPr>
                <w:rFonts w:ascii="Arial" w:eastAsia="Arial" w:hAnsi="Arial"/>
                <w:color w:val="000000"/>
                <w:lang w:val="de-DE"/>
              </w:rPr>
              <w:t>4 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1" w:after="93" w:line="292" w:lineRule="exact"/>
              <w:ind w:left="108" w:right="576"/>
              <w:textAlignment w:val="baseline"/>
              <w:rPr>
                <w:rFonts w:ascii="Arial" w:eastAsia="Arial" w:hAnsi="Arial"/>
                <w:color w:val="000000"/>
                <w:lang w:val="en-GB"/>
              </w:rPr>
            </w:pPr>
            <w:r w:rsidRPr="00C817FB">
              <w:rPr>
                <w:rFonts w:ascii="Arial" w:eastAsia="Arial" w:hAnsi="Arial"/>
                <w:color w:val="000000"/>
                <w:lang w:val="en-GB"/>
              </w:rPr>
              <w:t>Market identifier</w:t>
            </w:r>
            <w:r>
              <w:rPr>
                <w:rFonts w:ascii="Arial" w:eastAsia="Arial" w:hAnsi="Arial"/>
                <w:color w:val="000000"/>
                <w:lang w:val="pt-PT"/>
              </w:rPr>
              <w:t xml:space="preserve"> as</w:t>
            </w:r>
            <w:r w:rsidRPr="00C817FB">
              <w:rPr>
                <w:rFonts w:ascii="Arial" w:eastAsia="Arial" w:hAnsi="Arial"/>
                <w:color w:val="000000"/>
                <w:lang w:val="en-GB"/>
              </w:rPr>
              <w:t xml:space="preserve"> defined in ISO 10383</w:t>
            </w:r>
          </w:p>
        </w:tc>
      </w:tr>
      <w:tr w:rsidR="000A4CA4">
        <w:trPr>
          <w:trHeight w:hRule="exact" w:val="1469"/>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965" w:line="258" w:lineRule="exact"/>
              <w:ind w:left="120"/>
              <w:textAlignment w:val="baseline"/>
              <w:rPr>
                <w:rFonts w:ascii="Arial" w:eastAsia="Arial" w:hAnsi="Arial"/>
                <w:color w:val="000000"/>
                <w:lang w:val="de-DE"/>
              </w:rPr>
            </w:pPr>
            <w:r>
              <w:rPr>
                <w:rFonts w:ascii="Arial" w:eastAsia="Arial" w:hAnsi="Arial"/>
                <w:color w:val="000000"/>
                <w:lang w:val="de-DE"/>
              </w:rPr>
              <w:t>{NATIONAL_ID}</w:t>
            </w:r>
          </w:p>
        </w:tc>
        <w:tc>
          <w:tcPr>
            <w:tcW w:w="2127" w:type="dxa"/>
            <w:tcBorders>
              <w:top w:val="single" w:sz="5" w:space="0" w:color="000000"/>
              <w:left w:val="single" w:sz="5" w:space="0" w:color="000000"/>
              <w:bottom w:val="single" w:sz="5" w:space="0" w:color="000000"/>
              <w:right w:val="single" w:sz="5" w:space="0" w:color="000000"/>
            </w:tcBorders>
          </w:tcPr>
          <w:p w:rsidR="000A4CA4" w:rsidRDefault="001C27CD">
            <w:pPr>
              <w:spacing w:before="219" w:after="673" w:line="288" w:lineRule="exact"/>
              <w:ind w:left="108"/>
              <w:textAlignment w:val="baseline"/>
              <w:rPr>
                <w:rFonts w:ascii="Arial" w:eastAsia="Arial" w:hAnsi="Arial"/>
                <w:color w:val="000000"/>
                <w:lang w:val="de-DE"/>
              </w:rPr>
            </w:pPr>
            <w:r>
              <w:rPr>
                <w:rFonts w:ascii="Arial" w:eastAsia="Arial" w:hAnsi="Arial"/>
                <w:color w:val="000000"/>
                <w:lang w:val="de-DE"/>
              </w:rPr>
              <w:t>35 alphanumerical characters</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20" w:after="92" w:line="289" w:lineRule="exact"/>
              <w:ind w:left="108" w:right="324"/>
              <w:textAlignment w:val="baseline"/>
              <w:rPr>
                <w:rFonts w:ascii="Arial" w:eastAsia="Arial" w:hAnsi="Arial"/>
                <w:color w:val="000000"/>
                <w:spacing w:val="-1"/>
                <w:lang w:val="en-GB"/>
              </w:rPr>
            </w:pPr>
            <w:r w:rsidRPr="00C817FB">
              <w:rPr>
                <w:rFonts w:ascii="Arial" w:eastAsia="Arial" w:hAnsi="Arial"/>
                <w:color w:val="000000"/>
                <w:spacing w:val="-1"/>
                <w:lang w:val="en-GB"/>
              </w:rPr>
              <w:t>The ID</w:t>
            </w:r>
            <w:r>
              <w:rPr>
                <w:rFonts w:ascii="Arial" w:eastAsia="Arial" w:hAnsi="Arial"/>
                <w:color w:val="000000"/>
                <w:spacing w:val="-1"/>
                <w:lang w:val="pt-PT"/>
              </w:rPr>
              <w:t xml:space="preserve"> is</w:t>
            </w:r>
            <w:r w:rsidRPr="00C817FB">
              <w:rPr>
                <w:rFonts w:ascii="Arial" w:eastAsia="Arial" w:hAnsi="Arial"/>
                <w:color w:val="000000"/>
                <w:spacing w:val="-1"/>
                <w:lang w:val="en-GB"/>
              </w:rPr>
              <w:t xml:space="preserve"> that set out in Article 6 and ANNEX</w:t>
            </w:r>
            <w:r>
              <w:rPr>
                <w:rFonts w:ascii="Arial" w:eastAsia="Arial" w:hAnsi="Arial"/>
                <w:color w:val="000000"/>
                <w:spacing w:val="-1"/>
                <w:lang w:val="pt-PT"/>
              </w:rPr>
              <w:t xml:space="preserve"> II</w:t>
            </w:r>
            <w:r w:rsidRPr="00C817FB">
              <w:rPr>
                <w:rFonts w:ascii="Arial" w:eastAsia="Arial" w:hAnsi="Arial"/>
                <w:color w:val="000000"/>
                <w:spacing w:val="-1"/>
                <w:lang w:val="en-GB"/>
              </w:rPr>
              <w:t xml:space="preserve"> of [RTS 22 on transaction reporting obligations under Article 26 of Regulation (EU)</w:t>
            </w:r>
            <w:r>
              <w:rPr>
                <w:rFonts w:ascii="Arial" w:eastAsia="Arial" w:hAnsi="Arial"/>
                <w:color w:val="000000"/>
                <w:spacing w:val="-1"/>
                <w:lang w:val="pt-PT"/>
              </w:rPr>
              <w:t xml:space="preserve"> No</w:t>
            </w:r>
            <w:r w:rsidRPr="00C817FB">
              <w:rPr>
                <w:rFonts w:ascii="Arial" w:eastAsia="Arial" w:hAnsi="Arial"/>
                <w:color w:val="000000"/>
                <w:spacing w:val="-1"/>
                <w:lang w:val="en-GB"/>
              </w:rPr>
              <w:t xml:space="preserve"> 600/2014].</w:t>
            </w:r>
          </w:p>
        </w:tc>
      </w:tr>
      <w:tr w:rsidR="000A4CA4">
        <w:trPr>
          <w:trHeight w:hRule="exact" w:val="1185"/>
        </w:trPr>
        <w:tc>
          <w:tcPr>
            <w:tcW w:w="2102" w:type="dxa"/>
            <w:tcBorders>
              <w:top w:val="single" w:sz="5" w:space="0" w:color="000000"/>
              <w:left w:val="single" w:sz="5" w:space="0" w:color="000000"/>
              <w:bottom w:val="single" w:sz="5" w:space="0" w:color="000000"/>
              <w:right w:val="single" w:sz="5" w:space="0" w:color="000000"/>
            </w:tcBorders>
          </w:tcPr>
          <w:p w:rsidR="000A4CA4" w:rsidRDefault="001C27CD">
            <w:pPr>
              <w:spacing w:before="244" w:after="678" w:line="258" w:lineRule="exact"/>
              <w:ind w:left="120"/>
              <w:textAlignment w:val="baseline"/>
              <w:rPr>
                <w:rFonts w:ascii="Arial" w:eastAsia="Arial" w:hAnsi="Arial"/>
                <w:color w:val="000000"/>
                <w:lang w:val="de-DE"/>
              </w:rPr>
            </w:pPr>
            <w:r>
              <w:rPr>
                <w:rFonts w:ascii="Arial" w:eastAsia="Arial" w:hAnsi="Arial"/>
                <w:color w:val="000000"/>
                <w:lang w:val="de-DE"/>
              </w:rPr>
              <w:t>{INTEGER-n}</w:t>
            </w:r>
          </w:p>
        </w:tc>
        <w:tc>
          <w:tcPr>
            <w:tcW w:w="2127"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8" w:after="92" w:line="290" w:lineRule="exact"/>
              <w:ind w:left="108" w:right="288"/>
              <w:textAlignment w:val="baseline"/>
              <w:rPr>
                <w:rFonts w:ascii="Arial" w:eastAsia="Arial" w:hAnsi="Arial"/>
                <w:color w:val="000000"/>
                <w:lang w:val="en-GB"/>
              </w:rPr>
            </w:pPr>
            <w:r w:rsidRPr="00C817FB">
              <w:rPr>
                <w:rFonts w:ascii="Arial" w:eastAsia="Arial" w:hAnsi="Arial"/>
                <w:color w:val="000000"/>
                <w:lang w:val="en-GB"/>
              </w:rPr>
              <w:t>Integer number of up to n digits in total</w:t>
            </w:r>
          </w:p>
        </w:tc>
        <w:tc>
          <w:tcPr>
            <w:tcW w:w="4003"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9" w:after="385" w:line="288" w:lineRule="exact"/>
              <w:ind w:left="108" w:right="396"/>
              <w:textAlignment w:val="baseline"/>
              <w:rPr>
                <w:rFonts w:ascii="Arial" w:eastAsia="Arial" w:hAnsi="Arial"/>
                <w:color w:val="000000"/>
                <w:lang w:val="en-GB"/>
              </w:rPr>
            </w:pPr>
            <w:r w:rsidRPr="00C817FB">
              <w:rPr>
                <w:rFonts w:ascii="Arial" w:eastAsia="Arial" w:hAnsi="Arial"/>
                <w:color w:val="000000"/>
                <w:lang w:val="en-GB"/>
              </w:rPr>
              <w:t>Numerical field</w:t>
            </w:r>
            <w:r>
              <w:rPr>
                <w:rFonts w:ascii="Arial" w:eastAsia="Arial" w:hAnsi="Arial"/>
                <w:color w:val="000000"/>
                <w:lang w:val="pt-PT"/>
              </w:rPr>
              <w:t xml:space="preserve"> for</w:t>
            </w:r>
            <w:r w:rsidRPr="00C817FB">
              <w:rPr>
                <w:rFonts w:ascii="Arial" w:eastAsia="Arial" w:hAnsi="Arial"/>
                <w:color w:val="000000"/>
                <w:lang w:val="en-GB"/>
              </w:rPr>
              <w:t xml:space="preserve"> both positive and negative integer values.</w:t>
            </w:r>
          </w:p>
        </w:tc>
      </w:tr>
    </w:tbl>
    <w:p w:rsidR="000A4CA4" w:rsidRDefault="000A4CA4">
      <w:pPr>
        <w:sectPr w:rsidR="000A4CA4">
          <w:footerReference w:type="even" r:id="rId36"/>
          <w:footerReference w:type="default" r:id="rId37"/>
          <w:footerReference w:type="first" r:id="rId38"/>
          <w:pgSz w:w="11909" w:h="14990"/>
          <w:pgMar w:top="300" w:right="1358" w:bottom="1094" w:left="1349" w:header="720" w:footer="720" w:gutter="0"/>
          <w:cols w:space="720"/>
        </w:sectPr>
      </w:pPr>
    </w:p>
    <w:p w:rsidR="000A4CA4" w:rsidRPr="00C817FB" w:rsidRDefault="001C27CD">
      <w:pPr>
        <w:spacing w:before="46" w:line="258"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Table 2</w:t>
      </w:r>
    </w:p>
    <w:p w:rsidR="000A4CA4" w:rsidRPr="00C817FB" w:rsidRDefault="001C27CD">
      <w:pPr>
        <w:spacing w:before="30" w:after="799"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Tables of fields to be reported</w:t>
      </w:r>
      <w:r>
        <w:rPr>
          <w:rFonts w:ascii="Arial" w:eastAsia="Arial" w:hAnsi="Arial"/>
          <w:b/>
          <w:color w:val="000000"/>
          <w:lang w:val="pt-PT"/>
        </w:rPr>
        <w:t xml:space="preserve"> as</w:t>
      </w:r>
      <w:r w:rsidRPr="00C817FB">
        <w:rPr>
          <w:rFonts w:ascii="Arial" w:eastAsia="Arial" w:hAnsi="Arial"/>
          <w:b/>
          <w:color w:val="000000"/>
          <w:lang w:val="en-GB"/>
        </w:rPr>
        <w:t xml:space="preserve"> referred to in Article 2</w:t>
      </w:r>
    </w:p>
    <w:tbl>
      <w:tblPr>
        <w:tblW w:w="0" w:type="auto"/>
        <w:tblInd w:w="485" w:type="dxa"/>
        <w:tblLayout w:type="fixed"/>
        <w:tblCellMar>
          <w:left w:w="0" w:type="dxa"/>
          <w:right w:w="0" w:type="dxa"/>
        </w:tblCellMar>
        <w:tblLook w:val="04A0" w:firstRow="1" w:lastRow="0" w:firstColumn="1" w:lastColumn="0" w:noHBand="0" w:noVBand="1"/>
      </w:tblPr>
      <w:tblGrid>
        <w:gridCol w:w="2098"/>
        <w:gridCol w:w="3120"/>
        <w:gridCol w:w="3014"/>
      </w:tblGrid>
      <w:tr w:rsidR="000A4CA4">
        <w:trPr>
          <w:trHeight w:hRule="exact" w:val="893"/>
        </w:trPr>
        <w:tc>
          <w:tcPr>
            <w:tcW w:w="2098"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1C27CD">
            <w:pPr>
              <w:spacing w:before="250" w:after="376" w:line="257" w:lineRule="exact"/>
              <w:ind w:left="120"/>
              <w:textAlignment w:val="baseline"/>
              <w:rPr>
                <w:rFonts w:ascii="Arial" w:eastAsia="Arial" w:hAnsi="Arial"/>
                <w:b/>
                <w:color w:val="000000"/>
                <w:lang w:val="de-DE"/>
              </w:rPr>
            </w:pPr>
            <w:r>
              <w:rPr>
                <w:rFonts w:ascii="Arial" w:eastAsia="Arial" w:hAnsi="Arial"/>
                <w:b/>
                <w:color w:val="000000"/>
                <w:lang w:val="de-DE"/>
              </w:rPr>
              <w:t>FIELD</w:t>
            </w:r>
          </w:p>
        </w:tc>
        <w:tc>
          <w:tcPr>
            <w:tcW w:w="3120"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1C27CD">
            <w:pPr>
              <w:spacing w:before="219" w:after="88" w:line="288" w:lineRule="exact"/>
              <w:ind w:left="108" w:right="1332"/>
              <w:textAlignment w:val="baseline"/>
              <w:rPr>
                <w:rFonts w:ascii="Arial" w:eastAsia="Arial" w:hAnsi="Arial"/>
                <w:b/>
                <w:color w:val="000000"/>
                <w:lang w:val="de-DE"/>
              </w:rPr>
            </w:pPr>
            <w:r>
              <w:rPr>
                <w:rFonts w:ascii="Arial" w:eastAsia="Arial" w:hAnsi="Arial"/>
                <w:b/>
                <w:color w:val="000000"/>
                <w:lang w:val="de-DE"/>
              </w:rPr>
              <w:t>DETAILS TO BE REPORTED</w:t>
            </w:r>
          </w:p>
        </w:tc>
        <w:tc>
          <w:tcPr>
            <w:tcW w:w="3014"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1C27CD">
            <w:pPr>
              <w:spacing w:before="219" w:after="88" w:line="288" w:lineRule="exact"/>
              <w:ind w:left="108" w:right="1440"/>
              <w:textAlignment w:val="baseline"/>
              <w:rPr>
                <w:rFonts w:ascii="Arial" w:eastAsia="Arial" w:hAnsi="Arial"/>
                <w:b/>
                <w:color w:val="000000"/>
                <w:spacing w:val="-2"/>
                <w:lang w:val="de-DE"/>
              </w:rPr>
            </w:pPr>
            <w:r>
              <w:rPr>
                <w:rFonts w:ascii="Arial" w:eastAsia="Arial" w:hAnsi="Arial"/>
                <w:b/>
                <w:color w:val="000000"/>
                <w:spacing w:val="-2"/>
                <w:lang w:val="de-DE"/>
              </w:rPr>
              <w:t>FORMAT</w:t>
            </w:r>
            <w:r>
              <w:rPr>
                <w:rFonts w:ascii="Arial" w:eastAsia="Arial" w:hAnsi="Arial"/>
                <w:b/>
                <w:color w:val="000000"/>
                <w:spacing w:val="-2"/>
                <w:lang w:val="pt-PT"/>
              </w:rPr>
              <w:t xml:space="preserve"> FOR</w:t>
            </w:r>
            <w:r>
              <w:rPr>
                <w:rFonts w:ascii="Arial" w:eastAsia="Arial" w:hAnsi="Arial"/>
                <w:b/>
                <w:color w:val="000000"/>
                <w:spacing w:val="-2"/>
                <w:lang w:val="de-DE"/>
              </w:rPr>
              <w:t xml:space="preserve"> REPORTING</w:t>
            </w:r>
          </w:p>
        </w:tc>
      </w:tr>
      <w:tr w:rsidR="000A4CA4">
        <w:trPr>
          <w:trHeight w:hRule="exact" w:val="1713"/>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16" w:after="908" w:line="290" w:lineRule="exact"/>
              <w:ind w:left="108"/>
              <w:textAlignment w:val="baseline"/>
              <w:rPr>
                <w:rFonts w:ascii="Arial" w:eastAsia="Arial" w:hAnsi="Arial"/>
                <w:color w:val="000000"/>
                <w:lang w:val="de-DE"/>
              </w:rPr>
            </w:pPr>
            <w:r>
              <w:rPr>
                <w:rFonts w:ascii="Arial" w:eastAsia="Arial" w:hAnsi="Arial"/>
                <w:color w:val="000000"/>
                <w:lang w:val="de-DE"/>
              </w:rPr>
              <w:t>Date of report submission</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8" w:after="616" w:line="290" w:lineRule="exact"/>
              <w:ind w:left="108"/>
              <w:textAlignment w:val="baseline"/>
              <w:rPr>
                <w:rFonts w:ascii="Arial" w:eastAsia="Arial" w:hAnsi="Arial"/>
                <w:color w:val="000000"/>
                <w:lang w:val="en-GB"/>
              </w:rPr>
            </w:pPr>
            <w:r w:rsidRPr="00C817FB">
              <w:rPr>
                <w:rFonts w:ascii="Arial" w:eastAsia="Arial" w:hAnsi="Arial"/>
                <w:color w:val="000000"/>
                <w:lang w:val="en-GB"/>
              </w:rPr>
              <w:t>Field to be populated with the date and time on which the report</w:t>
            </w:r>
            <w:r>
              <w:rPr>
                <w:rFonts w:ascii="Arial" w:eastAsia="Arial" w:hAnsi="Arial"/>
                <w:color w:val="000000"/>
                <w:lang w:val="pt-PT"/>
              </w:rPr>
              <w:t xml:space="preserve"> is</w:t>
            </w:r>
            <w:r w:rsidRPr="00C817FB">
              <w:rPr>
                <w:rFonts w:ascii="Arial" w:eastAsia="Arial" w:hAnsi="Arial"/>
                <w:color w:val="000000"/>
                <w:lang w:val="en-GB"/>
              </w:rPr>
              <w:t xml:space="preserve"> submitted.</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1201" w:line="258" w:lineRule="exact"/>
              <w:ind w:left="114"/>
              <w:textAlignment w:val="baseline"/>
              <w:rPr>
                <w:rFonts w:ascii="Arial" w:eastAsia="Arial" w:hAnsi="Arial"/>
                <w:color w:val="000000"/>
                <w:lang w:val="de-DE"/>
              </w:rPr>
            </w:pPr>
            <w:r>
              <w:rPr>
                <w:rFonts w:ascii="Arial" w:eastAsia="Arial" w:hAnsi="Arial"/>
                <w:color w:val="000000"/>
                <w:lang w:val="de-DE"/>
              </w:rPr>
              <w:t>{DATE_TIME_FORMAT}</w:t>
            </w:r>
          </w:p>
        </w:tc>
      </w:tr>
      <w:tr w:rsidR="000A4CA4">
        <w:trPr>
          <w:trHeight w:hRule="exact" w:val="2050"/>
        </w:trPr>
        <w:tc>
          <w:tcPr>
            <w:tcW w:w="2098" w:type="dxa"/>
            <w:tcBorders>
              <w:top w:val="single" w:sz="5" w:space="0" w:color="000000"/>
              <w:left w:val="single" w:sz="5" w:space="0" w:color="000000"/>
              <w:bottom w:val="single" w:sz="5" w:space="0" w:color="000000"/>
              <w:right w:val="single" w:sz="5" w:space="0" w:color="000000"/>
            </w:tcBorders>
          </w:tcPr>
          <w:p w:rsidR="000A4CA4" w:rsidRDefault="001C27CD">
            <w:pPr>
              <w:spacing w:before="211" w:after="1245" w:line="290" w:lineRule="exact"/>
              <w:ind w:left="108"/>
              <w:textAlignment w:val="baseline"/>
              <w:rPr>
                <w:rFonts w:ascii="Arial" w:eastAsia="Arial" w:hAnsi="Arial"/>
                <w:color w:val="000000"/>
                <w:lang w:val="de-DE"/>
              </w:rPr>
            </w:pPr>
            <w:r>
              <w:rPr>
                <w:rFonts w:ascii="Arial" w:eastAsia="Arial" w:hAnsi="Arial"/>
                <w:color w:val="000000"/>
                <w:lang w:val="de-DE"/>
              </w:rPr>
              <w:t>Report reference number</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8" w:after="78" w:line="290" w:lineRule="exact"/>
              <w:ind w:left="108"/>
              <w:textAlignment w:val="baseline"/>
              <w:rPr>
                <w:rFonts w:ascii="Arial" w:eastAsia="Arial" w:hAnsi="Arial"/>
                <w:color w:val="000000"/>
                <w:lang w:val="en-GB"/>
              </w:rPr>
            </w:pPr>
            <w:r w:rsidRPr="00C817FB">
              <w:rPr>
                <w:rFonts w:ascii="Arial" w:eastAsia="Arial" w:hAnsi="Arial"/>
                <w:color w:val="000000"/>
                <w:lang w:val="en-GB"/>
              </w:rPr>
              <w:t>Field to be populated with the unique identifier given by the submitter unambiguously identifying the report to both, submitter and receiving competent authority.</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1533" w:line="258" w:lineRule="exact"/>
              <w:ind w:left="114"/>
              <w:textAlignment w:val="baseline"/>
              <w:rPr>
                <w:rFonts w:ascii="Arial" w:eastAsia="Arial" w:hAnsi="Arial"/>
                <w:color w:val="000000"/>
                <w:lang w:val="de-DE"/>
              </w:rPr>
            </w:pPr>
            <w:r>
              <w:rPr>
                <w:rFonts w:ascii="Arial" w:eastAsia="Arial" w:hAnsi="Arial"/>
                <w:color w:val="000000"/>
                <w:lang w:val="de-DE"/>
              </w:rPr>
              <w:t>{ALPHANUM-52}</w:t>
            </w:r>
          </w:p>
        </w:tc>
      </w:tr>
      <w:tr w:rsidR="000A4CA4">
        <w:trPr>
          <w:trHeight w:hRule="exact" w:val="1762"/>
        </w:trPr>
        <w:tc>
          <w:tcPr>
            <w:tcW w:w="2098"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9" w:after="668" w:line="290" w:lineRule="exact"/>
              <w:ind w:left="108"/>
              <w:textAlignment w:val="baseline"/>
              <w:rPr>
                <w:rFonts w:ascii="Arial" w:eastAsia="Arial" w:hAnsi="Arial"/>
                <w:color w:val="000000"/>
                <w:lang w:val="en-GB"/>
              </w:rPr>
            </w:pPr>
            <w:r w:rsidRPr="00C817FB">
              <w:rPr>
                <w:rFonts w:ascii="Arial" w:eastAsia="Arial" w:hAnsi="Arial"/>
                <w:color w:val="000000"/>
                <w:lang w:val="en-GB"/>
              </w:rPr>
              <w:t>Date of the trading day of the reported position</w:t>
            </w:r>
          </w:p>
        </w:tc>
        <w:tc>
          <w:tcPr>
            <w:tcW w:w="3120" w:type="dxa"/>
            <w:tcBorders>
              <w:top w:val="single" w:sz="5" w:space="0" w:color="000000"/>
              <w:left w:val="single" w:sz="5" w:space="0" w:color="000000"/>
              <w:bottom w:val="single" w:sz="5" w:space="0" w:color="000000"/>
              <w:right w:val="single" w:sz="5" w:space="0" w:color="000000"/>
            </w:tcBorders>
          </w:tcPr>
          <w:p w:rsidR="000A4CA4" w:rsidRPr="00C817FB" w:rsidRDefault="001C27CD">
            <w:pPr>
              <w:spacing w:before="219" w:after="88" w:line="290" w:lineRule="exact"/>
              <w:ind w:left="108" w:right="108"/>
              <w:textAlignment w:val="baseline"/>
              <w:rPr>
                <w:rFonts w:ascii="Arial" w:eastAsia="Arial" w:hAnsi="Arial"/>
                <w:color w:val="000000"/>
                <w:lang w:val="en-GB"/>
              </w:rPr>
            </w:pPr>
            <w:r w:rsidRPr="00C817FB">
              <w:rPr>
                <w:rFonts w:ascii="Arial" w:eastAsia="Arial" w:hAnsi="Arial"/>
                <w:color w:val="000000"/>
                <w:lang w:val="en-GB"/>
              </w:rPr>
              <w:t>Field to be populated with the date on which the reported position</w:t>
            </w:r>
            <w:r>
              <w:rPr>
                <w:rFonts w:ascii="Arial" w:eastAsia="Arial" w:hAnsi="Arial"/>
                <w:color w:val="000000"/>
                <w:lang w:val="pt-PT"/>
              </w:rPr>
              <w:t xml:space="preserve"> is</w:t>
            </w:r>
            <w:r w:rsidRPr="00C817FB">
              <w:rPr>
                <w:rFonts w:ascii="Arial" w:eastAsia="Arial" w:hAnsi="Arial"/>
                <w:color w:val="000000"/>
                <w:lang w:val="en-GB"/>
              </w:rPr>
              <w:t xml:space="preserve"> held at the close of the trading day on the relevant trading venue.</w:t>
            </w:r>
          </w:p>
        </w:tc>
        <w:tc>
          <w:tcPr>
            <w:tcW w:w="3014" w:type="dxa"/>
            <w:tcBorders>
              <w:top w:val="single" w:sz="5" w:space="0" w:color="000000"/>
              <w:left w:val="single" w:sz="5" w:space="0" w:color="000000"/>
              <w:bottom w:val="single" w:sz="5" w:space="0" w:color="000000"/>
              <w:right w:val="single" w:sz="5" w:space="0" w:color="000000"/>
            </w:tcBorders>
          </w:tcPr>
          <w:p w:rsidR="000A4CA4" w:rsidRDefault="001C27CD">
            <w:pPr>
              <w:spacing w:before="245" w:after="1254" w:line="258" w:lineRule="exact"/>
              <w:ind w:left="114"/>
              <w:textAlignment w:val="baseline"/>
              <w:rPr>
                <w:rFonts w:ascii="Arial" w:eastAsia="Arial" w:hAnsi="Arial"/>
                <w:color w:val="000000"/>
                <w:lang w:val="de-DE"/>
              </w:rPr>
            </w:pPr>
            <w:r>
              <w:rPr>
                <w:rFonts w:ascii="Arial" w:eastAsia="Arial" w:hAnsi="Arial"/>
                <w:color w:val="000000"/>
                <w:lang w:val="de-DE"/>
              </w:rPr>
              <w:t>{DATEFORMAT}</w:t>
            </w:r>
          </w:p>
        </w:tc>
      </w:tr>
      <w:tr w:rsidR="005320BB" w:rsidTr="005320BB">
        <w:trPr>
          <w:trHeight w:hRule="exact" w:val="3549"/>
        </w:trPr>
        <w:tc>
          <w:tcPr>
            <w:tcW w:w="2098" w:type="dxa"/>
            <w:tcBorders>
              <w:top w:val="single" w:sz="5" w:space="0" w:color="000000"/>
              <w:left w:val="single" w:sz="5" w:space="0" w:color="000000"/>
              <w:bottom w:val="single" w:sz="5" w:space="0" w:color="000000"/>
              <w:right w:val="single" w:sz="5" w:space="0" w:color="000000"/>
            </w:tcBorders>
          </w:tcPr>
          <w:p w:rsidR="005320BB" w:rsidRPr="00C817FB" w:rsidRDefault="005320BB" w:rsidP="005320BB">
            <w:pPr>
              <w:spacing w:after="240" w:line="290" w:lineRule="exact"/>
              <w:ind w:left="108"/>
              <w:textAlignment w:val="baseline"/>
              <w:rPr>
                <w:rFonts w:ascii="Arial" w:eastAsia="Arial" w:hAnsi="Arial"/>
                <w:color w:val="000000"/>
                <w:lang w:val="en-GB"/>
              </w:rPr>
            </w:pPr>
            <w:r>
              <w:rPr>
                <w:rFonts w:ascii="Arial" w:eastAsia="Arial" w:hAnsi="Arial"/>
                <w:color w:val="000000"/>
                <w:lang w:val="de-DE"/>
              </w:rPr>
              <w:t>Report status</w:t>
            </w:r>
          </w:p>
        </w:tc>
        <w:tc>
          <w:tcPr>
            <w:tcW w:w="3120"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after="120" w:line="290" w:lineRule="exact"/>
              <w:ind w:left="108" w:right="108"/>
              <w:textAlignment w:val="baseline"/>
              <w:rPr>
                <w:rFonts w:ascii="Arial" w:eastAsia="Arial" w:hAnsi="Arial"/>
                <w:color w:val="000000"/>
                <w:lang w:val="en-GB"/>
              </w:rPr>
            </w:pPr>
            <w:r w:rsidRPr="005320BB">
              <w:rPr>
                <w:rFonts w:ascii="Arial" w:eastAsia="Arial" w:hAnsi="Arial"/>
                <w:color w:val="000000"/>
                <w:lang w:val="en-GB"/>
              </w:rPr>
              <w:t>Indication as to whether the report is new or a previously submitted report is cancelled or amended.</w:t>
            </w:r>
          </w:p>
          <w:p w:rsidR="005320BB" w:rsidRPr="00C817FB" w:rsidRDefault="005320BB" w:rsidP="005320BB">
            <w:pPr>
              <w:spacing w:line="290" w:lineRule="exact"/>
              <w:ind w:left="108" w:right="108"/>
              <w:textAlignment w:val="baseline"/>
              <w:rPr>
                <w:rFonts w:ascii="Arial" w:eastAsia="Arial" w:hAnsi="Arial"/>
                <w:color w:val="000000"/>
                <w:lang w:val="en-GB"/>
              </w:rPr>
            </w:pPr>
            <w:r w:rsidRPr="005320BB">
              <w:rPr>
                <w:rFonts w:ascii="Arial" w:eastAsia="Arial" w:hAnsi="Arial"/>
                <w:color w:val="000000"/>
                <w:lang w:val="en-GB"/>
              </w:rPr>
              <w:t>Where a previously submitted report is cancelled, a new report which contains all the details of the original report should be sent and the‘Report statu</w:t>
            </w:r>
            <w:r>
              <w:rPr>
                <w:rFonts w:ascii="Arial" w:eastAsia="Arial" w:hAnsi="Arial"/>
                <w:color w:val="000000"/>
                <w:lang w:val="en-GB"/>
              </w:rPr>
              <w:t>s’ should be flagged as ‘CANC’.</w:t>
            </w:r>
          </w:p>
        </w:tc>
        <w:tc>
          <w:tcPr>
            <w:tcW w:w="3014"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before="245" w:after="240" w:line="258" w:lineRule="exact"/>
              <w:ind w:left="114"/>
              <w:textAlignment w:val="baseline"/>
              <w:rPr>
                <w:rFonts w:ascii="Arial" w:eastAsia="Arial" w:hAnsi="Arial"/>
                <w:color w:val="000000"/>
                <w:lang w:val="en-GB"/>
              </w:rPr>
            </w:pPr>
            <w:r w:rsidRPr="005320BB">
              <w:rPr>
                <w:rFonts w:ascii="Arial" w:eastAsia="Arial" w:hAnsi="Arial"/>
                <w:color w:val="000000"/>
                <w:lang w:val="en-GB"/>
              </w:rPr>
              <w:t>‘NEWT' - New</w:t>
            </w:r>
          </w:p>
          <w:p w:rsidR="005320BB" w:rsidRDefault="005320BB" w:rsidP="005320BB">
            <w:pPr>
              <w:spacing w:after="240" w:line="258" w:lineRule="exact"/>
              <w:ind w:left="114"/>
              <w:textAlignment w:val="baseline"/>
              <w:rPr>
                <w:rFonts w:ascii="Arial" w:eastAsia="Arial" w:hAnsi="Arial"/>
                <w:color w:val="000000"/>
                <w:lang w:val="en-GB"/>
              </w:rPr>
            </w:pPr>
            <w:r w:rsidRPr="005320BB">
              <w:rPr>
                <w:rFonts w:ascii="Arial" w:eastAsia="Arial" w:hAnsi="Arial"/>
                <w:color w:val="000000"/>
                <w:lang w:val="en-GB"/>
              </w:rPr>
              <w:t xml:space="preserve">‘CANC’ – Cancellation </w:t>
            </w:r>
          </w:p>
          <w:p w:rsidR="005320BB" w:rsidRPr="005320BB" w:rsidRDefault="005320BB" w:rsidP="005320BB">
            <w:pPr>
              <w:spacing w:before="100" w:beforeAutospacing="1" w:after="240" w:line="258" w:lineRule="exact"/>
              <w:ind w:left="114"/>
              <w:textAlignment w:val="baseline"/>
              <w:rPr>
                <w:rFonts w:ascii="Arial" w:eastAsia="Arial" w:hAnsi="Arial"/>
                <w:color w:val="000000"/>
                <w:lang w:val="en-GB"/>
              </w:rPr>
            </w:pPr>
            <w:r w:rsidRPr="005320BB">
              <w:rPr>
                <w:rFonts w:ascii="Arial" w:eastAsia="Arial" w:hAnsi="Arial"/>
                <w:color w:val="000000"/>
                <w:lang w:val="en-GB"/>
              </w:rPr>
              <w:t>‘AMND’ – Amendment</w:t>
            </w:r>
          </w:p>
        </w:tc>
      </w:tr>
      <w:tr w:rsidR="000A4CA4" w:rsidTr="005320BB">
        <w:trPr>
          <w:trHeight w:hRule="exact" w:val="4557"/>
        </w:trPr>
        <w:tc>
          <w:tcPr>
            <w:tcW w:w="2098" w:type="dxa"/>
            <w:tcBorders>
              <w:top w:val="single" w:sz="5" w:space="0" w:color="000000"/>
              <w:left w:val="single" w:sz="5" w:space="0" w:color="000000"/>
              <w:bottom w:val="single" w:sz="5" w:space="0" w:color="000000"/>
              <w:right w:val="single" w:sz="5" w:space="0" w:color="000000"/>
            </w:tcBorders>
          </w:tcPr>
          <w:p w:rsidR="000A4CA4" w:rsidRPr="005320BB" w:rsidRDefault="000A4CA4">
            <w:pPr>
              <w:spacing w:before="245" w:after="4777" w:line="258" w:lineRule="exact"/>
              <w:ind w:left="120"/>
              <w:textAlignment w:val="baseline"/>
              <w:rPr>
                <w:rFonts w:ascii="Arial" w:eastAsia="Arial" w:hAnsi="Arial"/>
                <w:color w:val="000000"/>
                <w:lang w:val="en-GB"/>
              </w:rPr>
            </w:pPr>
          </w:p>
        </w:tc>
        <w:tc>
          <w:tcPr>
            <w:tcW w:w="3120"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before="240" w:after="30" w:line="258" w:lineRule="exact"/>
              <w:ind w:left="72"/>
              <w:textAlignment w:val="baseline"/>
              <w:rPr>
                <w:rFonts w:ascii="Arial" w:eastAsia="Arial" w:hAnsi="Arial"/>
                <w:color w:val="000000"/>
                <w:lang w:val="en-GB"/>
              </w:rPr>
            </w:pPr>
            <w:r w:rsidRPr="005320BB">
              <w:rPr>
                <w:rFonts w:ascii="Arial" w:eastAsia="Arial" w:hAnsi="Arial"/>
                <w:color w:val="000000"/>
                <w:lang w:val="en-GB"/>
              </w:rPr>
              <w:t>Where a previously submitted report is amended, a new report that contains all the details of the original</w:t>
            </w:r>
            <w:r>
              <w:rPr>
                <w:rFonts w:ascii="Arial" w:eastAsia="Arial" w:hAnsi="Arial"/>
                <w:color w:val="000000"/>
                <w:lang w:val="en-GB"/>
              </w:rPr>
              <w:t xml:space="preserve"> </w:t>
            </w:r>
            <w:r w:rsidRPr="005320BB">
              <w:rPr>
                <w:rFonts w:ascii="Arial" w:eastAsia="Arial" w:hAnsi="Arial"/>
                <w:color w:val="000000"/>
                <w:lang w:val="en-GB"/>
              </w:rPr>
              <w:t>report should be sent and the ‘Report status’ should be flagged as ‘CANC’.</w:t>
            </w:r>
          </w:p>
          <w:p w:rsidR="000A4CA4" w:rsidRPr="005320BB" w:rsidRDefault="005320BB" w:rsidP="005320BB">
            <w:pPr>
              <w:spacing w:before="240" w:after="30" w:line="258" w:lineRule="exact"/>
              <w:ind w:left="72"/>
              <w:textAlignment w:val="baseline"/>
              <w:rPr>
                <w:rFonts w:ascii="Arial" w:eastAsia="Arial" w:hAnsi="Arial"/>
                <w:color w:val="000000"/>
                <w:lang w:val="en-GB"/>
              </w:rPr>
            </w:pPr>
            <w:r w:rsidRPr="005320BB">
              <w:rPr>
                <w:rFonts w:ascii="Arial" w:eastAsia="Arial" w:hAnsi="Arial"/>
                <w:color w:val="000000"/>
                <w:lang w:val="en-GB"/>
              </w:rPr>
              <w:t>Furthermore, a new report that</w:t>
            </w:r>
            <w:r>
              <w:rPr>
                <w:rFonts w:ascii="Arial" w:eastAsia="Arial" w:hAnsi="Arial"/>
                <w:color w:val="000000"/>
                <w:lang w:val="en-GB"/>
              </w:rPr>
              <w:t xml:space="preserve"> </w:t>
            </w:r>
            <w:r w:rsidRPr="005320BB">
              <w:rPr>
                <w:rFonts w:ascii="Arial" w:eastAsia="Arial" w:hAnsi="Arial"/>
                <w:color w:val="000000"/>
                <w:lang w:val="en-GB"/>
              </w:rPr>
              <w:t>contains all the details of the original report with all necessary details corrected should be sent and the ‘Report status’ should be flagged as ‘AMND’.</w:t>
            </w:r>
          </w:p>
        </w:tc>
        <w:tc>
          <w:tcPr>
            <w:tcW w:w="3014" w:type="dxa"/>
            <w:tcBorders>
              <w:top w:val="single" w:sz="5" w:space="0" w:color="000000"/>
              <w:left w:val="single" w:sz="5" w:space="0" w:color="000000"/>
              <w:bottom w:val="single" w:sz="5" w:space="0" w:color="000000"/>
              <w:right w:val="single" w:sz="5" w:space="0" w:color="000000"/>
            </w:tcBorders>
          </w:tcPr>
          <w:p w:rsidR="000A4CA4" w:rsidRPr="00C817FB" w:rsidRDefault="000A4CA4">
            <w:pPr>
              <w:spacing w:after="3576" w:line="532" w:lineRule="exact"/>
              <w:ind w:left="72"/>
              <w:textAlignment w:val="baseline"/>
              <w:rPr>
                <w:rFonts w:ascii="Arial Unicode MS" w:eastAsia="Arial Unicode MS" w:hAnsi="Arial Unicode MS"/>
                <w:color w:val="000000"/>
                <w:sz w:val="23"/>
                <w:lang w:val="en-GB"/>
              </w:rPr>
            </w:pPr>
          </w:p>
        </w:tc>
      </w:tr>
      <w:tr w:rsidR="005320BB" w:rsidTr="00C753C0">
        <w:trPr>
          <w:trHeight w:hRule="exact" w:val="2573"/>
        </w:trPr>
        <w:tc>
          <w:tcPr>
            <w:tcW w:w="2098"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before="120" w:line="258" w:lineRule="exact"/>
              <w:ind w:left="120"/>
              <w:textAlignment w:val="baseline"/>
              <w:rPr>
                <w:rFonts w:ascii="Arial" w:eastAsia="Arial" w:hAnsi="Arial"/>
                <w:color w:val="000000"/>
                <w:lang w:val="en-GB"/>
              </w:rPr>
            </w:pPr>
            <w:r w:rsidRPr="005320BB">
              <w:rPr>
                <w:rFonts w:ascii="Arial" w:eastAsia="Arial" w:hAnsi="Arial"/>
                <w:color w:val="000000"/>
                <w:lang w:val="en-GB"/>
              </w:rPr>
              <w:t>Reporting entity ID</w:t>
            </w:r>
          </w:p>
        </w:tc>
        <w:tc>
          <w:tcPr>
            <w:tcW w:w="3120"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before="120" w:line="258" w:lineRule="exact"/>
              <w:ind w:left="72"/>
              <w:textAlignment w:val="baseline"/>
              <w:rPr>
                <w:rFonts w:ascii="Arial" w:eastAsia="Arial" w:hAnsi="Arial"/>
                <w:color w:val="000000"/>
                <w:lang w:val="en-GB"/>
              </w:rPr>
            </w:pPr>
            <w:r w:rsidRPr="005320BB">
              <w:rPr>
                <w:rFonts w:ascii="Arial" w:eastAsia="Arial" w:hAnsi="Arial"/>
                <w:color w:val="000000"/>
                <w:lang w:val="en-GB"/>
              </w:rPr>
              <w:t>The identifier of the reporting investment firm. Field to be populated with the Legal Entity Identifier code (LEI) for legal entities or {NATIONAL_ID} for natural persons not having an LEI.</w:t>
            </w:r>
          </w:p>
        </w:tc>
        <w:tc>
          <w:tcPr>
            <w:tcW w:w="3014"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line="532" w:lineRule="exact"/>
              <w:ind w:left="72"/>
              <w:textAlignment w:val="baseline"/>
              <w:rPr>
                <w:rFonts w:ascii="Arial Unicode MS" w:eastAsia="Arial Unicode MS" w:hAnsi="Arial Unicode MS"/>
                <w:color w:val="000000"/>
                <w:sz w:val="23"/>
                <w:lang w:val="en-GB"/>
              </w:rPr>
            </w:pPr>
            <w:r w:rsidRPr="005320BB">
              <w:rPr>
                <w:rFonts w:ascii="Arial Unicode MS" w:eastAsia="Arial Unicode MS" w:hAnsi="Arial Unicode MS"/>
                <w:color w:val="000000"/>
                <w:sz w:val="23"/>
                <w:lang w:val="en-GB"/>
              </w:rPr>
              <w:t>{LEI}</w:t>
            </w:r>
          </w:p>
          <w:p w:rsidR="005320BB" w:rsidRDefault="00C753C0" w:rsidP="005320BB">
            <w:pPr>
              <w:spacing w:line="532" w:lineRule="exact"/>
              <w:ind w:left="72"/>
              <w:textAlignment w:val="baseline"/>
              <w:rPr>
                <w:rFonts w:ascii="Arial Unicode MS" w:eastAsia="Arial Unicode MS" w:hAnsi="Arial Unicode MS"/>
                <w:color w:val="000000"/>
                <w:sz w:val="23"/>
                <w:lang w:val="en-GB"/>
              </w:rPr>
            </w:pPr>
            <w:r>
              <w:rPr>
                <w:rFonts w:ascii="Arial Unicode MS" w:eastAsia="Arial Unicode MS" w:hAnsi="Arial Unicode MS"/>
                <w:color w:val="000000"/>
                <w:sz w:val="23"/>
                <w:lang w:val="en-GB"/>
              </w:rPr>
              <w:t>o</w:t>
            </w:r>
            <w:r w:rsidR="005320BB" w:rsidRPr="005320BB">
              <w:rPr>
                <w:rFonts w:ascii="Arial Unicode MS" w:eastAsia="Arial Unicode MS" w:hAnsi="Arial Unicode MS"/>
                <w:color w:val="000000"/>
                <w:sz w:val="23"/>
                <w:lang w:val="en-GB"/>
              </w:rPr>
              <w:t>r</w:t>
            </w:r>
          </w:p>
          <w:p w:rsidR="00C753C0" w:rsidRPr="005320BB" w:rsidRDefault="00C753C0" w:rsidP="005320BB">
            <w:pPr>
              <w:spacing w:line="532" w:lineRule="exact"/>
              <w:ind w:left="72"/>
              <w:textAlignment w:val="baseline"/>
              <w:rPr>
                <w:rFonts w:ascii="Arial Unicode MS" w:eastAsia="Arial Unicode MS" w:hAnsi="Arial Unicode MS"/>
                <w:color w:val="000000"/>
                <w:sz w:val="23"/>
                <w:lang w:val="en-GB"/>
              </w:rPr>
            </w:pPr>
            <w:r w:rsidRPr="00C753C0">
              <w:rPr>
                <w:rFonts w:ascii="Arial Unicode MS" w:eastAsia="Arial Unicode MS" w:hAnsi="Arial Unicode MS"/>
                <w:color w:val="000000"/>
                <w:sz w:val="23"/>
                <w:lang w:val="en-GB"/>
              </w:rPr>
              <w:t>{NATIONAL_ID} - Natural persons</w:t>
            </w:r>
          </w:p>
          <w:p w:rsidR="005320BB" w:rsidRPr="00C817FB" w:rsidRDefault="005320BB" w:rsidP="005320BB">
            <w:pPr>
              <w:ind w:left="72"/>
              <w:textAlignment w:val="baseline"/>
              <w:rPr>
                <w:rFonts w:ascii="Arial Unicode MS" w:eastAsia="Arial Unicode MS" w:hAnsi="Arial Unicode MS"/>
                <w:color w:val="000000"/>
                <w:sz w:val="23"/>
                <w:lang w:val="en-GB"/>
              </w:rPr>
            </w:pPr>
          </w:p>
        </w:tc>
      </w:tr>
      <w:tr w:rsidR="005320BB" w:rsidTr="005320BB">
        <w:trPr>
          <w:trHeight w:hRule="exact" w:val="4557"/>
        </w:trPr>
        <w:tc>
          <w:tcPr>
            <w:tcW w:w="2098"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before="120" w:line="258" w:lineRule="exact"/>
              <w:ind w:left="120"/>
              <w:textAlignment w:val="baseline"/>
              <w:rPr>
                <w:rFonts w:ascii="Arial" w:eastAsia="Arial" w:hAnsi="Arial"/>
                <w:color w:val="000000"/>
                <w:lang w:val="en-GB"/>
              </w:rPr>
            </w:pPr>
            <w:r w:rsidRPr="005320BB">
              <w:rPr>
                <w:rFonts w:ascii="Arial" w:eastAsia="Arial" w:hAnsi="Arial"/>
                <w:color w:val="000000"/>
                <w:lang w:val="en-GB"/>
              </w:rPr>
              <w:t>Position holder ID</w:t>
            </w:r>
          </w:p>
        </w:tc>
        <w:tc>
          <w:tcPr>
            <w:tcW w:w="3120" w:type="dxa"/>
            <w:tcBorders>
              <w:top w:val="single" w:sz="5" w:space="0" w:color="000000"/>
              <w:left w:val="single" w:sz="5" w:space="0" w:color="000000"/>
              <w:bottom w:val="single" w:sz="5" w:space="0" w:color="000000"/>
              <w:right w:val="single" w:sz="5" w:space="0" w:color="000000"/>
            </w:tcBorders>
          </w:tcPr>
          <w:p w:rsidR="005320BB" w:rsidRPr="00C817FB" w:rsidRDefault="005320BB" w:rsidP="005320BB">
            <w:pPr>
              <w:spacing w:before="210" w:line="291" w:lineRule="exact"/>
              <w:ind w:left="72"/>
              <w:textAlignment w:val="baseline"/>
              <w:rPr>
                <w:rFonts w:ascii="Arial" w:eastAsia="Arial" w:hAnsi="Arial"/>
                <w:color w:val="000000"/>
                <w:lang w:val="en-GB"/>
              </w:rPr>
            </w:pPr>
            <w:r w:rsidRPr="00C817FB">
              <w:rPr>
                <w:rFonts w:ascii="Arial" w:eastAsia="Arial" w:hAnsi="Arial"/>
                <w:color w:val="000000"/>
                <w:lang w:val="en-GB"/>
              </w:rPr>
              <w:t>Field to be populated with the</w:t>
            </w:r>
            <w:r>
              <w:rPr>
                <w:rFonts w:ascii="Arial" w:eastAsia="Arial" w:hAnsi="Arial"/>
                <w:color w:val="000000"/>
                <w:lang w:val="pt-PT"/>
              </w:rPr>
              <w:t xml:space="preserve"> </w:t>
            </w:r>
            <w:r w:rsidRPr="00C817FB">
              <w:rPr>
                <w:rFonts w:ascii="Arial" w:eastAsia="Arial" w:hAnsi="Arial"/>
                <w:color w:val="000000"/>
                <w:lang w:val="en-GB"/>
              </w:rPr>
              <w:t>Legal Entity Identifier code</w:t>
            </w:r>
            <w:r>
              <w:rPr>
                <w:rFonts w:ascii="Arial" w:eastAsia="Arial" w:hAnsi="Arial"/>
                <w:color w:val="000000"/>
                <w:lang w:val="pt-PT"/>
              </w:rPr>
              <w:t xml:space="preserve"> (LEI) for</w:t>
            </w:r>
            <w:r w:rsidRPr="00C817FB">
              <w:rPr>
                <w:rFonts w:ascii="Arial" w:eastAsia="Arial" w:hAnsi="Arial"/>
                <w:color w:val="000000"/>
                <w:lang w:val="en-GB"/>
              </w:rPr>
              <w:t xml:space="preserve"> legal entities or</w:t>
            </w:r>
          </w:p>
          <w:p w:rsidR="005320BB" w:rsidRPr="00C817FB" w:rsidRDefault="005320BB" w:rsidP="005320BB">
            <w:pPr>
              <w:spacing w:before="3" w:line="291" w:lineRule="exact"/>
              <w:ind w:left="72"/>
              <w:textAlignment w:val="baseline"/>
              <w:rPr>
                <w:rFonts w:ascii="Arial" w:eastAsia="Arial" w:hAnsi="Arial"/>
                <w:color w:val="000000"/>
                <w:lang w:val="en-GB"/>
              </w:rPr>
            </w:pPr>
            <w:r w:rsidRPr="00C817FB">
              <w:rPr>
                <w:rFonts w:ascii="Arial" w:eastAsia="Arial" w:hAnsi="Arial"/>
                <w:color w:val="000000"/>
                <w:lang w:val="en-GB"/>
              </w:rPr>
              <w:t>{NATIONAL_ID}</w:t>
            </w:r>
            <w:r>
              <w:rPr>
                <w:rFonts w:ascii="Arial" w:eastAsia="Arial" w:hAnsi="Arial"/>
                <w:color w:val="000000"/>
                <w:lang w:val="pt-PT"/>
              </w:rPr>
              <w:t xml:space="preserve"> for natural</w:t>
            </w:r>
            <w:r w:rsidRPr="00C817FB">
              <w:rPr>
                <w:rFonts w:ascii="Arial" w:eastAsia="Arial" w:hAnsi="Arial"/>
                <w:color w:val="000000"/>
                <w:lang w:val="en-GB"/>
              </w:rPr>
              <w:t xml:space="preserve"> persons not having an</w:t>
            </w:r>
            <w:r>
              <w:rPr>
                <w:rFonts w:ascii="Arial" w:eastAsia="Arial" w:hAnsi="Arial"/>
                <w:color w:val="000000"/>
                <w:lang w:val="pt-PT"/>
              </w:rPr>
              <w:t xml:space="preserve"> LEI.</w:t>
            </w:r>
          </w:p>
          <w:p w:rsidR="005320BB" w:rsidRPr="005320BB" w:rsidRDefault="005320BB" w:rsidP="005320BB">
            <w:pPr>
              <w:spacing w:before="120" w:line="258" w:lineRule="exact"/>
              <w:ind w:left="72"/>
              <w:textAlignment w:val="baseline"/>
              <w:rPr>
                <w:rFonts w:ascii="Arial" w:eastAsia="Arial" w:hAnsi="Arial"/>
                <w:color w:val="000000"/>
                <w:lang w:val="en-GB"/>
              </w:rPr>
            </w:pPr>
            <w:r w:rsidRPr="00C817FB">
              <w:rPr>
                <w:rFonts w:ascii="Arial" w:eastAsia="Arial" w:hAnsi="Arial"/>
                <w:color w:val="000000"/>
                <w:spacing w:val="-3"/>
                <w:lang w:val="en-GB"/>
              </w:rPr>
              <w:t>(Note: if the position</w:t>
            </w:r>
            <w:r>
              <w:rPr>
                <w:rFonts w:ascii="Arial" w:eastAsia="Arial" w:hAnsi="Arial"/>
                <w:color w:val="000000"/>
                <w:spacing w:val="-3"/>
                <w:lang w:val="pt-PT"/>
              </w:rPr>
              <w:t xml:space="preserve"> is</w:t>
            </w:r>
            <w:r w:rsidRPr="00C817FB">
              <w:rPr>
                <w:rFonts w:ascii="Arial" w:eastAsia="Arial" w:hAnsi="Arial"/>
                <w:color w:val="000000"/>
                <w:spacing w:val="-3"/>
                <w:lang w:val="en-GB"/>
              </w:rPr>
              <w:t xml:space="preserve"> held</w:t>
            </w:r>
            <w:r>
              <w:rPr>
                <w:rFonts w:ascii="Arial" w:eastAsia="Arial" w:hAnsi="Arial"/>
                <w:color w:val="000000"/>
                <w:spacing w:val="-3"/>
                <w:lang w:val="pt-PT"/>
              </w:rPr>
              <w:t xml:space="preserve"> as</w:t>
            </w:r>
            <w:r w:rsidRPr="00C817FB">
              <w:rPr>
                <w:rFonts w:ascii="Arial" w:eastAsia="Arial" w:hAnsi="Arial"/>
                <w:color w:val="000000"/>
                <w:spacing w:val="-3"/>
                <w:lang w:val="en-GB"/>
              </w:rPr>
              <w:t xml:space="preserve"> a proprietary position of the reporting firm, this field will be identical to field </w:t>
            </w:r>
            <w:r w:rsidRPr="00C817FB">
              <w:rPr>
                <w:rFonts w:ascii="Arial Unicode MS" w:eastAsia="Arial Unicode MS" w:hAnsi="Arial Unicode MS"/>
                <w:color w:val="000000"/>
                <w:spacing w:val="-3"/>
                <w:sz w:val="23"/>
                <w:lang w:val="en-GB"/>
              </w:rPr>
              <w:t xml:space="preserve">“Reporting entity ID” </w:t>
            </w:r>
            <w:r w:rsidRPr="00C817FB">
              <w:rPr>
                <w:rFonts w:ascii="Arial" w:eastAsia="Arial" w:hAnsi="Arial"/>
                <w:color w:val="000000"/>
                <w:spacing w:val="-3"/>
                <w:lang w:val="en-GB"/>
              </w:rPr>
              <w:t>above).</w:t>
            </w:r>
          </w:p>
        </w:tc>
        <w:tc>
          <w:tcPr>
            <w:tcW w:w="3014" w:type="dxa"/>
            <w:tcBorders>
              <w:top w:val="single" w:sz="5" w:space="0" w:color="000000"/>
              <w:left w:val="single" w:sz="5" w:space="0" w:color="000000"/>
              <w:bottom w:val="single" w:sz="5" w:space="0" w:color="000000"/>
              <w:right w:val="single" w:sz="5" w:space="0" w:color="000000"/>
            </w:tcBorders>
          </w:tcPr>
          <w:p w:rsidR="005320BB" w:rsidRDefault="005320BB" w:rsidP="005320BB">
            <w:pPr>
              <w:spacing w:before="244" w:line="258" w:lineRule="exact"/>
              <w:ind w:left="72"/>
              <w:textAlignment w:val="baseline"/>
              <w:rPr>
                <w:rFonts w:ascii="Arial" w:eastAsia="Arial" w:hAnsi="Arial"/>
                <w:color w:val="000000"/>
                <w:lang w:val="pt-PT"/>
              </w:rPr>
            </w:pPr>
            <w:r>
              <w:rPr>
                <w:rFonts w:ascii="Arial" w:eastAsia="Arial" w:hAnsi="Arial"/>
                <w:color w:val="000000"/>
                <w:lang w:val="pt-PT"/>
              </w:rPr>
              <w:t>{LEI}</w:t>
            </w:r>
          </w:p>
          <w:p w:rsidR="005320BB" w:rsidRDefault="00C753C0" w:rsidP="005320BB">
            <w:pPr>
              <w:spacing w:before="803" w:line="257" w:lineRule="exact"/>
              <w:ind w:left="72"/>
              <w:textAlignment w:val="baseline"/>
              <w:rPr>
                <w:rFonts w:ascii="Arial" w:eastAsia="Arial" w:hAnsi="Arial"/>
                <w:color w:val="000000"/>
                <w:lang w:val="de-DE"/>
              </w:rPr>
            </w:pPr>
            <w:r>
              <w:rPr>
                <w:rFonts w:ascii="Arial" w:eastAsia="Arial" w:hAnsi="Arial"/>
                <w:color w:val="000000"/>
                <w:lang w:val="de-DE"/>
              </w:rPr>
              <w:t>o</w:t>
            </w:r>
            <w:r w:rsidR="005320BB">
              <w:rPr>
                <w:rFonts w:ascii="Arial" w:eastAsia="Arial" w:hAnsi="Arial"/>
                <w:color w:val="000000"/>
                <w:lang w:val="de-DE"/>
              </w:rPr>
              <w:t>r</w:t>
            </w:r>
          </w:p>
          <w:p w:rsidR="00C753C0" w:rsidRDefault="00C753C0" w:rsidP="005320BB">
            <w:pPr>
              <w:spacing w:before="803" w:line="257" w:lineRule="exact"/>
              <w:ind w:left="72"/>
              <w:textAlignment w:val="baseline"/>
              <w:rPr>
                <w:rFonts w:ascii="Arial" w:eastAsia="Arial" w:hAnsi="Arial"/>
                <w:color w:val="000000"/>
                <w:lang w:val="de-DE"/>
              </w:rPr>
            </w:pPr>
            <w:r w:rsidRPr="00C753C0">
              <w:rPr>
                <w:rFonts w:ascii="Arial" w:eastAsia="Arial" w:hAnsi="Arial"/>
                <w:color w:val="000000"/>
                <w:lang w:val="de-DE"/>
              </w:rPr>
              <w:t>{NATIONAL_ID} - Natural persons</w:t>
            </w:r>
          </w:p>
          <w:p w:rsidR="005320BB" w:rsidRPr="005320BB" w:rsidRDefault="005320BB" w:rsidP="005320BB">
            <w:pPr>
              <w:spacing w:line="532" w:lineRule="exact"/>
              <w:ind w:left="72"/>
              <w:textAlignment w:val="baseline"/>
              <w:rPr>
                <w:rFonts w:ascii="Arial Unicode MS" w:eastAsia="Arial Unicode MS" w:hAnsi="Arial Unicode MS"/>
                <w:color w:val="000000"/>
                <w:sz w:val="23"/>
                <w:lang w:val="en-GB"/>
              </w:rPr>
            </w:pPr>
          </w:p>
        </w:tc>
      </w:tr>
      <w:tr w:rsidR="005320BB" w:rsidTr="005320BB">
        <w:trPr>
          <w:trHeight w:hRule="exact" w:val="4557"/>
        </w:trPr>
        <w:tc>
          <w:tcPr>
            <w:tcW w:w="2098" w:type="dxa"/>
            <w:tcBorders>
              <w:top w:val="single" w:sz="5" w:space="0" w:color="000000"/>
              <w:left w:val="single" w:sz="5" w:space="0" w:color="000000"/>
              <w:bottom w:val="single" w:sz="5" w:space="0" w:color="000000"/>
              <w:right w:val="single" w:sz="5" w:space="0" w:color="000000"/>
            </w:tcBorders>
          </w:tcPr>
          <w:p w:rsidR="005320BB" w:rsidRPr="005320BB" w:rsidRDefault="005320BB" w:rsidP="005320BB">
            <w:pPr>
              <w:spacing w:before="120" w:line="258" w:lineRule="exact"/>
              <w:ind w:left="120"/>
              <w:textAlignment w:val="baseline"/>
              <w:rPr>
                <w:rFonts w:ascii="Arial" w:eastAsia="Arial" w:hAnsi="Arial"/>
                <w:color w:val="000000"/>
                <w:lang w:val="en-GB"/>
              </w:rPr>
            </w:pPr>
            <w:r w:rsidRPr="00C817FB">
              <w:rPr>
                <w:rFonts w:ascii="Arial" w:eastAsia="Arial" w:hAnsi="Arial"/>
                <w:color w:val="000000"/>
                <w:lang w:val="en-GB"/>
              </w:rPr>
              <w:lastRenderedPageBreak/>
              <w:t>Email address of position holder</w:t>
            </w:r>
          </w:p>
        </w:tc>
        <w:tc>
          <w:tcPr>
            <w:tcW w:w="3120" w:type="dxa"/>
            <w:tcBorders>
              <w:top w:val="single" w:sz="5" w:space="0" w:color="000000"/>
              <w:left w:val="single" w:sz="5" w:space="0" w:color="000000"/>
              <w:bottom w:val="single" w:sz="5" w:space="0" w:color="000000"/>
              <w:right w:val="single" w:sz="5" w:space="0" w:color="000000"/>
            </w:tcBorders>
          </w:tcPr>
          <w:p w:rsidR="005320BB" w:rsidRPr="00C817FB" w:rsidRDefault="005320BB" w:rsidP="005320BB">
            <w:pPr>
              <w:spacing w:before="210" w:line="291" w:lineRule="exact"/>
              <w:ind w:left="72"/>
              <w:textAlignment w:val="baseline"/>
              <w:rPr>
                <w:rFonts w:ascii="Arial" w:eastAsia="Arial" w:hAnsi="Arial"/>
                <w:color w:val="000000"/>
                <w:lang w:val="en-GB"/>
              </w:rPr>
            </w:pPr>
            <w:r w:rsidRPr="00C817FB">
              <w:rPr>
                <w:rFonts w:ascii="Arial" w:eastAsia="Arial" w:hAnsi="Arial"/>
                <w:color w:val="000000"/>
                <w:spacing w:val="-2"/>
                <w:lang w:val="en-GB"/>
              </w:rPr>
              <w:t>Email address</w:t>
            </w:r>
            <w:r>
              <w:rPr>
                <w:rFonts w:ascii="Arial" w:eastAsia="Arial" w:hAnsi="Arial"/>
                <w:color w:val="000000"/>
                <w:spacing w:val="-2"/>
                <w:lang w:val="pt-PT"/>
              </w:rPr>
              <w:t xml:space="preserve"> for</w:t>
            </w:r>
            <w:r w:rsidRPr="00C817FB">
              <w:rPr>
                <w:rFonts w:ascii="Arial" w:eastAsia="Arial" w:hAnsi="Arial"/>
                <w:color w:val="000000"/>
                <w:spacing w:val="-2"/>
                <w:lang w:val="en-GB"/>
              </w:rPr>
              <w:t xml:space="preserve"> notifications of position-related matters.</w:t>
            </w:r>
          </w:p>
        </w:tc>
        <w:tc>
          <w:tcPr>
            <w:tcW w:w="3014" w:type="dxa"/>
            <w:tcBorders>
              <w:top w:val="single" w:sz="5" w:space="0" w:color="000000"/>
              <w:left w:val="single" w:sz="5" w:space="0" w:color="000000"/>
              <w:bottom w:val="single" w:sz="5" w:space="0" w:color="000000"/>
              <w:right w:val="single" w:sz="5" w:space="0" w:color="000000"/>
            </w:tcBorders>
          </w:tcPr>
          <w:p w:rsidR="005320BB" w:rsidRDefault="005320BB" w:rsidP="005320BB">
            <w:pPr>
              <w:spacing w:before="244" w:line="258" w:lineRule="exact"/>
              <w:ind w:left="72"/>
              <w:textAlignment w:val="baseline"/>
              <w:rPr>
                <w:rFonts w:ascii="Arial" w:eastAsia="Arial" w:hAnsi="Arial"/>
                <w:color w:val="000000"/>
                <w:lang w:val="pt-PT"/>
              </w:rPr>
            </w:pPr>
            <w:r>
              <w:rPr>
                <w:rFonts w:ascii="Arial" w:eastAsia="Arial" w:hAnsi="Arial"/>
                <w:color w:val="000000"/>
                <w:lang w:val="de-DE"/>
              </w:rPr>
              <w:t>{ALPHANUM-256}</w:t>
            </w:r>
          </w:p>
        </w:tc>
      </w:tr>
      <w:tr w:rsidR="005320BB" w:rsidTr="005320BB">
        <w:trPr>
          <w:trHeight w:hRule="exact" w:val="4557"/>
        </w:trPr>
        <w:tc>
          <w:tcPr>
            <w:tcW w:w="2098" w:type="dxa"/>
            <w:tcBorders>
              <w:top w:val="single" w:sz="5" w:space="0" w:color="000000"/>
              <w:left w:val="single" w:sz="5" w:space="0" w:color="000000"/>
              <w:bottom w:val="single" w:sz="5" w:space="0" w:color="000000"/>
              <w:right w:val="single" w:sz="5" w:space="0" w:color="000000"/>
            </w:tcBorders>
          </w:tcPr>
          <w:p w:rsidR="005320BB" w:rsidRPr="00C817FB" w:rsidRDefault="005320BB" w:rsidP="005320BB">
            <w:pPr>
              <w:spacing w:before="120" w:line="258" w:lineRule="exact"/>
              <w:ind w:left="120"/>
              <w:textAlignment w:val="baseline"/>
              <w:rPr>
                <w:rFonts w:ascii="Arial" w:eastAsia="Arial" w:hAnsi="Arial"/>
                <w:color w:val="000000"/>
                <w:lang w:val="en-GB"/>
              </w:rPr>
            </w:pPr>
            <w:r>
              <w:rPr>
                <w:rFonts w:ascii="Arial" w:eastAsia="Arial" w:hAnsi="Arial"/>
                <w:color w:val="000000"/>
                <w:lang w:val="de-DE"/>
              </w:rPr>
              <w:t>Ultimate parent entity ID</w:t>
            </w:r>
          </w:p>
        </w:tc>
        <w:tc>
          <w:tcPr>
            <w:tcW w:w="3120" w:type="dxa"/>
            <w:tcBorders>
              <w:top w:val="single" w:sz="5" w:space="0" w:color="000000"/>
              <w:left w:val="single" w:sz="5" w:space="0" w:color="000000"/>
              <w:bottom w:val="single" w:sz="5" w:space="0" w:color="000000"/>
              <w:right w:val="single" w:sz="5" w:space="0" w:color="000000"/>
            </w:tcBorders>
          </w:tcPr>
          <w:p w:rsidR="005320BB" w:rsidRDefault="005320BB" w:rsidP="005320BB">
            <w:pPr>
              <w:spacing w:before="210" w:line="291" w:lineRule="exact"/>
              <w:ind w:left="72"/>
              <w:textAlignment w:val="baseline"/>
              <w:rPr>
                <w:rFonts w:ascii="Arial" w:eastAsia="Arial" w:hAnsi="Arial"/>
                <w:color w:val="000000"/>
                <w:lang w:val="pt-PT"/>
              </w:rPr>
            </w:pPr>
            <w:r w:rsidRPr="00C817FB">
              <w:rPr>
                <w:rFonts w:ascii="Arial" w:eastAsia="Arial" w:hAnsi="Arial"/>
                <w:color w:val="000000"/>
                <w:lang w:val="en-GB"/>
              </w:rPr>
              <w:t>Field to be populated with the</w:t>
            </w:r>
            <w:r>
              <w:rPr>
                <w:rFonts w:ascii="Arial" w:eastAsia="Arial" w:hAnsi="Arial"/>
                <w:color w:val="000000"/>
                <w:lang w:val="pt-PT"/>
              </w:rPr>
              <w:t xml:space="preserve"> </w:t>
            </w:r>
            <w:r w:rsidRPr="00C817FB">
              <w:rPr>
                <w:rFonts w:ascii="Arial" w:eastAsia="Arial" w:hAnsi="Arial"/>
                <w:color w:val="000000"/>
                <w:lang w:val="en-GB"/>
              </w:rPr>
              <w:t>Legal Entity Identifier code</w:t>
            </w:r>
            <w:r>
              <w:rPr>
                <w:rFonts w:ascii="Arial" w:eastAsia="Arial" w:hAnsi="Arial"/>
                <w:color w:val="000000"/>
                <w:lang w:val="pt-PT"/>
              </w:rPr>
              <w:t xml:space="preserve"> (LEI) for</w:t>
            </w:r>
            <w:r w:rsidRPr="00C817FB">
              <w:rPr>
                <w:rFonts w:ascii="Arial" w:eastAsia="Arial" w:hAnsi="Arial"/>
                <w:color w:val="000000"/>
                <w:lang w:val="en-GB"/>
              </w:rPr>
              <w:t xml:space="preserve"> legal entities or {NATIONAL_ID}</w:t>
            </w:r>
            <w:r>
              <w:rPr>
                <w:rFonts w:ascii="Arial" w:eastAsia="Arial" w:hAnsi="Arial"/>
                <w:color w:val="000000"/>
                <w:lang w:val="pt-PT"/>
              </w:rPr>
              <w:t xml:space="preserve"> for natural</w:t>
            </w:r>
            <w:r w:rsidRPr="00C817FB">
              <w:rPr>
                <w:rFonts w:ascii="Arial" w:eastAsia="Arial" w:hAnsi="Arial"/>
                <w:color w:val="000000"/>
                <w:lang w:val="en-GB"/>
              </w:rPr>
              <w:t xml:space="preserve"> persons not having an</w:t>
            </w:r>
            <w:r>
              <w:rPr>
                <w:rFonts w:ascii="Arial" w:eastAsia="Arial" w:hAnsi="Arial"/>
                <w:color w:val="000000"/>
                <w:lang w:val="pt-PT"/>
              </w:rPr>
              <w:t xml:space="preserve"> LEI.</w:t>
            </w:r>
          </w:p>
          <w:p w:rsidR="00C753C0" w:rsidRPr="00C817FB" w:rsidRDefault="00C753C0" w:rsidP="005320BB">
            <w:pPr>
              <w:spacing w:before="210" w:line="291" w:lineRule="exact"/>
              <w:ind w:left="72"/>
              <w:textAlignment w:val="baseline"/>
              <w:rPr>
                <w:rFonts w:ascii="Arial" w:eastAsia="Arial" w:hAnsi="Arial"/>
                <w:color w:val="000000"/>
                <w:spacing w:val="-2"/>
                <w:lang w:val="en-GB"/>
              </w:rPr>
            </w:pPr>
            <w:r w:rsidRPr="00C753C0">
              <w:rPr>
                <w:rFonts w:ascii="Arial" w:eastAsia="Arial" w:hAnsi="Arial"/>
                <w:color w:val="000000"/>
                <w:spacing w:val="-2"/>
                <w:lang w:val="en-GB"/>
              </w:rPr>
              <w:t>Note: this field may be identical to field “Reporting entity ID” and/or “Position holder ID” above if the ultimate parent entity holds its own positions, or makes its own reports.</w:t>
            </w:r>
          </w:p>
        </w:tc>
        <w:tc>
          <w:tcPr>
            <w:tcW w:w="3014" w:type="dxa"/>
            <w:tcBorders>
              <w:top w:val="single" w:sz="5" w:space="0" w:color="000000"/>
              <w:left w:val="single" w:sz="5" w:space="0" w:color="000000"/>
              <w:bottom w:val="single" w:sz="5" w:space="0" w:color="000000"/>
              <w:right w:val="single" w:sz="5" w:space="0" w:color="000000"/>
            </w:tcBorders>
          </w:tcPr>
          <w:p w:rsidR="005320BB" w:rsidRDefault="005320BB" w:rsidP="005320BB">
            <w:pPr>
              <w:spacing w:before="249" w:line="258" w:lineRule="exact"/>
              <w:ind w:left="72"/>
              <w:textAlignment w:val="baseline"/>
              <w:rPr>
                <w:rFonts w:ascii="Arial" w:eastAsia="Arial" w:hAnsi="Arial"/>
                <w:color w:val="000000"/>
                <w:lang w:val="pt-PT"/>
              </w:rPr>
            </w:pPr>
            <w:r>
              <w:rPr>
                <w:rFonts w:ascii="Arial" w:eastAsia="Arial" w:hAnsi="Arial"/>
                <w:color w:val="000000"/>
                <w:lang w:val="pt-PT"/>
              </w:rPr>
              <w:t>{LEI}</w:t>
            </w:r>
          </w:p>
          <w:p w:rsidR="005320BB" w:rsidRDefault="005320BB" w:rsidP="005320BB">
            <w:pPr>
              <w:spacing w:before="244" w:line="258" w:lineRule="exact"/>
              <w:ind w:left="72"/>
              <w:textAlignment w:val="baseline"/>
              <w:rPr>
                <w:rFonts w:ascii="Arial" w:eastAsia="Arial" w:hAnsi="Arial"/>
                <w:color w:val="000000"/>
                <w:lang w:val="de-DE"/>
              </w:rPr>
            </w:pPr>
            <w:r>
              <w:rPr>
                <w:rFonts w:ascii="Arial" w:eastAsia="Arial" w:hAnsi="Arial"/>
                <w:color w:val="000000"/>
                <w:lang w:val="de-DE"/>
              </w:rPr>
              <w:t>or</w:t>
            </w:r>
          </w:p>
          <w:p w:rsidR="005320BB" w:rsidRPr="005320BB" w:rsidRDefault="005320BB" w:rsidP="005320BB">
            <w:pPr>
              <w:spacing w:before="244" w:line="258" w:lineRule="exact"/>
              <w:ind w:left="72"/>
              <w:textAlignment w:val="baseline"/>
              <w:rPr>
                <w:rFonts w:ascii="Arial" w:eastAsia="Arial" w:hAnsi="Arial"/>
                <w:color w:val="000000"/>
                <w:lang w:val="en-GB"/>
              </w:rPr>
            </w:pPr>
            <w:r>
              <w:rPr>
                <w:rFonts w:ascii="Arial" w:eastAsia="Arial" w:hAnsi="Arial"/>
                <w:color w:val="000000"/>
                <w:lang w:val="de-DE"/>
              </w:rPr>
              <w:t>{NATIONAL_ID} -</w:t>
            </w:r>
            <w:r>
              <w:rPr>
                <w:rFonts w:ascii="Arial" w:eastAsia="Arial" w:hAnsi="Arial"/>
                <w:color w:val="000000"/>
                <w:lang w:val="pt-PT"/>
              </w:rPr>
              <w:t xml:space="preserve"> Natural</w:t>
            </w:r>
            <w:r>
              <w:rPr>
                <w:rFonts w:ascii="Arial" w:eastAsia="Arial" w:hAnsi="Arial"/>
                <w:color w:val="000000"/>
                <w:lang w:val="de-DE"/>
              </w:rPr>
              <w:t xml:space="preserve"> persons</w:t>
            </w:r>
          </w:p>
        </w:tc>
      </w:tr>
      <w:tr w:rsidR="00C753C0" w:rsidTr="00C753C0">
        <w:trPr>
          <w:trHeight w:hRule="exact" w:val="3160"/>
        </w:trPr>
        <w:tc>
          <w:tcPr>
            <w:tcW w:w="2098"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58" w:lineRule="exact"/>
              <w:ind w:left="120"/>
              <w:textAlignment w:val="baseline"/>
              <w:rPr>
                <w:rFonts w:ascii="Arial" w:eastAsia="Arial" w:hAnsi="Arial"/>
                <w:color w:val="000000"/>
                <w:lang w:val="en-GB"/>
              </w:rPr>
            </w:pPr>
            <w:r w:rsidRPr="00C753C0">
              <w:rPr>
                <w:rFonts w:ascii="Arial" w:eastAsia="Arial" w:hAnsi="Arial"/>
                <w:color w:val="000000"/>
                <w:lang w:val="en-GB"/>
              </w:rPr>
              <w:t>Identification code of contract traded on trading venues</w:t>
            </w:r>
          </w:p>
        </w:tc>
        <w:tc>
          <w:tcPr>
            <w:tcW w:w="3120"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91" w:lineRule="exact"/>
              <w:ind w:left="72"/>
              <w:textAlignment w:val="baseline"/>
              <w:rPr>
                <w:rFonts w:ascii="Arial" w:eastAsia="Arial" w:hAnsi="Arial"/>
                <w:color w:val="000000"/>
                <w:lang w:val="en-GB"/>
              </w:rPr>
            </w:pPr>
            <w:r w:rsidRPr="00C753C0">
              <w:rPr>
                <w:rFonts w:ascii="Arial" w:eastAsia="Arial" w:hAnsi="Arial"/>
                <w:color w:val="000000"/>
                <w:lang w:val="en-GB"/>
              </w:rPr>
              <w:t>Identifier of the commodity derivative, emission allowance or derivative</w:t>
            </w:r>
          </w:p>
          <w:p w:rsidR="00C753C0" w:rsidRPr="00C817FB" w:rsidRDefault="00C753C0" w:rsidP="00C753C0">
            <w:pPr>
              <w:spacing w:before="120" w:line="291" w:lineRule="exact"/>
              <w:ind w:left="72"/>
              <w:textAlignment w:val="baseline"/>
              <w:rPr>
                <w:rFonts w:ascii="Arial" w:eastAsia="Arial" w:hAnsi="Arial"/>
                <w:color w:val="000000"/>
                <w:lang w:val="en-GB"/>
              </w:rPr>
            </w:pPr>
            <w:r w:rsidRPr="00C753C0">
              <w:rPr>
                <w:rFonts w:ascii="Arial" w:eastAsia="Arial" w:hAnsi="Arial"/>
                <w:color w:val="000000"/>
                <w:lang w:val="en-GB"/>
              </w:rPr>
              <w:t>thereof. See field “Trading venue identifier” below for</w:t>
            </w:r>
            <w:r>
              <w:rPr>
                <w:rFonts w:ascii="Arial" w:eastAsia="Arial" w:hAnsi="Arial"/>
                <w:color w:val="000000"/>
                <w:lang w:val="en-GB"/>
              </w:rPr>
              <w:t xml:space="preserve"> </w:t>
            </w:r>
            <w:r w:rsidRPr="00C753C0">
              <w:rPr>
                <w:rFonts w:ascii="Arial" w:eastAsia="Arial" w:hAnsi="Arial"/>
                <w:color w:val="000000"/>
                <w:lang w:val="en-GB"/>
              </w:rPr>
              <w:t>treatment of OTC contracts that are economically equivalent to contracts that are traded on trading venues.</w:t>
            </w:r>
          </w:p>
        </w:tc>
        <w:tc>
          <w:tcPr>
            <w:tcW w:w="3014"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58" w:lineRule="exact"/>
              <w:ind w:left="72"/>
              <w:textAlignment w:val="baseline"/>
              <w:rPr>
                <w:rFonts w:ascii="Arial" w:eastAsia="Arial" w:hAnsi="Arial"/>
                <w:color w:val="000000"/>
                <w:lang w:val="pt-PT"/>
              </w:rPr>
            </w:pPr>
            <w:r w:rsidRPr="00C753C0">
              <w:rPr>
                <w:rFonts w:ascii="Arial" w:eastAsia="Arial" w:hAnsi="Arial"/>
                <w:color w:val="000000"/>
                <w:lang w:val="pt-PT"/>
              </w:rPr>
              <w:t>{ISIN}</w:t>
            </w:r>
          </w:p>
        </w:tc>
      </w:tr>
      <w:tr w:rsidR="00C753C0" w:rsidTr="00C753C0">
        <w:trPr>
          <w:trHeight w:hRule="exact" w:val="2877"/>
        </w:trPr>
        <w:tc>
          <w:tcPr>
            <w:tcW w:w="2098"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58" w:lineRule="exact"/>
              <w:ind w:left="120"/>
              <w:textAlignment w:val="baseline"/>
              <w:rPr>
                <w:rFonts w:ascii="Arial" w:eastAsia="Arial" w:hAnsi="Arial"/>
                <w:color w:val="000000"/>
                <w:lang w:val="en-GB"/>
              </w:rPr>
            </w:pPr>
            <w:r w:rsidRPr="00C753C0">
              <w:rPr>
                <w:rFonts w:ascii="Arial" w:eastAsia="Arial" w:hAnsi="Arial"/>
                <w:color w:val="000000"/>
                <w:lang w:val="en-GB"/>
              </w:rPr>
              <w:lastRenderedPageBreak/>
              <w:t>Venue product code</w:t>
            </w:r>
          </w:p>
        </w:tc>
        <w:tc>
          <w:tcPr>
            <w:tcW w:w="3120"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91" w:lineRule="exact"/>
              <w:ind w:left="72"/>
              <w:textAlignment w:val="baseline"/>
              <w:rPr>
                <w:rFonts w:ascii="Arial" w:eastAsia="Arial" w:hAnsi="Arial"/>
                <w:color w:val="000000"/>
                <w:lang w:val="en-GB"/>
              </w:rPr>
            </w:pPr>
            <w:r w:rsidRPr="00C817FB">
              <w:rPr>
                <w:rFonts w:ascii="Arial" w:eastAsia="Arial" w:hAnsi="Arial"/>
                <w:color w:val="000000"/>
                <w:spacing w:val="-2"/>
                <w:lang w:val="en-GB"/>
              </w:rPr>
              <w:t>Field to be populated with a unique and unambiguous alphanumeric identifier utilised by the trading venue grouping together different contracts, resulting from different maturities in the same product where they have different ISINs.</w:t>
            </w:r>
          </w:p>
        </w:tc>
        <w:tc>
          <w:tcPr>
            <w:tcW w:w="3014"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58" w:lineRule="exact"/>
              <w:ind w:left="72"/>
              <w:textAlignment w:val="baseline"/>
              <w:rPr>
                <w:rFonts w:ascii="Arial" w:eastAsia="Arial" w:hAnsi="Arial"/>
                <w:color w:val="000000"/>
                <w:lang w:val="pt-PT"/>
              </w:rPr>
            </w:pPr>
            <w:r>
              <w:rPr>
                <w:rFonts w:ascii="Arial" w:eastAsia="Arial" w:hAnsi="Arial"/>
                <w:color w:val="000000"/>
                <w:lang w:val="de-DE"/>
              </w:rPr>
              <w:t>{ALPHANUM-12}</w:t>
            </w:r>
          </w:p>
        </w:tc>
      </w:tr>
      <w:tr w:rsidR="00C753C0" w:rsidTr="00C753C0">
        <w:trPr>
          <w:trHeight w:hRule="exact" w:val="3258"/>
        </w:trPr>
        <w:tc>
          <w:tcPr>
            <w:tcW w:w="2098"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58" w:lineRule="exact"/>
              <w:ind w:left="120"/>
              <w:textAlignment w:val="baseline"/>
              <w:rPr>
                <w:rFonts w:ascii="Arial" w:eastAsia="Arial" w:hAnsi="Arial"/>
                <w:color w:val="000000"/>
                <w:lang w:val="en-GB"/>
              </w:rPr>
            </w:pPr>
            <w:r>
              <w:rPr>
                <w:rFonts w:ascii="Arial" w:eastAsia="Arial" w:hAnsi="Arial"/>
                <w:color w:val="000000"/>
                <w:lang w:val="de-DE"/>
              </w:rPr>
              <w:t>Trading venue identifier</w:t>
            </w:r>
          </w:p>
        </w:tc>
        <w:tc>
          <w:tcPr>
            <w:tcW w:w="3120" w:type="dxa"/>
            <w:tcBorders>
              <w:top w:val="single" w:sz="5" w:space="0" w:color="000000"/>
              <w:left w:val="single" w:sz="5" w:space="0" w:color="000000"/>
              <w:bottom w:val="single" w:sz="5" w:space="0" w:color="000000"/>
              <w:right w:val="single" w:sz="5" w:space="0" w:color="000000"/>
            </w:tcBorders>
          </w:tcPr>
          <w:p w:rsidR="00C753C0" w:rsidRPr="00C817FB" w:rsidRDefault="00C753C0" w:rsidP="00C753C0">
            <w:pPr>
              <w:spacing w:before="120" w:line="290" w:lineRule="exact"/>
              <w:ind w:left="72" w:right="144"/>
              <w:textAlignment w:val="baseline"/>
              <w:rPr>
                <w:rFonts w:ascii="Arial" w:eastAsia="Arial" w:hAnsi="Arial"/>
                <w:color w:val="000000"/>
                <w:spacing w:val="-1"/>
                <w:lang w:val="en-GB"/>
              </w:rPr>
            </w:pPr>
            <w:r w:rsidRPr="00C817FB">
              <w:rPr>
                <w:rFonts w:ascii="Arial" w:eastAsia="Arial" w:hAnsi="Arial"/>
                <w:color w:val="000000"/>
                <w:spacing w:val="-1"/>
                <w:lang w:val="en-GB"/>
              </w:rPr>
              <w:t>Field to be populated with the ISO 10383 segment MIC</w:t>
            </w:r>
            <w:r>
              <w:rPr>
                <w:rFonts w:ascii="Arial" w:eastAsia="Arial" w:hAnsi="Arial"/>
                <w:color w:val="000000"/>
                <w:spacing w:val="-1"/>
                <w:lang w:val="pt-PT"/>
              </w:rPr>
              <w:t xml:space="preserve"> for</w:t>
            </w:r>
            <w:r w:rsidRPr="00C817FB">
              <w:rPr>
                <w:rFonts w:ascii="Arial" w:eastAsia="Arial" w:hAnsi="Arial"/>
                <w:color w:val="000000"/>
                <w:spacing w:val="-1"/>
                <w:lang w:val="en-GB"/>
              </w:rPr>
              <w:t xml:space="preserve"> positions reported in respect of on-venue contracts. Where the segment MIC</w:t>
            </w:r>
            <w:r>
              <w:rPr>
                <w:rFonts w:ascii="Arial" w:eastAsia="Arial" w:hAnsi="Arial"/>
                <w:color w:val="000000"/>
                <w:spacing w:val="-1"/>
                <w:lang w:val="pt-PT"/>
              </w:rPr>
              <w:t xml:space="preserve"> does</w:t>
            </w:r>
            <w:r w:rsidRPr="00C817FB">
              <w:rPr>
                <w:rFonts w:ascii="Arial" w:eastAsia="Arial" w:hAnsi="Arial"/>
                <w:color w:val="000000"/>
                <w:spacing w:val="-1"/>
                <w:lang w:val="en-GB"/>
              </w:rPr>
              <w:t xml:space="preserve"> not exist,</w:t>
            </w:r>
            <w:r>
              <w:rPr>
                <w:rFonts w:ascii="Arial" w:eastAsia="Arial" w:hAnsi="Arial"/>
                <w:color w:val="000000"/>
                <w:spacing w:val="-1"/>
                <w:lang w:val="pt-PT"/>
              </w:rPr>
              <w:t xml:space="preserve"> use</w:t>
            </w:r>
            <w:r w:rsidRPr="00C817FB">
              <w:rPr>
                <w:rFonts w:ascii="Arial" w:eastAsia="Arial" w:hAnsi="Arial"/>
                <w:color w:val="000000"/>
                <w:spacing w:val="-1"/>
                <w:lang w:val="en-GB"/>
              </w:rPr>
              <w:t xml:space="preserve"> the operating MIC.</w:t>
            </w:r>
          </w:p>
          <w:p w:rsidR="00C753C0" w:rsidRPr="00C817FB" w:rsidRDefault="00C753C0" w:rsidP="00C753C0">
            <w:pPr>
              <w:spacing w:before="120" w:line="291" w:lineRule="exact"/>
              <w:ind w:left="72"/>
              <w:textAlignment w:val="baseline"/>
              <w:rPr>
                <w:rFonts w:ascii="Arial" w:eastAsia="Arial" w:hAnsi="Arial"/>
                <w:color w:val="000000"/>
                <w:spacing w:val="-2"/>
                <w:lang w:val="en-GB"/>
              </w:rPr>
            </w:pPr>
            <w:r>
              <w:rPr>
                <w:rFonts w:ascii="Arial Unicode MS" w:eastAsia="Arial Unicode MS" w:hAnsi="Arial Unicode MS"/>
                <w:color w:val="000000"/>
                <w:lang w:val="pt-PT"/>
              </w:rPr>
              <w:t>Use</w:t>
            </w:r>
            <w:r w:rsidRPr="00C817FB">
              <w:rPr>
                <w:rFonts w:ascii="Arial Unicode MS" w:eastAsia="Arial Unicode MS" w:hAnsi="Arial Unicode MS"/>
                <w:color w:val="000000"/>
                <w:lang w:val="en-GB"/>
              </w:rPr>
              <w:t xml:space="preserve"> MIC code ‘XOFF’</w:t>
            </w:r>
            <w:r>
              <w:rPr>
                <w:rFonts w:ascii="Arial Unicode MS" w:eastAsia="Arial Unicode MS" w:hAnsi="Arial Unicode MS"/>
                <w:color w:val="000000"/>
                <w:lang w:val="pt-PT"/>
              </w:rPr>
              <w:t xml:space="preserve"> for</w:t>
            </w:r>
            <w:r w:rsidRPr="00C817FB">
              <w:rPr>
                <w:rFonts w:ascii="Arial Unicode MS" w:eastAsia="Arial Unicode MS" w:hAnsi="Arial Unicode MS"/>
                <w:color w:val="000000"/>
                <w:lang w:val="en-GB"/>
              </w:rPr>
              <w:t xml:space="preserve"> off</w:t>
            </w:r>
            <w:r w:rsidRPr="00C817FB">
              <w:rPr>
                <w:rFonts w:ascii="Arial" w:eastAsia="Arial" w:hAnsi="Arial"/>
                <w:color w:val="000000"/>
                <w:lang w:val="en-GB"/>
              </w:rPr>
              <w:t>-venue positions in economically equivalent OTC contracts.</w:t>
            </w:r>
          </w:p>
        </w:tc>
        <w:tc>
          <w:tcPr>
            <w:tcW w:w="3014"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58" w:lineRule="exact"/>
              <w:ind w:left="72"/>
              <w:textAlignment w:val="baseline"/>
              <w:rPr>
                <w:rFonts w:ascii="Arial" w:eastAsia="Arial" w:hAnsi="Arial"/>
                <w:color w:val="000000"/>
                <w:lang w:val="de-DE"/>
              </w:rPr>
            </w:pPr>
            <w:r>
              <w:rPr>
                <w:rFonts w:ascii="Arial" w:eastAsia="Arial" w:hAnsi="Arial"/>
                <w:color w:val="000000"/>
                <w:lang w:val="de-DE"/>
              </w:rPr>
              <w:t>{MIC}</w:t>
            </w:r>
          </w:p>
        </w:tc>
      </w:tr>
      <w:tr w:rsidR="00C753C0" w:rsidRPr="00C753C0" w:rsidTr="00C753C0">
        <w:trPr>
          <w:trHeight w:hRule="exact" w:val="3258"/>
        </w:trPr>
        <w:tc>
          <w:tcPr>
            <w:tcW w:w="2098"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58" w:lineRule="exact"/>
              <w:ind w:left="120"/>
              <w:textAlignment w:val="baseline"/>
              <w:rPr>
                <w:rFonts w:ascii="Arial" w:eastAsia="Arial" w:hAnsi="Arial"/>
                <w:color w:val="000000"/>
                <w:lang w:val="de-DE"/>
              </w:rPr>
            </w:pPr>
            <w:r>
              <w:rPr>
                <w:rFonts w:ascii="Arial" w:eastAsia="Arial" w:hAnsi="Arial"/>
                <w:color w:val="000000"/>
                <w:lang w:val="de-DE"/>
              </w:rPr>
              <w:t>Position type</w:t>
            </w:r>
          </w:p>
        </w:tc>
        <w:tc>
          <w:tcPr>
            <w:tcW w:w="3120" w:type="dxa"/>
            <w:tcBorders>
              <w:top w:val="single" w:sz="5" w:space="0" w:color="000000"/>
              <w:left w:val="single" w:sz="5" w:space="0" w:color="000000"/>
              <w:bottom w:val="single" w:sz="5" w:space="0" w:color="000000"/>
              <w:right w:val="single" w:sz="5" w:space="0" w:color="000000"/>
            </w:tcBorders>
          </w:tcPr>
          <w:p w:rsidR="00C753C0" w:rsidRPr="00C817FB" w:rsidRDefault="00C753C0" w:rsidP="00C753C0">
            <w:pPr>
              <w:spacing w:before="120" w:line="290" w:lineRule="exact"/>
              <w:ind w:left="72" w:right="144"/>
              <w:textAlignment w:val="baseline"/>
              <w:rPr>
                <w:rFonts w:ascii="Arial" w:eastAsia="Arial" w:hAnsi="Arial"/>
                <w:color w:val="000000"/>
                <w:spacing w:val="-1"/>
                <w:lang w:val="en-GB"/>
              </w:rPr>
            </w:pPr>
            <w:r w:rsidRPr="00C817FB">
              <w:rPr>
                <w:rFonts w:ascii="Arial" w:eastAsia="Arial" w:hAnsi="Arial"/>
                <w:color w:val="000000"/>
                <w:lang w:val="en-GB"/>
              </w:rPr>
              <w:t>Field to report whether the position</w:t>
            </w:r>
            <w:r>
              <w:rPr>
                <w:rFonts w:ascii="Arial" w:eastAsia="Arial" w:hAnsi="Arial"/>
                <w:color w:val="000000"/>
                <w:lang w:val="pt-PT"/>
              </w:rPr>
              <w:t xml:space="preserve"> is</w:t>
            </w:r>
            <w:r w:rsidRPr="00C817FB">
              <w:rPr>
                <w:rFonts w:ascii="Arial" w:eastAsia="Arial" w:hAnsi="Arial"/>
                <w:color w:val="000000"/>
                <w:lang w:val="en-GB"/>
              </w:rPr>
              <w:t xml:space="preserve"> in either</w:t>
            </w:r>
            <w:r>
              <w:rPr>
                <w:rFonts w:ascii="Arial" w:eastAsia="Arial" w:hAnsi="Arial"/>
                <w:color w:val="000000"/>
                <w:lang w:val="pt-PT"/>
              </w:rPr>
              <w:t xml:space="preserve"> futures,</w:t>
            </w:r>
            <w:r w:rsidRPr="00C817FB">
              <w:rPr>
                <w:rFonts w:ascii="Arial" w:eastAsia="Arial" w:hAnsi="Arial"/>
                <w:color w:val="000000"/>
                <w:lang w:val="en-GB"/>
              </w:rPr>
              <w:t xml:space="preserve"> options, emission allowances, commodity derivatives defined under point (c) of Article 4(1)(44) of</w:t>
            </w:r>
            <w:r w:rsidRPr="00C753C0">
              <w:rPr>
                <w:rFonts w:ascii="Arial" w:eastAsia="Arial" w:hAnsi="Arial"/>
                <w:color w:val="000000"/>
                <w:lang w:val="en-GB"/>
              </w:rPr>
              <w:t xml:space="preserve"> Directive 2014/65/EU or any other contract type</w:t>
            </w:r>
          </w:p>
        </w:tc>
        <w:tc>
          <w:tcPr>
            <w:tcW w:w="3014"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58" w:lineRule="exact"/>
              <w:ind w:left="72"/>
              <w:textAlignment w:val="baseline"/>
              <w:rPr>
                <w:rFonts w:ascii="Arial" w:eastAsia="Arial" w:hAnsi="Arial"/>
                <w:color w:val="000000"/>
                <w:spacing w:val="-2"/>
                <w:lang w:val="fr-FR"/>
              </w:rPr>
            </w:pPr>
            <w:r w:rsidRPr="00C817FB">
              <w:rPr>
                <w:rFonts w:ascii="Arial Unicode MS" w:eastAsia="Arial Unicode MS" w:hAnsi="Arial Unicode MS"/>
                <w:color w:val="000000"/>
                <w:spacing w:val="-2"/>
                <w:lang w:val="fr-FR"/>
              </w:rPr>
              <w:t xml:space="preserve">‘OPTN’ </w:t>
            </w:r>
            <w:r w:rsidRPr="00C817FB">
              <w:rPr>
                <w:rFonts w:ascii="Arial" w:eastAsia="Arial" w:hAnsi="Arial"/>
                <w:color w:val="000000"/>
                <w:spacing w:val="-2"/>
                <w:lang w:val="fr-FR"/>
              </w:rPr>
              <w:t xml:space="preserve">- Options </w:t>
            </w:r>
          </w:p>
          <w:p w:rsidR="00C753C0" w:rsidRDefault="00C753C0" w:rsidP="00C753C0">
            <w:pPr>
              <w:spacing w:before="120" w:line="258" w:lineRule="exact"/>
              <w:ind w:left="72"/>
              <w:textAlignment w:val="baseline"/>
              <w:rPr>
                <w:rFonts w:ascii="Arial" w:eastAsia="Arial" w:hAnsi="Arial"/>
                <w:color w:val="000000"/>
                <w:spacing w:val="-2"/>
                <w:lang w:val="fr-FR"/>
              </w:rPr>
            </w:pPr>
            <w:r w:rsidRPr="00C817FB">
              <w:rPr>
                <w:rFonts w:ascii="Arial Unicode MS" w:eastAsia="Arial Unicode MS" w:hAnsi="Arial Unicode MS"/>
                <w:color w:val="000000"/>
                <w:spacing w:val="-2"/>
                <w:lang w:val="fr-FR"/>
              </w:rPr>
              <w:t>‘FUTR’ –</w:t>
            </w:r>
            <w:r>
              <w:rPr>
                <w:rFonts w:ascii="Arial" w:eastAsia="Arial" w:hAnsi="Arial"/>
                <w:color w:val="000000"/>
                <w:spacing w:val="-2"/>
                <w:lang w:val="pt-PT"/>
              </w:rPr>
              <w:t xml:space="preserve"> Futures</w:t>
            </w:r>
            <w:r w:rsidRPr="00C817FB">
              <w:rPr>
                <w:rFonts w:ascii="Arial" w:eastAsia="Arial" w:hAnsi="Arial"/>
                <w:color w:val="000000"/>
                <w:spacing w:val="-2"/>
                <w:lang w:val="fr-FR"/>
              </w:rPr>
              <w:t xml:space="preserve"> </w:t>
            </w:r>
          </w:p>
          <w:p w:rsidR="00C753C0" w:rsidRDefault="00C753C0" w:rsidP="00C753C0">
            <w:pPr>
              <w:spacing w:before="120" w:after="120" w:line="258" w:lineRule="exact"/>
              <w:ind w:left="72"/>
              <w:textAlignment w:val="baseline"/>
              <w:rPr>
                <w:rFonts w:ascii="Arial" w:eastAsia="Arial" w:hAnsi="Arial"/>
                <w:color w:val="000000"/>
                <w:lang w:val="de-DE"/>
              </w:rPr>
            </w:pPr>
            <w:r w:rsidRPr="00C817FB">
              <w:rPr>
                <w:rFonts w:ascii="Arial Unicode MS" w:eastAsia="Arial Unicode MS" w:hAnsi="Arial Unicode MS"/>
                <w:color w:val="000000"/>
                <w:spacing w:val="-2"/>
                <w:lang w:val="fr-FR"/>
              </w:rPr>
              <w:t xml:space="preserve">‘EMIS’ – </w:t>
            </w:r>
            <w:r w:rsidRPr="00C817FB">
              <w:rPr>
                <w:rFonts w:ascii="Arial" w:eastAsia="Arial" w:hAnsi="Arial"/>
                <w:color w:val="000000"/>
                <w:spacing w:val="-2"/>
                <w:lang w:val="fr-FR"/>
              </w:rPr>
              <w:t>Emission</w:t>
            </w:r>
            <w:r>
              <w:rPr>
                <w:rFonts w:ascii="Arial" w:eastAsia="Arial" w:hAnsi="Arial"/>
                <w:color w:val="000000"/>
                <w:lang w:val="de-DE"/>
              </w:rPr>
              <w:t xml:space="preserve"> allowances</w:t>
            </w:r>
          </w:p>
          <w:p w:rsidR="00C753C0" w:rsidRDefault="00C753C0" w:rsidP="00C753C0">
            <w:pPr>
              <w:spacing w:before="120" w:after="120" w:line="258" w:lineRule="exact"/>
              <w:ind w:left="72"/>
              <w:textAlignment w:val="baseline"/>
              <w:rPr>
                <w:rFonts w:ascii="Arial" w:eastAsia="Arial" w:hAnsi="Arial"/>
                <w:color w:val="000000"/>
                <w:spacing w:val="-2"/>
                <w:lang w:val="en-GB"/>
              </w:rPr>
            </w:pPr>
            <w:r w:rsidRPr="00C817FB">
              <w:rPr>
                <w:rFonts w:ascii="Arial Unicode MS" w:eastAsia="Arial Unicode MS" w:hAnsi="Arial Unicode MS"/>
                <w:color w:val="000000"/>
                <w:spacing w:val="-2"/>
                <w:sz w:val="23"/>
                <w:lang w:val="en-GB"/>
              </w:rPr>
              <w:t xml:space="preserve">‘SDRV’ </w:t>
            </w:r>
            <w:r w:rsidRPr="00C817FB">
              <w:rPr>
                <w:rFonts w:ascii="Arial" w:eastAsia="Arial" w:hAnsi="Arial"/>
                <w:color w:val="000000"/>
                <w:spacing w:val="-2"/>
                <w:lang w:val="en-GB"/>
              </w:rPr>
              <w:t>- Commodity derivatives defined under point (c) of Article 4(1)(44) of Directive 2014/65/EU</w:t>
            </w:r>
          </w:p>
          <w:p w:rsidR="00C753C0" w:rsidRPr="00C753C0" w:rsidRDefault="00C753C0" w:rsidP="00C753C0">
            <w:pPr>
              <w:spacing w:before="120" w:line="258" w:lineRule="exact"/>
              <w:ind w:left="72"/>
              <w:textAlignment w:val="baseline"/>
              <w:rPr>
                <w:rFonts w:ascii="Arial" w:eastAsia="Arial" w:hAnsi="Arial"/>
                <w:color w:val="000000"/>
                <w:lang w:val="en-GB"/>
              </w:rPr>
            </w:pPr>
            <w:r w:rsidRPr="00C817FB">
              <w:rPr>
                <w:rFonts w:ascii="Arial Unicode MS" w:eastAsia="Arial Unicode MS" w:hAnsi="Arial Unicode MS"/>
                <w:color w:val="000000"/>
                <w:sz w:val="23"/>
                <w:lang w:val="en-GB"/>
              </w:rPr>
              <w:t xml:space="preserve">‘OTHR’ – </w:t>
            </w:r>
            <w:r w:rsidRPr="00C817FB">
              <w:rPr>
                <w:rFonts w:ascii="Arial" w:eastAsia="Arial" w:hAnsi="Arial"/>
                <w:color w:val="000000"/>
                <w:lang w:val="en-GB"/>
              </w:rPr>
              <w:t>any other contract type</w:t>
            </w:r>
          </w:p>
        </w:tc>
      </w:tr>
      <w:tr w:rsidR="00C753C0" w:rsidRPr="00C753C0" w:rsidTr="00C753C0">
        <w:trPr>
          <w:trHeight w:hRule="exact" w:val="3258"/>
        </w:trPr>
        <w:tc>
          <w:tcPr>
            <w:tcW w:w="2098"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58" w:lineRule="exact"/>
              <w:ind w:left="120"/>
              <w:textAlignment w:val="baseline"/>
              <w:rPr>
                <w:rFonts w:ascii="Arial" w:eastAsia="Arial" w:hAnsi="Arial"/>
                <w:color w:val="000000"/>
                <w:lang w:val="de-DE"/>
              </w:rPr>
            </w:pPr>
            <w:r>
              <w:rPr>
                <w:rFonts w:ascii="Arial" w:eastAsia="Arial" w:hAnsi="Arial"/>
                <w:color w:val="000000"/>
                <w:lang w:val="de-DE"/>
              </w:rPr>
              <w:t>Position maturity</w:t>
            </w:r>
          </w:p>
        </w:tc>
        <w:tc>
          <w:tcPr>
            <w:tcW w:w="3120" w:type="dxa"/>
            <w:tcBorders>
              <w:top w:val="single" w:sz="5" w:space="0" w:color="000000"/>
              <w:left w:val="single" w:sz="5" w:space="0" w:color="000000"/>
              <w:bottom w:val="single" w:sz="5" w:space="0" w:color="000000"/>
              <w:right w:val="single" w:sz="5" w:space="0" w:color="000000"/>
            </w:tcBorders>
          </w:tcPr>
          <w:p w:rsidR="00C753C0" w:rsidRDefault="00C753C0" w:rsidP="00991801">
            <w:pPr>
              <w:spacing w:before="214" w:line="291" w:lineRule="exact"/>
              <w:ind w:left="108"/>
              <w:textAlignment w:val="baseline"/>
              <w:rPr>
                <w:rFonts w:ascii="Arial" w:eastAsia="Arial" w:hAnsi="Arial"/>
                <w:color w:val="000000"/>
                <w:lang w:val="en-GB"/>
              </w:rPr>
            </w:pPr>
            <w:r w:rsidRPr="00C817FB">
              <w:rPr>
                <w:rFonts w:ascii="Arial" w:eastAsia="Arial" w:hAnsi="Arial"/>
                <w:color w:val="000000"/>
                <w:lang w:val="en-GB"/>
              </w:rPr>
              <w:t>Indication of whether the maturity of the contract comprising the reported position</w:t>
            </w:r>
            <w:r>
              <w:rPr>
                <w:rFonts w:ascii="Arial" w:eastAsia="Arial" w:hAnsi="Arial"/>
                <w:color w:val="000000"/>
                <w:lang w:val="pt-PT"/>
              </w:rPr>
              <w:t xml:space="preserve"> relates</w:t>
            </w:r>
            <w:r w:rsidRPr="00C817FB">
              <w:rPr>
                <w:rFonts w:ascii="Arial" w:eastAsia="Arial" w:hAnsi="Arial"/>
                <w:color w:val="000000"/>
                <w:lang w:val="en-GB"/>
              </w:rPr>
              <w:t xml:space="preserve"> to the spot month or to all other months.</w:t>
            </w:r>
          </w:p>
          <w:p w:rsidR="00C753C0" w:rsidRPr="00C817FB" w:rsidRDefault="00C753C0" w:rsidP="00991801">
            <w:pPr>
              <w:spacing w:before="214" w:line="291" w:lineRule="exact"/>
              <w:ind w:left="108"/>
              <w:textAlignment w:val="baseline"/>
              <w:rPr>
                <w:rFonts w:ascii="Arial" w:eastAsia="Arial" w:hAnsi="Arial"/>
                <w:color w:val="000000"/>
                <w:lang w:val="en-GB"/>
              </w:rPr>
            </w:pPr>
            <w:r w:rsidRPr="00C817FB">
              <w:rPr>
                <w:rFonts w:ascii="Arial" w:eastAsia="Arial" w:hAnsi="Arial"/>
                <w:color w:val="000000"/>
                <w:spacing w:val="-3"/>
                <w:lang w:val="en-GB"/>
              </w:rPr>
              <w:t>Note: separate reports</w:t>
            </w:r>
            <w:r>
              <w:rPr>
                <w:rFonts w:ascii="Arial" w:eastAsia="Arial" w:hAnsi="Arial"/>
                <w:color w:val="000000"/>
                <w:spacing w:val="-3"/>
                <w:lang w:val="pt-PT"/>
              </w:rPr>
              <w:t xml:space="preserve"> are</w:t>
            </w:r>
            <w:r w:rsidRPr="00C817FB">
              <w:rPr>
                <w:rFonts w:ascii="Arial" w:eastAsia="Arial" w:hAnsi="Arial"/>
                <w:color w:val="000000"/>
                <w:spacing w:val="-3"/>
                <w:lang w:val="en-GB"/>
              </w:rPr>
              <w:t xml:space="preserve"> required</w:t>
            </w:r>
            <w:r>
              <w:rPr>
                <w:rFonts w:ascii="Arial" w:eastAsia="Arial" w:hAnsi="Arial"/>
                <w:color w:val="000000"/>
                <w:spacing w:val="-3"/>
                <w:lang w:val="pt-PT"/>
              </w:rPr>
              <w:t xml:space="preserve"> for</w:t>
            </w:r>
            <w:r w:rsidRPr="00C817FB">
              <w:rPr>
                <w:rFonts w:ascii="Arial" w:eastAsia="Arial" w:hAnsi="Arial"/>
                <w:color w:val="000000"/>
                <w:spacing w:val="-3"/>
                <w:lang w:val="en-GB"/>
              </w:rPr>
              <w:t xml:space="preserve"> spot months and all other months in compliance with Article 57(1).</w:t>
            </w:r>
          </w:p>
        </w:tc>
        <w:tc>
          <w:tcPr>
            <w:tcW w:w="3014"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58" w:lineRule="exact"/>
              <w:ind w:left="72"/>
              <w:textAlignment w:val="baseline"/>
              <w:rPr>
                <w:rFonts w:ascii="Arial" w:eastAsia="Arial" w:hAnsi="Arial"/>
                <w:color w:val="000000"/>
                <w:lang w:val="en-GB"/>
              </w:rPr>
            </w:pPr>
            <w:r w:rsidRPr="00C753C0">
              <w:rPr>
                <w:rFonts w:ascii="Arial Unicode MS" w:eastAsia="Arial Unicode MS" w:hAnsi="Arial Unicode MS"/>
                <w:color w:val="000000"/>
                <w:sz w:val="23"/>
                <w:lang w:val="en-GB"/>
              </w:rPr>
              <w:t xml:space="preserve">‘SPOT’ – </w:t>
            </w:r>
            <w:r w:rsidRPr="00C753C0">
              <w:rPr>
                <w:rFonts w:ascii="Arial" w:eastAsia="Arial" w:hAnsi="Arial"/>
                <w:color w:val="000000"/>
                <w:lang w:val="en-GB"/>
              </w:rPr>
              <w:t>spot month</w:t>
            </w:r>
          </w:p>
          <w:p w:rsidR="00C753C0" w:rsidRPr="00C753C0" w:rsidRDefault="00C753C0" w:rsidP="00C753C0">
            <w:pPr>
              <w:spacing w:before="120" w:line="258" w:lineRule="exact"/>
              <w:ind w:left="72"/>
              <w:textAlignment w:val="baseline"/>
              <w:rPr>
                <w:rFonts w:ascii="Arial Unicode MS" w:eastAsia="Arial Unicode MS" w:hAnsi="Arial Unicode MS"/>
                <w:color w:val="000000"/>
                <w:spacing w:val="-2"/>
                <w:lang w:val="en-GB"/>
              </w:rPr>
            </w:pPr>
            <w:r w:rsidRPr="00C753C0">
              <w:rPr>
                <w:rFonts w:ascii="Arial Unicode MS" w:eastAsia="Arial Unicode MS" w:hAnsi="Arial Unicode MS"/>
                <w:color w:val="000000"/>
                <w:sz w:val="23"/>
                <w:lang w:val="en-GB"/>
              </w:rPr>
              <w:t xml:space="preserve">‘OTHR’ – </w:t>
            </w:r>
            <w:r w:rsidRPr="00C753C0">
              <w:rPr>
                <w:rFonts w:ascii="Arial" w:eastAsia="Arial" w:hAnsi="Arial"/>
                <w:color w:val="000000"/>
                <w:lang w:val="en-GB"/>
              </w:rPr>
              <w:t>all other months</w:t>
            </w:r>
          </w:p>
        </w:tc>
      </w:tr>
      <w:tr w:rsidR="00C753C0" w:rsidRPr="00C753C0" w:rsidTr="0024027B">
        <w:trPr>
          <w:trHeight w:hRule="exact" w:val="8263"/>
        </w:trPr>
        <w:tc>
          <w:tcPr>
            <w:tcW w:w="2098"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58" w:lineRule="exact"/>
              <w:ind w:left="120"/>
              <w:textAlignment w:val="baseline"/>
              <w:rPr>
                <w:rFonts w:ascii="Arial" w:eastAsia="Arial" w:hAnsi="Arial"/>
                <w:color w:val="000000"/>
                <w:lang w:val="de-DE"/>
              </w:rPr>
            </w:pPr>
            <w:r>
              <w:rPr>
                <w:rFonts w:ascii="Arial" w:eastAsia="Arial" w:hAnsi="Arial"/>
                <w:color w:val="000000"/>
                <w:lang w:val="de-DE"/>
              </w:rPr>
              <w:lastRenderedPageBreak/>
              <w:t>Position quantity</w:t>
            </w:r>
          </w:p>
        </w:tc>
        <w:tc>
          <w:tcPr>
            <w:tcW w:w="3120" w:type="dxa"/>
            <w:tcBorders>
              <w:top w:val="single" w:sz="5" w:space="0" w:color="000000"/>
              <w:left w:val="single" w:sz="5" w:space="0" w:color="000000"/>
              <w:bottom w:val="single" w:sz="5" w:space="0" w:color="000000"/>
              <w:right w:val="single" w:sz="5" w:space="0" w:color="000000"/>
            </w:tcBorders>
          </w:tcPr>
          <w:p w:rsidR="00C753C0" w:rsidRDefault="00C753C0" w:rsidP="00C753C0">
            <w:pPr>
              <w:spacing w:before="120" w:line="291" w:lineRule="exact"/>
              <w:ind w:left="108"/>
              <w:textAlignment w:val="baseline"/>
              <w:rPr>
                <w:rFonts w:ascii="Arial" w:eastAsia="Arial" w:hAnsi="Arial"/>
                <w:color w:val="000000"/>
                <w:lang w:val="en-GB"/>
              </w:rPr>
            </w:pPr>
            <w:r w:rsidRPr="00C817FB">
              <w:rPr>
                <w:rFonts w:ascii="Arial" w:eastAsia="Arial" w:hAnsi="Arial"/>
                <w:color w:val="000000"/>
                <w:lang w:val="en-GB"/>
              </w:rPr>
              <w:t>If the position maturity</w:t>
            </w:r>
            <w:r>
              <w:rPr>
                <w:rFonts w:ascii="Arial" w:eastAsia="Arial" w:hAnsi="Arial"/>
                <w:color w:val="000000"/>
                <w:lang w:val="pt-PT"/>
              </w:rPr>
              <w:t xml:space="preserve"> is</w:t>
            </w:r>
            <w:r w:rsidRPr="00C817FB">
              <w:rPr>
                <w:rFonts w:ascii="Arial" w:eastAsia="Arial" w:hAnsi="Arial"/>
                <w:color w:val="000000"/>
                <w:lang w:val="en-GB"/>
              </w:rPr>
              <w:t xml:space="preserve"> spot months, this field shall be populated with the net quantity of the underlying commodity expressed in the unit in which the underlying commodity, emission allowance or derivatives thereof</w:t>
            </w:r>
            <w:r>
              <w:rPr>
                <w:rFonts w:ascii="Arial" w:eastAsia="Arial" w:hAnsi="Arial"/>
                <w:color w:val="000000"/>
                <w:lang w:val="pt-PT"/>
              </w:rPr>
              <w:t xml:space="preserve"> is</w:t>
            </w:r>
            <w:r w:rsidRPr="00C817FB">
              <w:rPr>
                <w:rFonts w:ascii="Arial" w:eastAsia="Arial" w:hAnsi="Arial"/>
                <w:color w:val="000000"/>
                <w:lang w:val="en-GB"/>
              </w:rPr>
              <w:t xml:space="preserve"> traded.</w:t>
            </w:r>
          </w:p>
          <w:p w:rsidR="00C753C0" w:rsidRDefault="00C753C0" w:rsidP="00C753C0">
            <w:pPr>
              <w:spacing w:before="120" w:line="291" w:lineRule="exact"/>
              <w:ind w:left="108"/>
              <w:textAlignment w:val="baseline"/>
              <w:rPr>
                <w:rFonts w:ascii="Arial" w:eastAsia="Arial" w:hAnsi="Arial"/>
                <w:color w:val="000000"/>
                <w:lang w:val="en-GB"/>
              </w:rPr>
            </w:pPr>
            <w:r w:rsidRPr="00C817FB">
              <w:rPr>
                <w:rFonts w:ascii="Arial" w:eastAsia="Arial" w:hAnsi="Arial"/>
                <w:color w:val="000000"/>
                <w:lang w:val="en-GB"/>
              </w:rPr>
              <w:t>If the position maturity</w:t>
            </w:r>
            <w:r>
              <w:rPr>
                <w:rFonts w:ascii="Arial" w:eastAsia="Arial" w:hAnsi="Arial"/>
                <w:color w:val="000000"/>
                <w:lang w:val="pt-PT"/>
              </w:rPr>
              <w:t xml:space="preserve"> is</w:t>
            </w:r>
            <w:r w:rsidRPr="00C817FB">
              <w:rPr>
                <w:rFonts w:ascii="Arial" w:eastAsia="Arial" w:hAnsi="Arial"/>
                <w:color w:val="000000"/>
                <w:lang w:val="en-GB"/>
              </w:rPr>
              <w:t xml:space="preserve"> other months, this field shall be populated with number of lots held.</w:t>
            </w:r>
          </w:p>
          <w:p w:rsidR="00C753C0" w:rsidRDefault="00C753C0" w:rsidP="00C753C0">
            <w:pPr>
              <w:spacing w:before="120" w:line="291" w:lineRule="exact"/>
              <w:ind w:left="108"/>
              <w:textAlignment w:val="baseline"/>
              <w:rPr>
                <w:rFonts w:ascii="Arial" w:eastAsia="Arial" w:hAnsi="Arial"/>
                <w:color w:val="000000"/>
                <w:lang w:val="en-GB"/>
              </w:rPr>
            </w:pPr>
            <w:r w:rsidRPr="00C753C0">
              <w:rPr>
                <w:rFonts w:ascii="Arial" w:eastAsia="Arial" w:hAnsi="Arial"/>
                <w:color w:val="000000"/>
                <w:lang w:val="en-GB"/>
              </w:rPr>
              <w:t>If the position is in cash settled derivatives which are under Section C(10) of Annex</w:t>
            </w:r>
            <w:r w:rsidR="0024027B">
              <w:t xml:space="preserve"> </w:t>
            </w:r>
            <w:r w:rsidR="0024027B" w:rsidRPr="0024027B">
              <w:rPr>
                <w:rFonts w:ascii="Arial" w:eastAsia="Arial" w:hAnsi="Arial"/>
                <w:color w:val="000000"/>
                <w:lang w:val="en-GB"/>
              </w:rPr>
              <w:t>I to Directive 2014/65/EU and which have no measurable</w:t>
            </w:r>
            <w:r w:rsidR="0024027B">
              <w:rPr>
                <w:rFonts w:ascii="Arial" w:eastAsia="Arial" w:hAnsi="Arial"/>
                <w:color w:val="000000"/>
                <w:lang w:val="en-GB"/>
              </w:rPr>
              <w:t xml:space="preserve"> </w:t>
            </w:r>
            <w:r w:rsidR="0024027B" w:rsidRPr="0024027B">
              <w:rPr>
                <w:rFonts w:ascii="Arial" w:eastAsia="Arial" w:hAnsi="Arial"/>
                <w:color w:val="000000"/>
                <w:lang w:val="en-GB"/>
              </w:rPr>
              <w:t>deliverable supply this field shall be populated with number of lots held.</w:t>
            </w:r>
          </w:p>
          <w:p w:rsidR="0024027B" w:rsidRPr="00C817FB" w:rsidRDefault="0024027B" w:rsidP="00C753C0">
            <w:pPr>
              <w:spacing w:before="120" w:line="291" w:lineRule="exact"/>
              <w:ind w:left="108"/>
              <w:textAlignment w:val="baseline"/>
              <w:rPr>
                <w:rFonts w:ascii="Arial" w:eastAsia="Arial" w:hAnsi="Arial"/>
                <w:color w:val="000000"/>
                <w:lang w:val="en-GB"/>
              </w:rPr>
            </w:pPr>
            <w:r w:rsidRPr="0024027B">
              <w:rPr>
                <w:rFonts w:ascii="Arial" w:eastAsia="Arial" w:hAnsi="Arial"/>
                <w:color w:val="000000"/>
                <w:lang w:val="en-GB"/>
              </w:rPr>
              <w:t>If the position is in commodity derivatives defined under point (c) of Article 4(1)(44) of Directive 2014/65/EU this field shall be populated with the number of units held.</w:t>
            </w:r>
          </w:p>
        </w:tc>
        <w:tc>
          <w:tcPr>
            <w:tcW w:w="3014" w:type="dxa"/>
            <w:tcBorders>
              <w:top w:val="single" w:sz="5" w:space="0" w:color="000000"/>
              <w:left w:val="single" w:sz="5" w:space="0" w:color="000000"/>
              <w:bottom w:val="single" w:sz="5" w:space="0" w:color="000000"/>
              <w:right w:val="single" w:sz="5" w:space="0" w:color="000000"/>
            </w:tcBorders>
          </w:tcPr>
          <w:p w:rsidR="00C753C0" w:rsidRPr="00C753C0" w:rsidRDefault="00C753C0" w:rsidP="00C753C0">
            <w:pPr>
              <w:spacing w:before="120" w:line="258" w:lineRule="exact"/>
              <w:ind w:left="72"/>
              <w:textAlignment w:val="baseline"/>
              <w:rPr>
                <w:rFonts w:ascii="Arial Unicode MS" w:eastAsia="Arial Unicode MS" w:hAnsi="Arial Unicode MS"/>
                <w:color w:val="000000"/>
                <w:sz w:val="23"/>
                <w:lang w:val="en-GB"/>
              </w:rPr>
            </w:pPr>
            <w:r>
              <w:rPr>
                <w:rFonts w:ascii="Arial" w:eastAsia="Arial" w:hAnsi="Arial"/>
                <w:color w:val="000000"/>
                <w:lang w:val="de-DE"/>
              </w:rPr>
              <w:t>{INTEGER-13}</w:t>
            </w:r>
          </w:p>
        </w:tc>
      </w:tr>
      <w:tr w:rsidR="0024027B" w:rsidRPr="00C753C0" w:rsidTr="0024027B">
        <w:trPr>
          <w:trHeight w:hRule="exact" w:val="1987"/>
        </w:trPr>
        <w:tc>
          <w:tcPr>
            <w:tcW w:w="2098" w:type="dxa"/>
            <w:tcBorders>
              <w:top w:val="single" w:sz="5" w:space="0" w:color="000000"/>
              <w:left w:val="single" w:sz="5" w:space="0" w:color="000000"/>
              <w:bottom w:val="single" w:sz="5" w:space="0" w:color="000000"/>
              <w:right w:val="single" w:sz="5" w:space="0" w:color="000000"/>
            </w:tcBorders>
          </w:tcPr>
          <w:p w:rsidR="0024027B" w:rsidRDefault="0024027B" w:rsidP="009E25A9">
            <w:pPr>
              <w:spacing w:after="240" w:line="290" w:lineRule="exact"/>
              <w:ind w:left="108"/>
              <w:textAlignment w:val="baseline"/>
              <w:rPr>
                <w:rFonts w:ascii="Arial" w:eastAsia="Arial" w:hAnsi="Arial"/>
                <w:color w:val="000000"/>
                <w:lang w:val="de-DE"/>
              </w:rPr>
            </w:pPr>
            <w:r>
              <w:rPr>
                <w:rFonts w:ascii="Arial" w:eastAsia="Arial" w:hAnsi="Arial"/>
                <w:color w:val="000000"/>
                <w:lang w:val="de-DE"/>
              </w:rPr>
              <w:t>Delta equivalent position quantity</w:t>
            </w:r>
          </w:p>
        </w:tc>
        <w:tc>
          <w:tcPr>
            <w:tcW w:w="3120" w:type="dxa"/>
            <w:tcBorders>
              <w:top w:val="single" w:sz="5" w:space="0" w:color="000000"/>
              <w:left w:val="single" w:sz="5" w:space="0" w:color="000000"/>
              <w:bottom w:val="single" w:sz="5" w:space="0" w:color="000000"/>
              <w:right w:val="single" w:sz="5" w:space="0" w:color="000000"/>
            </w:tcBorders>
          </w:tcPr>
          <w:p w:rsidR="0024027B" w:rsidRPr="00C817FB" w:rsidRDefault="0024027B" w:rsidP="009E25A9">
            <w:pPr>
              <w:spacing w:line="290" w:lineRule="exact"/>
              <w:ind w:left="72" w:right="324"/>
              <w:textAlignment w:val="baseline"/>
              <w:rPr>
                <w:rFonts w:ascii="Arial" w:eastAsia="Arial" w:hAnsi="Arial"/>
                <w:color w:val="000000"/>
                <w:lang w:val="en-GB"/>
              </w:rPr>
            </w:pPr>
            <w:r w:rsidRPr="00C817FB">
              <w:rPr>
                <w:rFonts w:ascii="Arial" w:eastAsia="Arial" w:hAnsi="Arial"/>
                <w:color w:val="000000"/>
                <w:lang w:val="en-GB"/>
              </w:rPr>
              <w:t>If the Position Type</w:t>
            </w:r>
            <w:r>
              <w:rPr>
                <w:rFonts w:ascii="Arial" w:eastAsia="Arial" w:hAnsi="Arial"/>
                <w:color w:val="000000"/>
                <w:lang w:val="pt-PT"/>
              </w:rPr>
              <w:t xml:space="preserve"> is </w:t>
            </w:r>
            <w:r w:rsidRPr="00C817FB">
              <w:rPr>
                <w:rFonts w:ascii="Arial Unicode MS" w:eastAsia="Arial Unicode MS" w:hAnsi="Arial Unicode MS"/>
                <w:color w:val="000000"/>
                <w:sz w:val="23"/>
                <w:lang w:val="en-GB"/>
              </w:rPr>
              <w:t xml:space="preserve">’OPTN’, </w:t>
            </w:r>
            <w:r w:rsidRPr="00C817FB">
              <w:rPr>
                <w:rFonts w:ascii="Arial" w:eastAsia="Arial" w:hAnsi="Arial"/>
                <w:color w:val="000000"/>
                <w:lang w:val="en-GB"/>
              </w:rPr>
              <w:t>then this field shall contain the delta-equivalent quantity of the position</w:t>
            </w:r>
          </w:p>
          <w:p w:rsidR="0024027B" w:rsidRPr="00C817FB" w:rsidRDefault="0024027B" w:rsidP="009E25A9">
            <w:pPr>
              <w:spacing w:before="96" w:line="285" w:lineRule="exact"/>
              <w:ind w:left="72"/>
              <w:textAlignment w:val="baseline"/>
              <w:rPr>
                <w:rFonts w:ascii="Arial Unicode MS" w:eastAsia="Arial Unicode MS" w:hAnsi="Arial Unicode MS"/>
                <w:color w:val="000000"/>
                <w:sz w:val="23"/>
                <w:lang w:val="en-GB"/>
              </w:rPr>
            </w:pPr>
            <w:r w:rsidRPr="00C817FB">
              <w:rPr>
                <w:rFonts w:ascii="Arial Unicode MS" w:eastAsia="Arial Unicode MS" w:hAnsi="Arial Unicode MS"/>
                <w:color w:val="000000"/>
                <w:sz w:val="23"/>
                <w:lang w:val="en-GB"/>
              </w:rPr>
              <w:t>reported in the “Position Quantity” field</w:t>
            </w:r>
          </w:p>
        </w:tc>
        <w:tc>
          <w:tcPr>
            <w:tcW w:w="3014" w:type="dxa"/>
            <w:tcBorders>
              <w:top w:val="single" w:sz="5" w:space="0" w:color="000000"/>
              <w:left w:val="single" w:sz="5" w:space="0" w:color="000000"/>
              <w:bottom w:val="single" w:sz="5" w:space="0" w:color="000000"/>
              <w:right w:val="single" w:sz="5" w:space="0" w:color="000000"/>
            </w:tcBorders>
          </w:tcPr>
          <w:p w:rsidR="0024027B" w:rsidRDefault="0024027B" w:rsidP="009E25A9">
            <w:pPr>
              <w:spacing w:after="240" w:line="262" w:lineRule="exact"/>
              <w:ind w:left="114"/>
              <w:textAlignment w:val="baseline"/>
              <w:rPr>
                <w:rFonts w:ascii="Arial" w:eastAsia="Arial" w:hAnsi="Arial"/>
                <w:color w:val="000000"/>
                <w:lang w:val="pt-PT"/>
              </w:rPr>
            </w:pPr>
            <w:r>
              <w:rPr>
                <w:rFonts w:ascii="Arial" w:eastAsia="Arial" w:hAnsi="Arial"/>
                <w:color w:val="000000"/>
                <w:lang w:val="pt-PT"/>
              </w:rPr>
              <w:t>{DECIMAL</w:t>
            </w:r>
            <w:r>
              <w:rPr>
                <w:rFonts w:ascii="Arial" w:eastAsia="Arial" w:hAnsi="Arial"/>
                <w:color w:val="000000"/>
                <w:lang w:val="de-DE"/>
              </w:rPr>
              <w:t>-15/2}</w:t>
            </w:r>
          </w:p>
        </w:tc>
      </w:tr>
      <w:tr w:rsidR="0024027B" w:rsidRPr="00C753C0" w:rsidTr="0024027B">
        <w:trPr>
          <w:trHeight w:hRule="exact" w:val="1123"/>
        </w:trPr>
        <w:tc>
          <w:tcPr>
            <w:tcW w:w="2098" w:type="dxa"/>
            <w:tcBorders>
              <w:top w:val="single" w:sz="5" w:space="0" w:color="000000"/>
              <w:left w:val="single" w:sz="5" w:space="0" w:color="000000"/>
              <w:bottom w:val="single" w:sz="5" w:space="0" w:color="000000"/>
              <w:right w:val="single" w:sz="5" w:space="0" w:color="000000"/>
            </w:tcBorders>
          </w:tcPr>
          <w:p w:rsidR="0024027B" w:rsidRPr="0024027B" w:rsidRDefault="0024027B" w:rsidP="009E25A9">
            <w:pPr>
              <w:spacing w:after="240" w:line="290" w:lineRule="exact"/>
              <w:ind w:left="108"/>
              <w:textAlignment w:val="baseline"/>
              <w:rPr>
                <w:rFonts w:ascii="Arial" w:eastAsia="Arial" w:hAnsi="Arial"/>
                <w:color w:val="000000"/>
                <w:lang w:val="en-GB"/>
              </w:rPr>
            </w:pPr>
            <w:r w:rsidRPr="00C817FB">
              <w:rPr>
                <w:rFonts w:ascii="Arial" w:eastAsia="Arial" w:hAnsi="Arial"/>
                <w:color w:val="000000"/>
                <w:lang w:val="en-GB"/>
              </w:rPr>
              <w:t>Indicator of</w:t>
            </w:r>
            <w:r>
              <w:rPr>
                <w:rFonts w:ascii="Arial" w:eastAsia="Arial" w:hAnsi="Arial"/>
                <w:color w:val="000000"/>
                <w:lang w:val="en-GB"/>
              </w:rPr>
              <w:t xml:space="preserve"> </w:t>
            </w:r>
            <w:r w:rsidRPr="00C817FB">
              <w:rPr>
                <w:rFonts w:ascii="Arial" w:eastAsia="Arial" w:hAnsi="Arial"/>
                <w:color w:val="000000"/>
                <w:lang w:val="en-GB"/>
              </w:rPr>
              <w:t>whether position</w:t>
            </w:r>
            <w:r>
              <w:rPr>
                <w:rFonts w:ascii="Arial" w:eastAsia="Arial" w:hAnsi="Arial"/>
                <w:color w:val="000000"/>
                <w:lang w:val="pt-PT"/>
              </w:rPr>
              <w:t xml:space="preserve"> is</w:t>
            </w:r>
            <w:r w:rsidRPr="00C817FB">
              <w:rPr>
                <w:rFonts w:ascii="Arial" w:eastAsia="Arial" w:hAnsi="Arial"/>
                <w:color w:val="000000"/>
                <w:lang w:val="en-GB"/>
              </w:rPr>
              <w:t xml:space="preserve"> long or short</w:t>
            </w:r>
          </w:p>
        </w:tc>
        <w:tc>
          <w:tcPr>
            <w:tcW w:w="3120" w:type="dxa"/>
            <w:tcBorders>
              <w:top w:val="single" w:sz="5" w:space="0" w:color="000000"/>
              <w:left w:val="single" w:sz="5" w:space="0" w:color="000000"/>
              <w:bottom w:val="single" w:sz="5" w:space="0" w:color="000000"/>
              <w:right w:val="single" w:sz="5" w:space="0" w:color="000000"/>
            </w:tcBorders>
          </w:tcPr>
          <w:p w:rsidR="0024027B" w:rsidRPr="00C817FB" w:rsidRDefault="0024027B" w:rsidP="009E25A9">
            <w:pPr>
              <w:spacing w:line="290" w:lineRule="exact"/>
              <w:ind w:left="72" w:right="324"/>
              <w:textAlignment w:val="baseline"/>
              <w:rPr>
                <w:rFonts w:ascii="Arial" w:eastAsia="Arial" w:hAnsi="Arial"/>
                <w:color w:val="000000"/>
                <w:lang w:val="en-GB"/>
              </w:rPr>
            </w:pPr>
            <w:r w:rsidRPr="00C817FB">
              <w:rPr>
                <w:rFonts w:ascii="Arial" w:eastAsia="Arial" w:hAnsi="Arial"/>
                <w:color w:val="000000"/>
                <w:lang w:val="en-GB"/>
              </w:rPr>
              <w:t>Field to report whether the position</w:t>
            </w:r>
            <w:r>
              <w:rPr>
                <w:rFonts w:ascii="Arial" w:eastAsia="Arial" w:hAnsi="Arial"/>
                <w:color w:val="000000"/>
                <w:lang w:val="pt-PT"/>
              </w:rPr>
              <w:t xml:space="preserve"> is</w:t>
            </w:r>
            <w:r w:rsidRPr="00C817FB">
              <w:rPr>
                <w:rFonts w:ascii="Arial" w:eastAsia="Arial" w:hAnsi="Arial"/>
                <w:color w:val="000000"/>
                <w:lang w:val="en-GB"/>
              </w:rPr>
              <w:t xml:space="preserve"> long or short.</w:t>
            </w:r>
          </w:p>
        </w:tc>
        <w:tc>
          <w:tcPr>
            <w:tcW w:w="3014" w:type="dxa"/>
            <w:tcBorders>
              <w:top w:val="single" w:sz="5" w:space="0" w:color="000000"/>
              <w:left w:val="single" w:sz="5" w:space="0" w:color="000000"/>
              <w:bottom w:val="single" w:sz="5" w:space="0" w:color="000000"/>
              <w:right w:val="single" w:sz="5" w:space="0" w:color="000000"/>
            </w:tcBorders>
          </w:tcPr>
          <w:p w:rsidR="0024027B" w:rsidRDefault="0024027B" w:rsidP="009E25A9">
            <w:pPr>
              <w:spacing w:after="240" w:line="262" w:lineRule="exact"/>
              <w:ind w:left="114"/>
              <w:textAlignment w:val="baseline"/>
              <w:rPr>
                <w:rFonts w:ascii="Arial" w:eastAsia="Arial" w:hAnsi="Arial"/>
                <w:color w:val="000000"/>
                <w:spacing w:val="-4"/>
                <w:lang w:val="de-DE"/>
              </w:rPr>
            </w:pPr>
            <w:r>
              <w:rPr>
                <w:rFonts w:ascii="Arial Unicode MS" w:eastAsia="Arial Unicode MS" w:hAnsi="Arial Unicode MS"/>
                <w:color w:val="000000"/>
                <w:spacing w:val="-4"/>
                <w:sz w:val="23"/>
                <w:lang w:val="de-DE"/>
              </w:rPr>
              <w:t xml:space="preserve">‘LONG’ – </w:t>
            </w:r>
            <w:r>
              <w:rPr>
                <w:rFonts w:ascii="Arial" w:eastAsia="Arial" w:hAnsi="Arial"/>
                <w:color w:val="000000"/>
                <w:spacing w:val="-4"/>
                <w:lang w:val="de-DE"/>
              </w:rPr>
              <w:t xml:space="preserve">long </w:t>
            </w:r>
          </w:p>
          <w:p w:rsidR="0024027B" w:rsidRDefault="0024027B" w:rsidP="009E25A9">
            <w:pPr>
              <w:spacing w:after="240" w:line="262" w:lineRule="exact"/>
              <w:ind w:left="114"/>
              <w:textAlignment w:val="baseline"/>
              <w:rPr>
                <w:rFonts w:ascii="Arial" w:eastAsia="Arial" w:hAnsi="Arial"/>
                <w:color w:val="000000"/>
                <w:lang w:val="pt-PT"/>
              </w:rPr>
            </w:pPr>
            <w:r>
              <w:rPr>
                <w:rFonts w:ascii="Arial Unicode MS" w:eastAsia="Arial Unicode MS" w:hAnsi="Arial Unicode MS"/>
                <w:color w:val="000000"/>
                <w:spacing w:val="-4"/>
                <w:sz w:val="23"/>
                <w:lang w:val="de-DE"/>
              </w:rPr>
              <w:t xml:space="preserve">‘SHOR’ – </w:t>
            </w:r>
            <w:r>
              <w:rPr>
                <w:rFonts w:ascii="Arial" w:eastAsia="Arial" w:hAnsi="Arial"/>
                <w:color w:val="000000"/>
                <w:spacing w:val="-4"/>
                <w:lang w:val="de-DE"/>
              </w:rPr>
              <w:t>short</w:t>
            </w:r>
          </w:p>
        </w:tc>
      </w:tr>
      <w:tr w:rsidR="0024027B" w:rsidRPr="00C753C0" w:rsidTr="0024027B">
        <w:trPr>
          <w:trHeight w:hRule="exact" w:val="1884"/>
        </w:trPr>
        <w:tc>
          <w:tcPr>
            <w:tcW w:w="2098" w:type="dxa"/>
            <w:tcBorders>
              <w:top w:val="single" w:sz="5" w:space="0" w:color="000000"/>
              <w:left w:val="single" w:sz="5" w:space="0" w:color="000000"/>
              <w:bottom w:val="single" w:sz="5" w:space="0" w:color="000000"/>
              <w:right w:val="single" w:sz="5" w:space="0" w:color="000000"/>
            </w:tcBorders>
          </w:tcPr>
          <w:p w:rsidR="0024027B" w:rsidRPr="00C817FB" w:rsidRDefault="0024027B" w:rsidP="009E25A9">
            <w:pPr>
              <w:spacing w:after="240" w:line="290" w:lineRule="exact"/>
              <w:ind w:left="108"/>
              <w:textAlignment w:val="baseline"/>
              <w:rPr>
                <w:rFonts w:ascii="Arial" w:eastAsia="Arial" w:hAnsi="Arial"/>
                <w:color w:val="000000"/>
                <w:lang w:val="en-GB"/>
              </w:rPr>
            </w:pPr>
            <w:r w:rsidRPr="00C817FB">
              <w:rPr>
                <w:rFonts w:ascii="Arial" w:eastAsia="Arial" w:hAnsi="Arial"/>
                <w:color w:val="000000"/>
                <w:spacing w:val="-2"/>
                <w:lang w:val="en-GB"/>
              </w:rPr>
              <w:lastRenderedPageBreak/>
              <w:t>Indicator of whether the position</w:t>
            </w:r>
            <w:r>
              <w:rPr>
                <w:rFonts w:ascii="Arial" w:eastAsia="Arial" w:hAnsi="Arial"/>
                <w:color w:val="000000"/>
                <w:spacing w:val="-2"/>
                <w:lang w:val="pt-PT"/>
              </w:rPr>
              <w:t xml:space="preserve"> is</w:t>
            </w:r>
            <w:r w:rsidRPr="00C817FB">
              <w:rPr>
                <w:rFonts w:ascii="Arial" w:eastAsia="Arial" w:hAnsi="Arial"/>
                <w:color w:val="000000"/>
                <w:spacing w:val="-2"/>
                <w:lang w:val="en-GB"/>
              </w:rPr>
              <w:t xml:space="preserve"> risk reducing in relation</w:t>
            </w:r>
            <w:r>
              <w:rPr>
                <w:rFonts w:ascii="Arial" w:eastAsia="Arial" w:hAnsi="Arial"/>
                <w:color w:val="000000"/>
                <w:spacing w:val="-2"/>
                <w:lang w:val="pt-PT"/>
              </w:rPr>
              <w:t xml:space="preserve"> </w:t>
            </w:r>
            <w:r w:rsidRPr="00C817FB">
              <w:rPr>
                <w:rFonts w:ascii="Arial" w:eastAsia="Arial" w:hAnsi="Arial"/>
                <w:color w:val="000000"/>
                <w:spacing w:val="-2"/>
                <w:lang w:val="en-GB"/>
              </w:rPr>
              <w:t>to commercial activity</w:t>
            </w:r>
          </w:p>
        </w:tc>
        <w:tc>
          <w:tcPr>
            <w:tcW w:w="3120" w:type="dxa"/>
            <w:tcBorders>
              <w:top w:val="single" w:sz="5" w:space="0" w:color="000000"/>
              <w:left w:val="single" w:sz="5" w:space="0" w:color="000000"/>
              <w:bottom w:val="single" w:sz="5" w:space="0" w:color="000000"/>
              <w:right w:val="single" w:sz="5" w:space="0" w:color="000000"/>
            </w:tcBorders>
          </w:tcPr>
          <w:p w:rsidR="0024027B" w:rsidRPr="00C817FB" w:rsidRDefault="0024027B" w:rsidP="009E25A9">
            <w:pPr>
              <w:spacing w:line="290" w:lineRule="exact"/>
              <w:ind w:left="72" w:right="324"/>
              <w:textAlignment w:val="baseline"/>
              <w:rPr>
                <w:rFonts w:ascii="Arial" w:eastAsia="Arial" w:hAnsi="Arial"/>
                <w:color w:val="000000"/>
                <w:lang w:val="en-GB"/>
              </w:rPr>
            </w:pPr>
            <w:r w:rsidRPr="00C817FB">
              <w:rPr>
                <w:rFonts w:ascii="Arial" w:eastAsia="Arial" w:hAnsi="Arial"/>
                <w:color w:val="000000"/>
                <w:lang w:val="en-GB"/>
              </w:rPr>
              <w:t>Field to report whether the position</w:t>
            </w:r>
            <w:r>
              <w:rPr>
                <w:rFonts w:ascii="Arial" w:eastAsia="Arial" w:hAnsi="Arial"/>
                <w:color w:val="000000"/>
                <w:lang w:val="pt-PT"/>
              </w:rPr>
              <w:t xml:space="preserve"> is</w:t>
            </w:r>
            <w:r w:rsidRPr="00C817FB">
              <w:rPr>
                <w:rFonts w:ascii="Arial" w:eastAsia="Arial" w:hAnsi="Arial"/>
                <w:color w:val="000000"/>
                <w:lang w:val="en-GB"/>
              </w:rPr>
              <w:t xml:space="preserve"> risk reducing.</w:t>
            </w:r>
          </w:p>
        </w:tc>
        <w:tc>
          <w:tcPr>
            <w:tcW w:w="3014" w:type="dxa"/>
            <w:tcBorders>
              <w:top w:val="single" w:sz="5" w:space="0" w:color="000000"/>
              <w:left w:val="single" w:sz="5" w:space="0" w:color="000000"/>
              <w:bottom w:val="single" w:sz="5" w:space="0" w:color="000000"/>
              <w:right w:val="single" w:sz="5" w:space="0" w:color="000000"/>
            </w:tcBorders>
          </w:tcPr>
          <w:p w:rsidR="0024027B" w:rsidRDefault="0024027B" w:rsidP="0024027B">
            <w:pPr>
              <w:spacing w:before="217" w:line="290" w:lineRule="exact"/>
              <w:ind w:left="72"/>
              <w:textAlignment w:val="baseline"/>
              <w:rPr>
                <w:rFonts w:ascii="Arial" w:eastAsia="Arial" w:hAnsi="Arial"/>
                <w:color w:val="000000"/>
                <w:lang w:val="en-GB"/>
              </w:rPr>
            </w:pPr>
            <w:r w:rsidRPr="00C817FB">
              <w:rPr>
                <w:rFonts w:ascii="Arial Unicode MS" w:eastAsia="Arial Unicode MS" w:hAnsi="Arial Unicode MS"/>
                <w:color w:val="000000"/>
                <w:sz w:val="23"/>
                <w:lang w:val="en-GB"/>
              </w:rPr>
              <w:t>‘TRUE’ –</w:t>
            </w:r>
            <w:r w:rsidRPr="00C817FB">
              <w:rPr>
                <w:rFonts w:ascii="Arial" w:eastAsia="Arial" w:hAnsi="Arial"/>
                <w:color w:val="000000"/>
                <w:lang w:val="en-GB"/>
              </w:rPr>
              <w:t>the position</w:t>
            </w:r>
            <w:r>
              <w:rPr>
                <w:rFonts w:ascii="Arial" w:eastAsia="Arial" w:hAnsi="Arial"/>
                <w:color w:val="000000"/>
                <w:lang w:val="pt-PT"/>
              </w:rPr>
              <w:t xml:space="preserve"> is</w:t>
            </w:r>
            <w:r w:rsidRPr="00C817FB">
              <w:rPr>
                <w:rFonts w:ascii="Arial" w:eastAsia="Arial" w:hAnsi="Arial"/>
                <w:color w:val="000000"/>
                <w:lang w:val="en-GB"/>
              </w:rPr>
              <w:t xml:space="preserve"> risk reducing</w:t>
            </w:r>
          </w:p>
          <w:p w:rsidR="0024027B" w:rsidRPr="00C817FB" w:rsidRDefault="0024027B" w:rsidP="00DE3E11">
            <w:pPr>
              <w:spacing w:line="290" w:lineRule="exact"/>
              <w:ind w:left="72"/>
              <w:textAlignment w:val="baseline"/>
              <w:rPr>
                <w:rFonts w:ascii="Arial Unicode MS" w:eastAsia="Arial Unicode MS" w:hAnsi="Arial Unicode MS"/>
                <w:color w:val="000000"/>
                <w:sz w:val="23"/>
                <w:lang w:val="en-GB"/>
              </w:rPr>
            </w:pPr>
          </w:p>
          <w:p w:rsidR="0024027B" w:rsidRPr="0024027B" w:rsidRDefault="0024027B" w:rsidP="00DE3E11">
            <w:pPr>
              <w:spacing w:after="240" w:line="262" w:lineRule="exact"/>
              <w:ind w:left="114"/>
              <w:textAlignment w:val="baseline"/>
              <w:rPr>
                <w:rFonts w:ascii="Arial Unicode MS" w:eastAsia="Arial Unicode MS" w:hAnsi="Arial Unicode MS"/>
                <w:color w:val="000000"/>
                <w:spacing w:val="-4"/>
                <w:sz w:val="23"/>
                <w:lang w:val="en-GB"/>
              </w:rPr>
            </w:pPr>
            <w:r>
              <w:rPr>
                <w:rFonts w:ascii="Arial Unicode MS" w:eastAsia="Arial Unicode MS" w:hAnsi="Arial Unicode MS"/>
                <w:color w:val="000000"/>
                <w:sz w:val="23"/>
                <w:lang w:val="pt-PT"/>
              </w:rPr>
              <w:t>‘FALSE’</w:t>
            </w:r>
            <w:r w:rsidRPr="00C817FB">
              <w:rPr>
                <w:rFonts w:ascii="Arial Unicode MS" w:eastAsia="Arial Unicode MS" w:hAnsi="Arial Unicode MS"/>
                <w:color w:val="000000"/>
                <w:sz w:val="23"/>
                <w:lang w:val="en-GB"/>
              </w:rPr>
              <w:t xml:space="preserve"> –</w:t>
            </w:r>
            <w:r w:rsidRPr="00C817FB">
              <w:rPr>
                <w:rFonts w:ascii="Arial" w:eastAsia="Arial" w:hAnsi="Arial"/>
                <w:color w:val="000000"/>
                <w:lang w:val="en-GB"/>
              </w:rPr>
              <w:t>the position</w:t>
            </w:r>
            <w:r>
              <w:rPr>
                <w:rFonts w:ascii="Arial" w:eastAsia="Arial" w:hAnsi="Arial"/>
                <w:color w:val="000000"/>
                <w:lang w:val="pt-PT"/>
              </w:rPr>
              <w:t xml:space="preserve"> is</w:t>
            </w:r>
            <w:r w:rsidRPr="00C817FB">
              <w:rPr>
                <w:rFonts w:ascii="Arial" w:eastAsia="Arial" w:hAnsi="Arial"/>
                <w:color w:val="000000"/>
                <w:lang w:val="en-GB"/>
              </w:rPr>
              <w:t xml:space="preserve"> not risk reducing</w:t>
            </w:r>
          </w:p>
        </w:tc>
      </w:tr>
    </w:tbl>
    <w:p w:rsidR="000A4CA4" w:rsidRPr="00C753C0" w:rsidRDefault="000A4CA4">
      <w:pPr>
        <w:spacing w:before="2" w:line="20" w:lineRule="exact"/>
        <w:rPr>
          <w:lang w:val="en-GB"/>
        </w:rPr>
      </w:pPr>
    </w:p>
    <w:p w:rsidR="000A4CA4" w:rsidRDefault="000A4CA4">
      <w:pPr>
        <w:spacing w:before="2" w:line="20" w:lineRule="exact"/>
      </w:pPr>
    </w:p>
    <w:p w:rsidR="000A4CA4" w:rsidRPr="00C817FB" w:rsidRDefault="000A4CA4" w:rsidP="00A220CC">
      <w:pPr>
        <w:spacing w:after="629" w:line="358" w:lineRule="exact"/>
        <w:ind w:right="72"/>
        <w:jc w:val="both"/>
        <w:textAlignment w:val="baseline"/>
        <w:rPr>
          <w:rFonts w:ascii="Arial" w:eastAsia="Arial" w:hAnsi="Arial"/>
          <w:color w:val="000000"/>
          <w:lang w:val="en-GB"/>
        </w:rPr>
      </w:pPr>
    </w:p>
    <w:sectPr w:rsidR="000A4CA4" w:rsidRPr="00C817FB" w:rsidSect="00A220CC">
      <w:footerReference w:type="even" r:id="rId39"/>
      <w:footerReference w:type="default" r:id="rId40"/>
      <w:footerReference w:type="first" r:id="rId41"/>
      <w:pgSz w:w="11909" w:h="14990"/>
      <w:pgMar w:top="440" w:right="1361" w:bottom="1094" w:left="13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E3" w:rsidRDefault="00822AE3" w:rsidP="00A220CC">
      <w:r>
        <w:separator/>
      </w:r>
    </w:p>
  </w:endnote>
  <w:endnote w:type="continuationSeparator" w:id="0">
    <w:p w:rsidR="00822AE3" w:rsidRDefault="00822AE3" w:rsidP="00A2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80"/>
      </w:tabs>
      <w:rPr>
        <w:sz w:val="12"/>
      </w:rPr>
    </w:pPr>
    <w:bookmarkStart w:id="0" w:name="bmkDocRef1_3"/>
    <w:r>
      <w:rPr>
        <w:sz w:val="12"/>
      </w:rPr>
      <w:t>FMFS/072735-00007/CXMS/SJWA</w:t>
    </w:r>
    <w:bookmarkEnd w:id="0"/>
    <w:r w:rsidR="00822AE3" w:rsidRPr="00A220CC">
      <w:rPr>
        <w:sz w:val="12"/>
      </w:rPr>
      <w:t xml:space="preserve">  </w:t>
    </w:r>
    <w:bookmarkStart w:id="1" w:name="bmkAsset1_3"/>
    <w:r>
      <w:rPr>
        <w:sz w:val="12"/>
      </w:rPr>
      <w:t>SJWA(LDN7W20998)</w:t>
    </w:r>
    <w:bookmarkEnd w:id="1"/>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2</w:t>
    </w:r>
    <w:r w:rsidR="00822AE3">
      <w:rPr>
        <w:sz w:val="20"/>
      </w:rPr>
      <w:fldChar w:fldCharType="end"/>
    </w:r>
    <w:r w:rsidR="00822AE3" w:rsidRPr="00A220CC">
      <w:rPr>
        <w:sz w:val="12"/>
      </w:rPr>
      <w:tab/>
    </w:r>
    <w:bookmarkStart w:id="2" w:name="bmkDocID1_3"/>
    <w:r>
      <w:rPr>
        <w:sz w:val="12"/>
      </w:rPr>
      <w:t>L_LIVE_EMEA1:30006113v1</w:t>
    </w:r>
    <w:bookmarkEnd w:id="2"/>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60"/>
      </w:tabs>
      <w:rPr>
        <w:sz w:val="12"/>
      </w:rPr>
    </w:pPr>
    <w:bookmarkStart w:id="27" w:name="bmkDocRef4_3"/>
    <w:r>
      <w:rPr>
        <w:sz w:val="12"/>
      </w:rPr>
      <w:t>FMFS/072735-00007/CXMS/SJWA</w:t>
    </w:r>
    <w:bookmarkEnd w:id="27"/>
    <w:r w:rsidR="00822AE3" w:rsidRPr="00A220CC">
      <w:rPr>
        <w:sz w:val="12"/>
      </w:rPr>
      <w:t xml:space="preserve">  </w:t>
    </w:r>
    <w:bookmarkStart w:id="28" w:name="bmkAsset4_3"/>
    <w:r>
      <w:rPr>
        <w:sz w:val="12"/>
      </w:rPr>
      <w:t>SJWA(LDN7W20998)</w:t>
    </w:r>
    <w:bookmarkEnd w:id="28"/>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6</w:t>
    </w:r>
    <w:r w:rsidR="00822AE3">
      <w:rPr>
        <w:sz w:val="20"/>
      </w:rPr>
      <w:fldChar w:fldCharType="end"/>
    </w:r>
    <w:r w:rsidR="00822AE3" w:rsidRPr="00A220CC">
      <w:rPr>
        <w:sz w:val="12"/>
      </w:rPr>
      <w:tab/>
    </w:r>
    <w:bookmarkStart w:id="29" w:name="bmkDocID4_3"/>
    <w:r>
      <w:rPr>
        <w:sz w:val="12"/>
      </w:rPr>
      <w:t>L_LIVE_EMEA1:30006113v1</w:t>
    </w:r>
    <w:bookmarkEnd w:id="29"/>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60"/>
      </w:tabs>
      <w:rPr>
        <w:sz w:val="12"/>
      </w:rPr>
    </w:pPr>
    <w:bookmarkStart w:id="30" w:name="bmkDocRef4_1"/>
    <w:r>
      <w:rPr>
        <w:sz w:val="12"/>
      </w:rPr>
      <w:t>FMFS/072735-00007/CXMS/SJWA</w:t>
    </w:r>
    <w:bookmarkEnd w:id="30"/>
    <w:r w:rsidR="00822AE3" w:rsidRPr="00A220CC">
      <w:rPr>
        <w:sz w:val="12"/>
      </w:rPr>
      <w:t xml:space="preserve">  </w:t>
    </w:r>
    <w:bookmarkStart w:id="31" w:name="bmkAsset4_1"/>
    <w:r>
      <w:rPr>
        <w:sz w:val="12"/>
      </w:rPr>
      <w:t>SJWA(LDN7W20998)</w:t>
    </w:r>
    <w:bookmarkEnd w:id="31"/>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4</w:t>
    </w:r>
    <w:r w:rsidR="00822AE3">
      <w:rPr>
        <w:sz w:val="20"/>
      </w:rPr>
      <w:fldChar w:fldCharType="end"/>
    </w:r>
    <w:r w:rsidR="00822AE3" w:rsidRPr="00A220CC">
      <w:rPr>
        <w:sz w:val="12"/>
      </w:rPr>
      <w:tab/>
    </w:r>
    <w:bookmarkStart w:id="32" w:name="bmkDocID4_1"/>
    <w:r>
      <w:rPr>
        <w:sz w:val="12"/>
      </w:rPr>
      <w:t>L_LIVE_EMEA1:30006113v1</w:t>
    </w:r>
    <w:bookmarkEnd w:id="32"/>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60"/>
      </w:tabs>
      <w:rPr>
        <w:sz w:val="12"/>
      </w:rPr>
    </w:pPr>
    <w:bookmarkStart w:id="33" w:name="bmkDocRef4_2"/>
    <w:r>
      <w:rPr>
        <w:sz w:val="12"/>
      </w:rPr>
      <w:t>FMFS/072735-00007/CXMS/SJWA</w:t>
    </w:r>
    <w:bookmarkEnd w:id="33"/>
    <w:r w:rsidR="00822AE3" w:rsidRPr="00A220CC">
      <w:rPr>
        <w:sz w:val="12"/>
      </w:rPr>
      <w:t xml:space="preserve">  </w:t>
    </w:r>
    <w:bookmarkStart w:id="34" w:name="bmkAsset4_2"/>
    <w:r>
      <w:rPr>
        <w:sz w:val="12"/>
      </w:rPr>
      <w:t>SJWA(LDN7W20998)</w:t>
    </w:r>
    <w:bookmarkEnd w:id="34"/>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6</w:t>
    </w:r>
    <w:r w:rsidR="00822AE3">
      <w:rPr>
        <w:sz w:val="20"/>
      </w:rPr>
      <w:fldChar w:fldCharType="end"/>
    </w:r>
    <w:r w:rsidR="00822AE3" w:rsidRPr="00A220CC">
      <w:rPr>
        <w:sz w:val="12"/>
      </w:rPr>
      <w:tab/>
    </w:r>
    <w:bookmarkStart w:id="35" w:name="bmkDocID4_2"/>
    <w:r>
      <w:rPr>
        <w:sz w:val="12"/>
      </w:rPr>
      <w:t>L_LIVE_EMEA1:30006113v1</w:t>
    </w:r>
    <w:bookmarkEnd w:id="35"/>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5100"/>
        <w:tab w:val="right" w:pos="10220"/>
      </w:tabs>
      <w:rPr>
        <w:sz w:val="12"/>
      </w:rPr>
    </w:pPr>
    <w:bookmarkStart w:id="36" w:name="bmkDocRef6_3"/>
    <w:r>
      <w:rPr>
        <w:sz w:val="12"/>
      </w:rPr>
      <w:t>FMFS/072735-00007/CXMS/SJWA</w:t>
    </w:r>
    <w:bookmarkEnd w:id="36"/>
    <w:r w:rsidR="00822AE3" w:rsidRPr="00A220CC">
      <w:rPr>
        <w:sz w:val="12"/>
      </w:rPr>
      <w:t xml:space="preserve">  </w:t>
    </w:r>
    <w:bookmarkStart w:id="37" w:name="bmkAsset6_3"/>
    <w:r>
      <w:rPr>
        <w:sz w:val="12"/>
      </w:rPr>
      <w:t>SJWA(LDN7W20998)</w:t>
    </w:r>
    <w:bookmarkEnd w:id="37"/>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9</w:t>
    </w:r>
    <w:r w:rsidR="00822AE3">
      <w:rPr>
        <w:sz w:val="20"/>
      </w:rPr>
      <w:fldChar w:fldCharType="end"/>
    </w:r>
    <w:r w:rsidR="00822AE3" w:rsidRPr="00A220CC">
      <w:rPr>
        <w:sz w:val="12"/>
      </w:rPr>
      <w:tab/>
    </w:r>
    <w:bookmarkStart w:id="38" w:name="bmkDocID6_3"/>
    <w:r>
      <w:rPr>
        <w:sz w:val="12"/>
      </w:rPr>
      <w:t>L_LIVE_EMEA1:30006113v1</w:t>
    </w:r>
    <w:bookmarkEnd w:id="38"/>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5100"/>
        <w:tab w:val="right" w:pos="10220"/>
      </w:tabs>
      <w:rPr>
        <w:sz w:val="12"/>
      </w:rPr>
    </w:pPr>
    <w:bookmarkStart w:id="39" w:name="bmkDocRef6_1"/>
    <w:r>
      <w:rPr>
        <w:sz w:val="12"/>
      </w:rPr>
      <w:t>FMFS/072735-00007/CXMS/SJWA</w:t>
    </w:r>
    <w:bookmarkEnd w:id="39"/>
    <w:r w:rsidR="00822AE3" w:rsidRPr="00A220CC">
      <w:rPr>
        <w:sz w:val="12"/>
      </w:rPr>
      <w:t xml:space="preserve">  </w:t>
    </w:r>
    <w:bookmarkStart w:id="40" w:name="bmkAsset6_1"/>
    <w:r>
      <w:rPr>
        <w:sz w:val="12"/>
      </w:rPr>
      <w:t>SJWA(LDN7W20998)</w:t>
    </w:r>
    <w:bookmarkEnd w:id="40"/>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5</w:t>
    </w:r>
    <w:r w:rsidR="00822AE3">
      <w:rPr>
        <w:sz w:val="20"/>
      </w:rPr>
      <w:fldChar w:fldCharType="end"/>
    </w:r>
    <w:r w:rsidR="00822AE3" w:rsidRPr="00A220CC">
      <w:rPr>
        <w:sz w:val="12"/>
      </w:rPr>
      <w:tab/>
    </w:r>
    <w:bookmarkStart w:id="41" w:name="bmkDocID6_1"/>
    <w:r>
      <w:rPr>
        <w:sz w:val="12"/>
      </w:rPr>
      <w:t>L_LIVE_EMEA1:30006113v1</w:t>
    </w:r>
    <w:bookmarkEnd w:id="41"/>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5100"/>
        <w:tab w:val="right" w:pos="10220"/>
      </w:tabs>
      <w:rPr>
        <w:sz w:val="12"/>
      </w:rPr>
    </w:pPr>
    <w:bookmarkStart w:id="42" w:name="bmkDocRef6_2"/>
    <w:r>
      <w:rPr>
        <w:sz w:val="12"/>
      </w:rPr>
      <w:t>FMFS/072735-00007/CXMS/SJWA</w:t>
    </w:r>
    <w:bookmarkEnd w:id="42"/>
    <w:r w:rsidR="00822AE3" w:rsidRPr="00A220CC">
      <w:rPr>
        <w:sz w:val="12"/>
      </w:rPr>
      <w:t xml:space="preserve">  </w:t>
    </w:r>
    <w:bookmarkStart w:id="43" w:name="bmkAsset6_2"/>
    <w:r>
      <w:rPr>
        <w:sz w:val="12"/>
      </w:rPr>
      <w:t>SJWA(LDN7W20998)</w:t>
    </w:r>
    <w:bookmarkEnd w:id="43"/>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9</w:t>
    </w:r>
    <w:r w:rsidR="00822AE3">
      <w:rPr>
        <w:sz w:val="20"/>
      </w:rPr>
      <w:fldChar w:fldCharType="end"/>
    </w:r>
    <w:r w:rsidR="00822AE3" w:rsidRPr="00A220CC">
      <w:rPr>
        <w:sz w:val="12"/>
      </w:rPr>
      <w:tab/>
    </w:r>
    <w:bookmarkStart w:id="44" w:name="bmkDocID6_2"/>
    <w:r>
      <w:rPr>
        <w:sz w:val="12"/>
      </w:rPr>
      <w:t>L_LIVE_EMEA1:30006113v1</w:t>
    </w:r>
    <w:bookmarkEnd w:id="4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46" w:name="bmkDocRef7_3"/>
    <w:r>
      <w:rPr>
        <w:sz w:val="12"/>
      </w:rPr>
      <w:t>FMFS/072735-00007/CXMS/SJWA</w:t>
    </w:r>
    <w:bookmarkEnd w:id="46"/>
    <w:r w:rsidR="00822AE3" w:rsidRPr="00A220CC">
      <w:rPr>
        <w:sz w:val="12"/>
      </w:rPr>
      <w:t xml:space="preserve">  </w:t>
    </w:r>
    <w:bookmarkStart w:id="47" w:name="bmkAsset7_3"/>
    <w:r>
      <w:rPr>
        <w:sz w:val="12"/>
      </w:rPr>
      <w:t>SJWA(LDN7W20998)</w:t>
    </w:r>
    <w:bookmarkEnd w:id="47"/>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10</w:t>
    </w:r>
    <w:r w:rsidR="00822AE3">
      <w:rPr>
        <w:sz w:val="20"/>
      </w:rPr>
      <w:fldChar w:fldCharType="end"/>
    </w:r>
    <w:r w:rsidR="00822AE3" w:rsidRPr="00A220CC">
      <w:rPr>
        <w:sz w:val="12"/>
      </w:rPr>
      <w:tab/>
    </w:r>
    <w:bookmarkStart w:id="48" w:name="bmkDocID7_3"/>
    <w:r>
      <w:rPr>
        <w:sz w:val="12"/>
      </w:rPr>
      <w:t>L_LIVE_EMEA1:30006113v1</w:t>
    </w:r>
    <w:bookmarkEnd w:id="48"/>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49" w:name="bmkDocRef7_1"/>
    <w:r>
      <w:rPr>
        <w:sz w:val="12"/>
      </w:rPr>
      <w:t>FMFS/072735-00007/CXMS/SJWA</w:t>
    </w:r>
    <w:bookmarkEnd w:id="49"/>
    <w:r w:rsidR="00822AE3" w:rsidRPr="00A220CC">
      <w:rPr>
        <w:sz w:val="12"/>
      </w:rPr>
      <w:t xml:space="preserve">  </w:t>
    </w:r>
    <w:bookmarkStart w:id="50" w:name="bmkAsset7_1"/>
    <w:r>
      <w:rPr>
        <w:sz w:val="12"/>
      </w:rPr>
      <w:t>SJWA(LDN7W20998)</w:t>
    </w:r>
    <w:bookmarkEnd w:id="50"/>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6</w:t>
    </w:r>
    <w:r w:rsidR="00822AE3">
      <w:rPr>
        <w:sz w:val="20"/>
      </w:rPr>
      <w:fldChar w:fldCharType="end"/>
    </w:r>
    <w:r w:rsidR="00822AE3" w:rsidRPr="00A220CC">
      <w:rPr>
        <w:sz w:val="12"/>
      </w:rPr>
      <w:tab/>
    </w:r>
    <w:bookmarkStart w:id="51" w:name="bmkDocID7_1"/>
    <w:r>
      <w:rPr>
        <w:sz w:val="12"/>
      </w:rPr>
      <w:t>L_LIVE_EMEA1:30006113v1</w:t>
    </w:r>
    <w:bookmarkEnd w:id="51"/>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52" w:name="bmkDocRef7_2"/>
    <w:r>
      <w:rPr>
        <w:sz w:val="12"/>
      </w:rPr>
      <w:t>FMFS/072735-00007/CXMS/SJWA</w:t>
    </w:r>
    <w:bookmarkEnd w:id="52"/>
    <w:r w:rsidR="00822AE3" w:rsidRPr="00A220CC">
      <w:rPr>
        <w:sz w:val="12"/>
      </w:rPr>
      <w:t xml:space="preserve">  </w:t>
    </w:r>
    <w:bookmarkStart w:id="53" w:name="bmkAsset7_2"/>
    <w:r>
      <w:rPr>
        <w:sz w:val="12"/>
      </w:rPr>
      <w:t>SJWA(LDN7W20998)</w:t>
    </w:r>
    <w:bookmarkEnd w:id="53"/>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10</w:t>
    </w:r>
    <w:r w:rsidR="00822AE3">
      <w:rPr>
        <w:sz w:val="20"/>
      </w:rPr>
      <w:fldChar w:fldCharType="end"/>
    </w:r>
    <w:r w:rsidR="00822AE3" w:rsidRPr="00A220CC">
      <w:rPr>
        <w:sz w:val="12"/>
      </w:rPr>
      <w:tab/>
    </w:r>
    <w:bookmarkStart w:id="54" w:name="bmkDocID7_2"/>
    <w:r>
      <w:rPr>
        <w:sz w:val="12"/>
      </w:rPr>
      <w:t>L_LIVE_EMEA1:30006113v1</w:t>
    </w:r>
    <w:bookmarkEnd w:id="5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55" w:name="bmkDocRef8_3"/>
    <w:r>
      <w:rPr>
        <w:sz w:val="12"/>
      </w:rPr>
      <w:t>FMFS/072735-00007/CXMS/SJWA</w:t>
    </w:r>
    <w:bookmarkEnd w:id="55"/>
    <w:r w:rsidR="00822AE3" w:rsidRPr="00A220CC">
      <w:rPr>
        <w:sz w:val="12"/>
      </w:rPr>
      <w:t xml:space="preserve">  </w:t>
    </w:r>
    <w:bookmarkStart w:id="56" w:name="bmkAsset8_3"/>
    <w:r>
      <w:rPr>
        <w:sz w:val="12"/>
      </w:rPr>
      <w:t>SJWA(LDN7W20998)</w:t>
    </w:r>
    <w:bookmarkEnd w:id="56"/>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11</w:t>
    </w:r>
    <w:r w:rsidR="00822AE3">
      <w:rPr>
        <w:sz w:val="20"/>
      </w:rPr>
      <w:fldChar w:fldCharType="end"/>
    </w:r>
    <w:r w:rsidR="00822AE3" w:rsidRPr="00A220CC">
      <w:rPr>
        <w:sz w:val="12"/>
      </w:rPr>
      <w:tab/>
    </w:r>
    <w:bookmarkStart w:id="57" w:name="bmkDocID8_3"/>
    <w:r>
      <w:rPr>
        <w:sz w:val="12"/>
      </w:rPr>
      <w:t>L_LIVE_EMEA1:30006113v1</w:t>
    </w:r>
    <w:bookmarkEnd w:id="5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80"/>
      </w:tabs>
      <w:rPr>
        <w:sz w:val="12"/>
      </w:rPr>
    </w:pPr>
    <w:bookmarkStart w:id="3" w:name="bmkDocRef1_1"/>
    <w:r>
      <w:rPr>
        <w:sz w:val="12"/>
      </w:rPr>
      <w:t>FMFS/072735-00007/CXMS/SJWA</w:t>
    </w:r>
    <w:bookmarkEnd w:id="3"/>
    <w:r w:rsidR="00822AE3" w:rsidRPr="00A220CC">
      <w:rPr>
        <w:sz w:val="12"/>
      </w:rPr>
      <w:t xml:space="preserve">  </w:t>
    </w:r>
    <w:bookmarkStart w:id="4" w:name="bmkAsset1_1"/>
    <w:r>
      <w:rPr>
        <w:sz w:val="12"/>
      </w:rPr>
      <w:t>SJWA(LDN7W20998)</w:t>
    </w:r>
    <w:bookmarkEnd w:id="4"/>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1</w:t>
    </w:r>
    <w:r w:rsidR="00822AE3">
      <w:rPr>
        <w:sz w:val="20"/>
      </w:rPr>
      <w:fldChar w:fldCharType="end"/>
    </w:r>
    <w:r w:rsidR="00822AE3" w:rsidRPr="00A220CC">
      <w:rPr>
        <w:sz w:val="12"/>
      </w:rPr>
      <w:tab/>
    </w:r>
    <w:bookmarkStart w:id="5" w:name="bmkDocID1_1"/>
    <w:r>
      <w:rPr>
        <w:sz w:val="12"/>
      </w:rPr>
      <w:t>L_LIVE_EMEA1:30006113v1</w:t>
    </w:r>
    <w:bookmarkEnd w:id="5"/>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58" w:name="bmkDocRef8_1"/>
    <w:r>
      <w:rPr>
        <w:sz w:val="12"/>
      </w:rPr>
      <w:t>FMFS/072735-00007/CXMS/SJWA</w:t>
    </w:r>
    <w:bookmarkEnd w:id="58"/>
    <w:r w:rsidR="00822AE3" w:rsidRPr="00A220CC">
      <w:rPr>
        <w:sz w:val="12"/>
      </w:rPr>
      <w:t xml:space="preserve">  </w:t>
    </w:r>
    <w:bookmarkStart w:id="59" w:name="bmkAsset8_1"/>
    <w:r>
      <w:rPr>
        <w:sz w:val="12"/>
      </w:rPr>
      <w:t>SJWA(LDN7W20998)</w:t>
    </w:r>
    <w:bookmarkEnd w:id="59"/>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7</w:t>
    </w:r>
    <w:r w:rsidR="00822AE3">
      <w:rPr>
        <w:sz w:val="20"/>
      </w:rPr>
      <w:fldChar w:fldCharType="end"/>
    </w:r>
    <w:r w:rsidR="00822AE3" w:rsidRPr="00A220CC">
      <w:rPr>
        <w:sz w:val="12"/>
      </w:rPr>
      <w:tab/>
    </w:r>
    <w:bookmarkStart w:id="60" w:name="bmkDocID8_1"/>
    <w:r>
      <w:rPr>
        <w:sz w:val="12"/>
      </w:rPr>
      <w:t>L_LIVE_EMEA1:30006113v1</w:t>
    </w:r>
    <w:bookmarkEnd w:id="60"/>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61" w:name="bmkDocRef8_2"/>
    <w:r>
      <w:rPr>
        <w:sz w:val="12"/>
      </w:rPr>
      <w:t>FMFS/072735-00007/CXMS/SJWA</w:t>
    </w:r>
    <w:bookmarkEnd w:id="61"/>
    <w:r w:rsidR="00822AE3" w:rsidRPr="00A220CC">
      <w:rPr>
        <w:sz w:val="12"/>
      </w:rPr>
      <w:t xml:space="preserve">  </w:t>
    </w:r>
    <w:bookmarkStart w:id="62" w:name="bmkAsset8_2"/>
    <w:r>
      <w:rPr>
        <w:sz w:val="12"/>
      </w:rPr>
      <w:t>SJWA(LDN7W20998)</w:t>
    </w:r>
    <w:bookmarkEnd w:id="62"/>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11</w:t>
    </w:r>
    <w:r w:rsidR="00822AE3">
      <w:rPr>
        <w:sz w:val="20"/>
      </w:rPr>
      <w:fldChar w:fldCharType="end"/>
    </w:r>
    <w:r w:rsidR="00822AE3" w:rsidRPr="00A220CC">
      <w:rPr>
        <w:sz w:val="12"/>
      </w:rPr>
      <w:tab/>
    </w:r>
    <w:bookmarkStart w:id="63" w:name="bmkDocID8_2"/>
    <w:r>
      <w:rPr>
        <w:sz w:val="12"/>
      </w:rPr>
      <w:t>L_LIVE_EMEA1:30006113v1</w:t>
    </w:r>
    <w:bookmarkEnd w:id="63"/>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64" w:name="bmkDocRef12_3"/>
    <w:r>
      <w:rPr>
        <w:sz w:val="12"/>
      </w:rPr>
      <w:t>FMFS/072735-00007/CXMS/SJWA</w:t>
    </w:r>
    <w:bookmarkEnd w:id="64"/>
    <w:r w:rsidR="00822AE3" w:rsidRPr="00A220CC">
      <w:rPr>
        <w:sz w:val="12"/>
      </w:rPr>
      <w:t xml:space="preserve">  </w:t>
    </w:r>
    <w:bookmarkStart w:id="65" w:name="bmkAsset12_3"/>
    <w:r>
      <w:rPr>
        <w:sz w:val="12"/>
      </w:rPr>
      <w:t>SJWA(LDN7W20998)</w:t>
    </w:r>
    <w:bookmarkEnd w:id="65"/>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17</w:t>
    </w:r>
    <w:r w:rsidR="00822AE3">
      <w:rPr>
        <w:sz w:val="20"/>
      </w:rPr>
      <w:fldChar w:fldCharType="end"/>
    </w:r>
    <w:r w:rsidR="00822AE3" w:rsidRPr="00A220CC">
      <w:rPr>
        <w:sz w:val="12"/>
      </w:rPr>
      <w:tab/>
    </w:r>
    <w:bookmarkStart w:id="66" w:name="bmkDocID12_3"/>
    <w:r>
      <w:rPr>
        <w:sz w:val="12"/>
      </w:rPr>
      <w:t>L_LIVE_EMEA1:30006113v1</w:t>
    </w:r>
    <w:bookmarkEnd w:id="66"/>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67" w:name="bmkDocRef12_1"/>
    <w:r>
      <w:rPr>
        <w:sz w:val="12"/>
      </w:rPr>
      <w:t>FMFS/072735-00007/CXMS/SJWA</w:t>
    </w:r>
    <w:bookmarkEnd w:id="67"/>
    <w:r w:rsidR="00822AE3" w:rsidRPr="00A220CC">
      <w:rPr>
        <w:sz w:val="12"/>
      </w:rPr>
      <w:t xml:space="preserve">  </w:t>
    </w:r>
    <w:bookmarkStart w:id="68" w:name="bmkAsset12_1"/>
    <w:r>
      <w:rPr>
        <w:sz w:val="12"/>
      </w:rPr>
      <w:t>SJWA(LDN7W20998)</w:t>
    </w:r>
    <w:bookmarkEnd w:id="68"/>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12</w:t>
    </w:r>
    <w:r w:rsidR="00822AE3">
      <w:rPr>
        <w:sz w:val="20"/>
      </w:rPr>
      <w:fldChar w:fldCharType="end"/>
    </w:r>
    <w:r w:rsidR="00822AE3" w:rsidRPr="00A220CC">
      <w:rPr>
        <w:sz w:val="12"/>
      </w:rPr>
      <w:tab/>
    </w:r>
    <w:bookmarkStart w:id="69" w:name="bmkDocID12_1"/>
    <w:r>
      <w:rPr>
        <w:sz w:val="12"/>
      </w:rPr>
      <w:t>L_LIVE_EMEA1:30006113v1</w:t>
    </w:r>
    <w:bookmarkEnd w:id="69"/>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20"/>
      </w:tabs>
      <w:rPr>
        <w:sz w:val="12"/>
      </w:rPr>
    </w:pPr>
    <w:bookmarkStart w:id="70" w:name="bmkDocRef12_2"/>
    <w:r>
      <w:rPr>
        <w:sz w:val="12"/>
      </w:rPr>
      <w:t>FMFS/072735-00007/CXMS/SJWA</w:t>
    </w:r>
    <w:bookmarkEnd w:id="70"/>
    <w:r w:rsidR="00822AE3" w:rsidRPr="00A220CC">
      <w:rPr>
        <w:sz w:val="12"/>
      </w:rPr>
      <w:t xml:space="preserve">  </w:t>
    </w:r>
    <w:bookmarkStart w:id="71" w:name="bmkAsset12_2"/>
    <w:r>
      <w:rPr>
        <w:sz w:val="12"/>
      </w:rPr>
      <w:t>SJWA(LDN7W20998)</w:t>
    </w:r>
    <w:bookmarkEnd w:id="71"/>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17</w:t>
    </w:r>
    <w:r w:rsidR="00822AE3">
      <w:rPr>
        <w:sz w:val="20"/>
      </w:rPr>
      <w:fldChar w:fldCharType="end"/>
    </w:r>
    <w:r w:rsidR="00822AE3" w:rsidRPr="00A220CC">
      <w:rPr>
        <w:sz w:val="12"/>
      </w:rPr>
      <w:tab/>
    </w:r>
    <w:bookmarkStart w:id="72" w:name="bmkDocID12_2"/>
    <w:r>
      <w:rPr>
        <w:sz w:val="12"/>
      </w:rPr>
      <w:t>L_LIVE_EMEA1:30006113v1</w:t>
    </w:r>
    <w:bookmarkEnd w:id="72"/>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00"/>
      </w:tabs>
      <w:rPr>
        <w:sz w:val="12"/>
      </w:rPr>
    </w:pPr>
    <w:bookmarkStart w:id="73" w:name="bmkDocRef14_3"/>
    <w:r>
      <w:rPr>
        <w:sz w:val="12"/>
      </w:rPr>
      <w:t>FMFS/072735-00007/CXMS/SJWA</w:t>
    </w:r>
    <w:bookmarkEnd w:id="73"/>
    <w:r w:rsidR="00822AE3" w:rsidRPr="00A220CC">
      <w:rPr>
        <w:sz w:val="12"/>
      </w:rPr>
      <w:t xml:space="preserve">  </w:t>
    </w:r>
    <w:bookmarkStart w:id="74" w:name="bmkAsset14_3"/>
    <w:r>
      <w:rPr>
        <w:sz w:val="12"/>
      </w:rPr>
      <w:t>SJWA(LDN7W20998)</w:t>
    </w:r>
    <w:bookmarkEnd w:id="74"/>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19</w:t>
    </w:r>
    <w:r w:rsidR="00822AE3">
      <w:rPr>
        <w:sz w:val="20"/>
      </w:rPr>
      <w:fldChar w:fldCharType="end"/>
    </w:r>
    <w:r w:rsidR="00822AE3" w:rsidRPr="00A220CC">
      <w:rPr>
        <w:sz w:val="12"/>
      </w:rPr>
      <w:tab/>
    </w:r>
    <w:bookmarkStart w:id="75" w:name="bmkDocID14_3"/>
    <w:r>
      <w:rPr>
        <w:sz w:val="12"/>
      </w:rPr>
      <w:t>L_LIVE_EMEA1:30006113v1</w:t>
    </w:r>
    <w:bookmarkEnd w:id="75"/>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00"/>
      </w:tabs>
      <w:rPr>
        <w:sz w:val="12"/>
      </w:rPr>
    </w:pPr>
    <w:bookmarkStart w:id="76" w:name="bmkDocRef14_1"/>
    <w:r>
      <w:rPr>
        <w:sz w:val="12"/>
      </w:rPr>
      <w:t>FMFS/072735-00007/CXMS/SJWA</w:t>
    </w:r>
    <w:bookmarkEnd w:id="76"/>
    <w:r w:rsidR="00822AE3" w:rsidRPr="00A220CC">
      <w:rPr>
        <w:sz w:val="12"/>
      </w:rPr>
      <w:t xml:space="preserve">  </w:t>
    </w:r>
    <w:bookmarkStart w:id="77" w:name="bmkAsset14_1"/>
    <w:r>
      <w:rPr>
        <w:sz w:val="12"/>
      </w:rPr>
      <w:t>SJWA(LDN7W20998)</w:t>
    </w:r>
    <w:bookmarkEnd w:id="77"/>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18</w:t>
    </w:r>
    <w:r w:rsidR="00822AE3">
      <w:rPr>
        <w:sz w:val="20"/>
      </w:rPr>
      <w:fldChar w:fldCharType="end"/>
    </w:r>
    <w:r w:rsidR="00822AE3" w:rsidRPr="00A220CC">
      <w:rPr>
        <w:sz w:val="12"/>
      </w:rPr>
      <w:tab/>
    </w:r>
    <w:bookmarkStart w:id="78" w:name="bmkDocID14_1"/>
    <w:r>
      <w:rPr>
        <w:sz w:val="12"/>
      </w:rPr>
      <w:t>L_LIVE_EMEA1:30006113v1</w:t>
    </w:r>
    <w:bookmarkEnd w:id="78"/>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00"/>
        <w:tab w:val="right" w:pos="9200"/>
      </w:tabs>
      <w:rPr>
        <w:sz w:val="12"/>
      </w:rPr>
    </w:pPr>
    <w:bookmarkStart w:id="79" w:name="bmkDocRef14_2"/>
    <w:r>
      <w:rPr>
        <w:sz w:val="12"/>
      </w:rPr>
      <w:t>FMFS/072735-00007/CXMS/SJWA</w:t>
    </w:r>
    <w:bookmarkEnd w:id="79"/>
    <w:r w:rsidR="00822AE3" w:rsidRPr="00A220CC">
      <w:rPr>
        <w:sz w:val="12"/>
      </w:rPr>
      <w:t xml:space="preserve">  </w:t>
    </w:r>
    <w:bookmarkStart w:id="80" w:name="bmkAsset14_2"/>
    <w:r>
      <w:rPr>
        <w:sz w:val="12"/>
      </w:rPr>
      <w:t>SJWA(LDN7W20998)</w:t>
    </w:r>
    <w:bookmarkEnd w:id="80"/>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19</w:t>
    </w:r>
    <w:r w:rsidR="00822AE3">
      <w:rPr>
        <w:sz w:val="20"/>
      </w:rPr>
      <w:fldChar w:fldCharType="end"/>
    </w:r>
    <w:r w:rsidR="00822AE3" w:rsidRPr="00A220CC">
      <w:rPr>
        <w:sz w:val="12"/>
      </w:rPr>
      <w:tab/>
    </w:r>
    <w:bookmarkStart w:id="81" w:name="bmkDocID14_2"/>
    <w:r>
      <w:rPr>
        <w:sz w:val="12"/>
      </w:rPr>
      <w:t>L_LIVE_EMEA1:30006113v1</w:t>
    </w:r>
    <w:bookmarkEnd w:id="8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80"/>
      </w:tabs>
      <w:rPr>
        <w:sz w:val="12"/>
      </w:rPr>
    </w:pPr>
    <w:bookmarkStart w:id="6" w:name="bmkDocRef1_2"/>
    <w:r>
      <w:rPr>
        <w:sz w:val="12"/>
      </w:rPr>
      <w:t>FMFS/072735-00007/CXMS/SJWA</w:t>
    </w:r>
    <w:bookmarkEnd w:id="6"/>
    <w:r w:rsidR="00822AE3" w:rsidRPr="00A220CC">
      <w:rPr>
        <w:sz w:val="12"/>
      </w:rPr>
      <w:t xml:space="preserve">  </w:t>
    </w:r>
    <w:bookmarkStart w:id="7" w:name="bmkAsset1_2"/>
    <w:r>
      <w:rPr>
        <w:sz w:val="12"/>
      </w:rPr>
      <w:t>SJWA(LDN7W20998)</w:t>
    </w:r>
    <w:bookmarkEnd w:id="7"/>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2</w:t>
    </w:r>
    <w:r w:rsidR="00822AE3">
      <w:rPr>
        <w:sz w:val="20"/>
      </w:rPr>
      <w:fldChar w:fldCharType="end"/>
    </w:r>
    <w:r w:rsidR="00822AE3" w:rsidRPr="00A220CC">
      <w:rPr>
        <w:sz w:val="12"/>
      </w:rPr>
      <w:tab/>
    </w:r>
    <w:bookmarkStart w:id="8" w:name="bmkDocID1_2"/>
    <w:r>
      <w:rPr>
        <w:sz w:val="12"/>
      </w:rPr>
      <w:t>L_LIVE_EMEA1:30006113v1</w:t>
    </w:r>
    <w:bookmarkEnd w:id="8"/>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60"/>
      </w:tabs>
      <w:rPr>
        <w:sz w:val="12"/>
      </w:rPr>
    </w:pPr>
    <w:bookmarkStart w:id="9" w:name="bmkDocRef2_3"/>
    <w:r>
      <w:rPr>
        <w:sz w:val="12"/>
      </w:rPr>
      <w:t>FMFS/072735-00007/CXMS/SJWA</w:t>
    </w:r>
    <w:bookmarkEnd w:id="9"/>
    <w:r w:rsidR="00822AE3" w:rsidRPr="00A220CC">
      <w:rPr>
        <w:sz w:val="12"/>
      </w:rPr>
      <w:t xml:space="preserve">  </w:t>
    </w:r>
    <w:bookmarkStart w:id="10" w:name="bmkAsset2_3"/>
    <w:r>
      <w:rPr>
        <w:sz w:val="12"/>
      </w:rPr>
      <w:t>SJWA(LDN7W20998)</w:t>
    </w:r>
    <w:bookmarkEnd w:id="10"/>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3</w:t>
    </w:r>
    <w:r w:rsidR="00822AE3">
      <w:rPr>
        <w:sz w:val="20"/>
      </w:rPr>
      <w:fldChar w:fldCharType="end"/>
    </w:r>
    <w:r w:rsidR="00822AE3" w:rsidRPr="00A220CC">
      <w:rPr>
        <w:sz w:val="12"/>
      </w:rPr>
      <w:tab/>
    </w:r>
    <w:bookmarkStart w:id="11" w:name="bmkDocID2_3"/>
    <w:r>
      <w:rPr>
        <w:sz w:val="12"/>
      </w:rPr>
      <w:t>L_LIVE_EMEA1:30006113v1</w:t>
    </w:r>
    <w:bookmarkEnd w:id="11"/>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60"/>
      </w:tabs>
      <w:rPr>
        <w:sz w:val="12"/>
      </w:rPr>
    </w:pPr>
    <w:bookmarkStart w:id="12" w:name="bmkDocRef2_1"/>
    <w:r>
      <w:rPr>
        <w:sz w:val="12"/>
      </w:rPr>
      <w:t>FMFS/072735-00007/CXMS/SJWA</w:t>
    </w:r>
    <w:bookmarkEnd w:id="12"/>
    <w:r w:rsidR="00822AE3" w:rsidRPr="00A220CC">
      <w:rPr>
        <w:sz w:val="12"/>
      </w:rPr>
      <w:t xml:space="preserve">  </w:t>
    </w:r>
    <w:bookmarkStart w:id="13" w:name="bmkAsset2_1"/>
    <w:r>
      <w:rPr>
        <w:sz w:val="12"/>
      </w:rPr>
      <w:t>SJWA(LDN7W20998)</w:t>
    </w:r>
    <w:bookmarkEnd w:id="13"/>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2</w:t>
    </w:r>
    <w:r w:rsidR="00822AE3">
      <w:rPr>
        <w:sz w:val="20"/>
      </w:rPr>
      <w:fldChar w:fldCharType="end"/>
    </w:r>
    <w:r w:rsidR="00822AE3" w:rsidRPr="00A220CC">
      <w:rPr>
        <w:sz w:val="12"/>
      </w:rPr>
      <w:tab/>
    </w:r>
    <w:bookmarkStart w:id="14" w:name="bmkDocID2_1"/>
    <w:r>
      <w:rPr>
        <w:sz w:val="12"/>
      </w:rPr>
      <w:t>L_LIVE_EMEA1:30006113v1</w:t>
    </w:r>
    <w:bookmarkEnd w:id="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60"/>
      </w:tabs>
      <w:rPr>
        <w:sz w:val="12"/>
      </w:rPr>
    </w:pPr>
    <w:bookmarkStart w:id="15" w:name="bmkDocRef2_2"/>
    <w:r>
      <w:rPr>
        <w:sz w:val="12"/>
      </w:rPr>
      <w:t>FMFS/072735-00007/CXMS/SJWA</w:t>
    </w:r>
    <w:bookmarkEnd w:id="15"/>
    <w:r w:rsidR="00822AE3" w:rsidRPr="00A220CC">
      <w:rPr>
        <w:sz w:val="12"/>
      </w:rPr>
      <w:t xml:space="preserve">  </w:t>
    </w:r>
    <w:bookmarkStart w:id="16" w:name="bmkAsset2_2"/>
    <w:r>
      <w:rPr>
        <w:sz w:val="12"/>
      </w:rPr>
      <w:t>SJWA(LDN7W20998)</w:t>
    </w:r>
    <w:bookmarkEnd w:id="16"/>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3</w:t>
    </w:r>
    <w:r w:rsidR="00822AE3">
      <w:rPr>
        <w:sz w:val="20"/>
      </w:rPr>
      <w:fldChar w:fldCharType="end"/>
    </w:r>
    <w:r w:rsidR="00822AE3" w:rsidRPr="00A220CC">
      <w:rPr>
        <w:sz w:val="12"/>
      </w:rPr>
      <w:tab/>
    </w:r>
    <w:bookmarkStart w:id="17" w:name="bmkDocID2_2"/>
    <w:r>
      <w:rPr>
        <w:sz w:val="12"/>
      </w:rPr>
      <w:t>L_LIVE_EMEA1:30006113v1</w:t>
    </w:r>
    <w:bookmarkEnd w:id="17"/>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80"/>
      </w:tabs>
      <w:rPr>
        <w:sz w:val="12"/>
      </w:rPr>
    </w:pPr>
    <w:bookmarkStart w:id="18" w:name="bmkDocRef3_3"/>
    <w:r>
      <w:rPr>
        <w:sz w:val="12"/>
      </w:rPr>
      <w:t>FMFS/072735-00007/CXMS/SJWA</w:t>
    </w:r>
    <w:bookmarkEnd w:id="18"/>
    <w:r w:rsidR="00822AE3" w:rsidRPr="00A220CC">
      <w:rPr>
        <w:sz w:val="12"/>
      </w:rPr>
      <w:t xml:space="preserve">  </w:t>
    </w:r>
    <w:bookmarkStart w:id="19" w:name="bmkAsset3_3"/>
    <w:r>
      <w:rPr>
        <w:sz w:val="12"/>
      </w:rPr>
      <w:t>SJWA(LDN7W20998)</w:t>
    </w:r>
    <w:bookmarkEnd w:id="19"/>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5</w:t>
    </w:r>
    <w:r w:rsidR="00822AE3">
      <w:rPr>
        <w:sz w:val="20"/>
      </w:rPr>
      <w:fldChar w:fldCharType="end"/>
    </w:r>
    <w:r w:rsidR="00822AE3" w:rsidRPr="00A220CC">
      <w:rPr>
        <w:sz w:val="12"/>
      </w:rPr>
      <w:tab/>
    </w:r>
    <w:bookmarkStart w:id="20" w:name="bmkDocID3_3"/>
    <w:r>
      <w:rPr>
        <w:sz w:val="12"/>
      </w:rPr>
      <w:t>L_LIVE_EMEA1:30006113v1</w:t>
    </w:r>
    <w:bookmarkEnd w:id="20"/>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80"/>
      </w:tabs>
      <w:rPr>
        <w:sz w:val="12"/>
      </w:rPr>
    </w:pPr>
    <w:bookmarkStart w:id="21" w:name="bmkDocRef3_1"/>
    <w:r>
      <w:rPr>
        <w:sz w:val="12"/>
      </w:rPr>
      <w:t>FMFS/072735-00007/CXMS/SJWA</w:t>
    </w:r>
    <w:bookmarkEnd w:id="21"/>
    <w:r w:rsidR="00822AE3" w:rsidRPr="00A220CC">
      <w:rPr>
        <w:sz w:val="12"/>
      </w:rPr>
      <w:t xml:space="preserve">  </w:t>
    </w:r>
    <w:bookmarkStart w:id="22" w:name="bmkAsset3_1"/>
    <w:r>
      <w:rPr>
        <w:sz w:val="12"/>
      </w:rPr>
      <w:t>SJWA(LDN7W20998)</w:t>
    </w:r>
    <w:bookmarkEnd w:id="22"/>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Pr>
        <w:noProof/>
        <w:sz w:val="20"/>
      </w:rPr>
      <w:t>3</w:t>
    </w:r>
    <w:r w:rsidR="00822AE3">
      <w:rPr>
        <w:sz w:val="20"/>
      </w:rPr>
      <w:fldChar w:fldCharType="end"/>
    </w:r>
    <w:r w:rsidR="00822AE3" w:rsidRPr="00A220CC">
      <w:rPr>
        <w:sz w:val="12"/>
      </w:rPr>
      <w:tab/>
    </w:r>
    <w:bookmarkStart w:id="23" w:name="bmkDocID3_1"/>
    <w:r>
      <w:rPr>
        <w:sz w:val="12"/>
      </w:rPr>
      <w:t>L_LIVE_EMEA1:30006113v1</w:t>
    </w:r>
    <w:bookmarkEnd w:id="23"/>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Pr="00A220CC" w:rsidRDefault="00740151" w:rsidP="00A220CC">
    <w:pPr>
      <w:pStyle w:val="Footer"/>
      <w:tabs>
        <w:tab w:val="clear" w:pos="4513"/>
        <w:tab w:val="clear" w:pos="9026"/>
        <w:tab w:val="center" w:pos="4680"/>
        <w:tab w:val="right" w:pos="9380"/>
      </w:tabs>
      <w:rPr>
        <w:sz w:val="12"/>
      </w:rPr>
    </w:pPr>
    <w:bookmarkStart w:id="24" w:name="bmkDocRef3_2"/>
    <w:r>
      <w:rPr>
        <w:sz w:val="12"/>
      </w:rPr>
      <w:t>FMFS/072735-00007/CXMS/SJWA</w:t>
    </w:r>
    <w:bookmarkEnd w:id="24"/>
    <w:r w:rsidR="00822AE3" w:rsidRPr="00A220CC">
      <w:rPr>
        <w:sz w:val="12"/>
      </w:rPr>
      <w:t xml:space="preserve">  </w:t>
    </w:r>
    <w:bookmarkStart w:id="25" w:name="bmkAsset3_2"/>
    <w:r>
      <w:rPr>
        <w:sz w:val="12"/>
      </w:rPr>
      <w:t>SJWA(LDN7W20998)</w:t>
    </w:r>
    <w:bookmarkEnd w:id="25"/>
    <w:r w:rsidR="00822AE3">
      <w:rPr>
        <w:sz w:val="20"/>
      </w:rPr>
      <w:tab/>
    </w:r>
    <w:r w:rsidR="00822AE3">
      <w:rPr>
        <w:sz w:val="20"/>
      </w:rPr>
      <w:fldChar w:fldCharType="begin"/>
    </w:r>
    <w:r w:rsidR="00822AE3">
      <w:rPr>
        <w:sz w:val="20"/>
      </w:rPr>
      <w:instrText xml:space="preserve"> PAGE  \* MERGEFORMAT </w:instrText>
    </w:r>
    <w:r w:rsidR="00822AE3">
      <w:rPr>
        <w:sz w:val="20"/>
      </w:rPr>
      <w:fldChar w:fldCharType="separate"/>
    </w:r>
    <w:r w:rsidR="00822AE3">
      <w:rPr>
        <w:noProof/>
        <w:sz w:val="20"/>
      </w:rPr>
      <w:t>5</w:t>
    </w:r>
    <w:r w:rsidR="00822AE3">
      <w:rPr>
        <w:sz w:val="20"/>
      </w:rPr>
      <w:fldChar w:fldCharType="end"/>
    </w:r>
    <w:r w:rsidR="00822AE3" w:rsidRPr="00A220CC">
      <w:rPr>
        <w:sz w:val="12"/>
      </w:rPr>
      <w:tab/>
    </w:r>
    <w:bookmarkStart w:id="26" w:name="bmkDocID3_2"/>
    <w:r>
      <w:rPr>
        <w:sz w:val="12"/>
      </w:rPr>
      <w:t>L_LIVE_EMEA1:30006113v1</w:t>
    </w:r>
    <w:bookmarkEnd w:id="2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E3" w:rsidRDefault="00822AE3" w:rsidP="00A220CC">
      <w:r>
        <w:separator/>
      </w:r>
    </w:p>
  </w:footnote>
  <w:footnote w:type="continuationSeparator" w:id="0">
    <w:p w:rsidR="00822AE3" w:rsidRDefault="00822AE3" w:rsidP="00A220CC">
      <w:r>
        <w:continuationSeparator/>
      </w:r>
    </w:p>
  </w:footnote>
  <w:footnote w:id="1">
    <w:p w:rsidR="00822AE3" w:rsidRPr="00822AE3" w:rsidRDefault="00822AE3">
      <w:pPr>
        <w:pStyle w:val="FootnoteText"/>
        <w:rPr>
          <w:lang w:val="en-GB"/>
        </w:rPr>
      </w:pPr>
      <w:r>
        <w:rPr>
          <w:rStyle w:val="FootnoteReference"/>
        </w:rPr>
        <w:footnoteRef/>
      </w:r>
      <w:r>
        <w:t xml:space="preserve"> </w:t>
      </w:r>
      <w:r>
        <w:rPr>
          <w:lang w:val="en-GB"/>
        </w:rPr>
        <w:t xml:space="preserve"> </w:t>
      </w:r>
      <w:r>
        <w:rPr>
          <w:rFonts w:ascii="Arial" w:eastAsia="Arial" w:hAnsi="Arial"/>
          <w:color w:val="000000"/>
          <w:sz w:val="16"/>
          <w:lang w:val="de-DE"/>
        </w:rPr>
        <w:t>OJ L 173, 12.06.2014, p. 84</w:t>
      </w:r>
    </w:p>
  </w:footnote>
  <w:footnote w:id="2">
    <w:p w:rsidR="00822AE3" w:rsidRPr="00822AE3" w:rsidRDefault="00822AE3">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z w:val="16"/>
          <w:lang w:val="en-GB"/>
        </w:rPr>
        <w:t>Regulation (EU)</w:t>
      </w:r>
      <w:r>
        <w:rPr>
          <w:rFonts w:ascii="Arial" w:eastAsia="Arial" w:hAnsi="Arial"/>
          <w:color w:val="000000"/>
          <w:sz w:val="16"/>
          <w:lang w:val="pt-PT"/>
        </w:rPr>
        <w:t xml:space="preserve"> No</w:t>
      </w:r>
      <w:r w:rsidRPr="00C817FB">
        <w:rPr>
          <w:rFonts w:ascii="Arial" w:eastAsia="Arial" w:hAnsi="Arial"/>
          <w:color w:val="000000"/>
          <w:sz w:val="16"/>
          <w:lang w:val="en-GB"/>
        </w:rPr>
        <w:t xml:space="preserve"> 1095/2010 of the European Parliament and of the Council of 24 November 2010 establishing a European Supervisory Authority (European Securities and Markets Authority), amending Decision</w:t>
      </w:r>
      <w:r>
        <w:rPr>
          <w:rFonts w:ascii="Arial" w:eastAsia="Arial" w:hAnsi="Arial"/>
          <w:color w:val="000000"/>
          <w:sz w:val="16"/>
          <w:lang w:val="pt-PT"/>
        </w:rPr>
        <w:t xml:space="preserve"> No</w:t>
      </w:r>
      <w:r w:rsidRPr="00C817FB">
        <w:rPr>
          <w:rFonts w:ascii="Arial" w:eastAsia="Arial" w:hAnsi="Arial"/>
          <w:color w:val="000000"/>
          <w:sz w:val="16"/>
          <w:lang w:val="en-GB"/>
        </w:rPr>
        <w:t xml:space="preserve"> 716/2009/EC and repealing Commission Decision 2009/77/EC (OJ L 331, 15.12.2010, p.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Default="00822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Default="00822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E3" w:rsidRDefault="00822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A620EC4"/>
    <w:multiLevelType w:val="multilevel"/>
    <w:tmpl w:val="3EFE15BE"/>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20"/>
  </w:num>
  <w:num w:numId="3">
    <w:abstractNumId w:val="79"/>
  </w:num>
  <w:num w:numId="4">
    <w:abstractNumId w:val="48"/>
  </w:num>
  <w:num w:numId="5">
    <w:abstractNumId w:val="61"/>
  </w:num>
  <w:num w:numId="6">
    <w:abstractNumId w:val="72"/>
  </w:num>
  <w:num w:numId="7">
    <w:abstractNumId w:val="44"/>
  </w:num>
  <w:num w:numId="8">
    <w:abstractNumId w:val="67"/>
  </w:num>
  <w:num w:numId="9">
    <w:abstractNumId w:val="58"/>
  </w:num>
  <w:num w:numId="10">
    <w:abstractNumId w:val="51"/>
  </w:num>
  <w:num w:numId="11">
    <w:abstractNumId w:val="46"/>
  </w:num>
  <w:num w:numId="12">
    <w:abstractNumId w:val="66"/>
  </w:num>
  <w:num w:numId="13">
    <w:abstractNumId w:val="34"/>
  </w:num>
  <w:num w:numId="14">
    <w:abstractNumId w:val="39"/>
  </w:num>
  <w:num w:numId="15">
    <w:abstractNumId w:val="76"/>
  </w:num>
  <w:num w:numId="16">
    <w:abstractNumId w:val="24"/>
  </w:num>
  <w:num w:numId="17">
    <w:abstractNumId w:val="32"/>
  </w:num>
  <w:num w:numId="18">
    <w:abstractNumId w:val="29"/>
  </w:num>
  <w:num w:numId="19">
    <w:abstractNumId w:val="1"/>
  </w:num>
  <w:num w:numId="20">
    <w:abstractNumId w:val="36"/>
  </w:num>
  <w:num w:numId="21">
    <w:abstractNumId w:val="10"/>
  </w:num>
  <w:num w:numId="22">
    <w:abstractNumId w:val="22"/>
  </w:num>
  <w:num w:numId="23">
    <w:abstractNumId w:val="70"/>
  </w:num>
  <w:num w:numId="24">
    <w:abstractNumId w:val="33"/>
  </w:num>
  <w:num w:numId="25">
    <w:abstractNumId w:val="42"/>
  </w:num>
  <w:num w:numId="26">
    <w:abstractNumId w:val="50"/>
  </w:num>
  <w:num w:numId="27">
    <w:abstractNumId w:val="19"/>
  </w:num>
  <w:num w:numId="28">
    <w:abstractNumId w:val="17"/>
  </w:num>
  <w:num w:numId="29">
    <w:abstractNumId w:val="45"/>
  </w:num>
  <w:num w:numId="30">
    <w:abstractNumId w:val="12"/>
  </w:num>
  <w:num w:numId="31">
    <w:abstractNumId w:val="16"/>
  </w:num>
  <w:num w:numId="32">
    <w:abstractNumId w:val="54"/>
  </w:num>
  <w:num w:numId="33">
    <w:abstractNumId w:val="65"/>
  </w:num>
  <w:num w:numId="34">
    <w:abstractNumId w:val="68"/>
  </w:num>
  <w:num w:numId="35">
    <w:abstractNumId w:val="8"/>
  </w:num>
  <w:num w:numId="36">
    <w:abstractNumId w:val="41"/>
  </w:num>
  <w:num w:numId="37">
    <w:abstractNumId w:val="71"/>
  </w:num>
  <w:num w:numId="38">
    <w:abstractNumId w:val="28"/>
  </w:num>
  <w:num w:numId="39">
    <w:abstractNumId w:val="25"/>
  </w:num>
  <w:num w:numId="40">
    <w:abstractNumId w:val="5"/>
  </w:num>
  <w:num w:numId="41">
    <w:abstractNumId w:val="23"/>
  </w:num>
  <w:num w:numId="42">
    <w:abstractNumId w:val="3"/>
  </w:num>
  <w:num w:numId="43">
    <w:abstractNumId w:val="59"/>
  </w:num>
  <w:num w:numId="44">
    <w:abstractNumId w:val="37"/>
  </w:num>
  <w:num w:numId="45">
    <w:abstractNumId w:val="81"/>
  </w:num>
  <w:num w:numId="46">
    <w:abstractNumId w:val="69"/>
  </w:num>
  <w:num w:numId="47">
    <w:abstractNumId w:val="62"/>
  </w:num>
  <w:num w:numId="48">
    <w:abstractNumId w:val="27"/>
  </w:num>
  <w:num w:numId="49">
    <w:abstractNumId w:val="13"/>
  </w:num>
  <w:num w:numId="50">
    <w:abstractNumId w:val="14"/>
  </w:num>
  <w:num w:numId="51">
    <w:abstractNumId w:val="49"/>
  </w:num>
  <w:num w:numId="52">
    <w:abstractNumId w:val="56"/>
  </w:num>
  <w:num w:numId="53">
    <w:abstractNumId w:val="57"/>
  </w:num>
  <w:num w:numId="54">
    <w:abstractNumId w:val="53"/>
  </w:num>
  <w:num w:numId="55">
    <w:abstractNumId w:val="82"/>
  </w:num>
  <w:num w:numId="56">
    <w:abstractNumId w:val="40"/>
  </w:num>
  <w:num w:numId="57">
    <w:abstractNumId w:val="43"/>
  </w:num>
  <w:num w:numId="58">
    <w:abstractNumId w:val="73"/>
  </w:num>
  <w:num w:numId="59">
    <w:abstractNumId w:val="30"/>
  </w:num>
  <w:num w:numId="60">
    <w:abstractNumId w:val="60"/>
  </w:num>
  <w:num w:numId="61">
    <w:abstractNumId w:val="0"/>
  </w:num>
  <w:num w:numId="62">
    <w:abstractNumId w:val="47"/>
  </w:num>
  <w:num w:numId="63">
    <w:abstractNumId w:val="21"/>
  </w:num>
  <w:num w:numId="64">
    <w:abstractNumId w:val="78"/>
  </w:num>
  <w:num w:numId="65">
    <w:abstractNumId w:val="6"/>
  </w:num>
  <w:num w:numId="66">
    <w:abstractNumId w:val="15"/>
  </w:num>
  <w:num w:numId="67">
    <w:abstractNumId w:val="75"/>
  </w:num>
  <w:num w:numId="68">
    <w:abstractNumId w:val="63"/>
  </w:num>
  <w:num w:numId="69">
    <w:abstractNumId w:val="80"/>
  </w:num>
  <w:num w:numId="70">
    <w:abstractNumId w:val="35"/>
  </w:num>
  <w:num w:numId="71">
    <w:abstractNumId w:val="26"/>
  </w:num>
  <w:num w:numId="72">
    <w:abstractNumId w:val="7"/>
  </w:num>
  <w:num w:numId="73">
    <w:abstractNumId w:val="55"/>
  </w:num>
  <w:num w:numId="74">
    <w:abstractNumId w:val="2"/>
  </w:num>
  <w:num w:numId="75">
    <w:abstractNumId w:val="74"/>
  </w:num>
  <w:num w:numId="76">
    <w:abstractNumId w:val="31"/>
  </w:num>
  <w:num w:numId="77">
    <w:abstractNumId w:val="4"/>
  </w:num>
  <w:num w:numId="78">
    <w:abstractNumId w:val="52"/>
  </w:num>
  <w:num w:numId="79">
    <w:abstractNumId w:val="9"/>
  </w:num>
  <w:num w:numId="80">
    <w:abstractNumId w:val="38"/>
  </w:num>
  <w:num w:numId="81">
    <w:abstractNumId w:val="64"/>
  </w:num>
  <w:num w:numId="82">
    <w:abstractNumId w:val="11"/>
  </w:num>
  <w:num w:numId="83">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A4CA4"/>
    <w:rsid w:val="000F00A0"/>
    <w:rsid w:val="001C27CD"/>
    <w:rsid w:val="0024027B"/>
    <w:rsid w:val="005320BB"/>
    <w:rsid w:val="006064BB"/>
    <w:rsid w:val="00613C32"/>
    <w:rsid w:val="00740151"/>
    <w:rsid w:val="00822AE3"/>
    <w:rsid w:val="00914B35"/>
    <w:rsid w:val="00A220CC"/>
    <w:rsid w:val="00C753C0"/>
    <w:rsid w:val="00C817FB"/>
    <w:rsid w:val="00DE3E11"/>
    <w:rsid w:val="00EB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A220CC"/>
    <w:pPr>
      <w:tabs>
        <w:tab w:val="center" w:pos="4513"/>
        <w:tab w:val="right" w:pos="9026"/>
      </w:tabs>
    </w:pPr>
  </w:style>
  <w:style w:type="character" w:customStyle="1" w:styleId="HeaderChar">
    <w:name w:val="Header Char"/>
    <w:basedOn w:val="DefaultParagraphFont"/>
    <w:link w:val="Header"/>
    <w:uiPriority w:val="99"/>
    <w:rsid w:val="00A220CC"/>
  </w:style>
  <w:style w:type="paragraph" w:styleId="Footer">
    <w:name w:val="footer"/>
    <w:basedOn w:val="Normal"/>
    <w:link w:val="FooterChar"/>
    <w:uiPriority w:val="99"/>
    <w:unhideWhenUsed/>
    <w:rsid w:val="00A220CC"/>
    <w:pPr>
      <w:tabs>
        <w:tab w:val="center" w:pos="4513"/>
        <w:tab w:val="right" w:pos="9026"/>
      </w:tabs>
    </w:pPr>
  </w:style>
  <w:style w:type="character" w:customStyle="1" w:styleId="FooterChar">
    <w:name w:val="Footer Char"/>
    <w:basedOn w:val="DefaultParagraphFont"/>
    <w:link w:val="Footer"/>
    <w:uiPriority w:val="99"/>
    <w:rsid w:val="00A220CC"/>
  </w:style>
  <w:style w:type="paragraph" w:styleId="FootnoteText">
    <w:name w:val="footnote text"/>
    <w:basedOn w:val="Normal"/>
    <w:link w:val="FootnoteTextChar"/>
    <w:uiPriority w:val="99"/>
    <w:semiHidden/>
    <w:unhideWhenUsed/>
    <w:rsid w:val="00822AE3"/>
    <w:rPr>
      <w:sz w:val="20"/>
      <w:szCs w:val="20"/>
    </w:rPr>
  </w:style>
  <w:style w:type="character" w:customStyle="1" w:styleId="FootnoteTextChar">
    <w:name w:val="Footnote Text Char"/>
    <w:basedOn w:val="DefaultParagraphFont"/>
    <w:link w:val="FootnoteText"/>
    <w:uiPriority w:val="99"/>
    <w:semiHidden/>
    <w:rsid w:val="00822AE3"/>
    <w:rPr>
      <w:sz w:val="20"/>
      <w:szCs w:val="20"/>
    </w:rPr>
  </w:style>
  <w:style w:type="character" w:styleId="FootnoteReference">
    <w:name w:val="footnote reference"/>
    <w:basedOn w:val="DefaultParagraphFont"/>
    <w:uiPriority w:val="99"/>
    <w:semiHidden/>
    <w:unhideWhenUsed/>
    <w:rsid w:val="00822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A220CC"/>
    <w:pPr>
      <w:tabs>
        <w:tab w:val="center" w:pos="4513"/>
        <w:tab w:val="right" w:pos="9026"/>
      </w:tabs>
    </w:pPr>
  </w:style>
  <w:style w:type="character" w:customStyle="1" w:styleId="HeaderChar">
    <w:name w:val="Header Char"/>
    <w:basedOn w:val="DefaultParagraphFont"/>
    <w:link w:val="Header"/>
    <w:uiPriority w:val="99"/>
    <w:rsid w:val="00A220CC"/>
  </w:style>
  <w:style w:type="paragraph" w:styleId="Footer">
    <w:name w:val="footer"/>
    <w:basedOn w:val="Normal"/>
    <w:link w:val="FooterChar"/>
    <w:uiPriority w:val="99"/>
    <w:unhideWhenUsed/>
    <w:rsid w:val="00A220CC"/>
    <w:pPr>
      <w:tabs>
        <w:tab w:val="center" w:pos="4513"/>
        <w:tab w:val="right" w:pos="9026"/>
      </w:tabs>
    </w:pPr>
  </w:style>
  <w:style w:type="character" w:customStyle="1" w:styleId="FooterChar">
    <w:name w:val="Footer Char"/>
    <w:basedOn w:val="DefaultParagraphFont"/>
    <w:link w:val="Footer"/>
    <w:uiPriority w:val="99"/>
    <w:rsid w:val="00A220CC"/>
  </w:style>
  <w:style w:type="paragraph" w:styleId="FootnoteText">
    <w:name w:val="footnote text"/>
    <w:basedOn w:val="Normal"/>
    <w:link w:val="FootnoteTextChar"/>
    <w:uiPriority w:val="99"/>
    <w:semiHidden/>
    <w:unhideWhenUsed/>
    <w:rsid w:val="00822AE3"/>
    <w:rPr>
      <w:sz w:val="20"/>
      <w:szCs w:val="20"/>
    </w:rPr>
  </w:style>
  <w:style w:type="character" w:customStyle="1" w:styleId="FootnoteTextChar">
    <w:name w:val="Footnote Text Char"/>
    <w:basedOn w:val="DefaultParagraphFont"/>
    <w:link w:val="FootnoteText"/>
    <w:uiPriority w:val="99"/>
    <w:semiHidden/>
    <w:rsid w:val="00822AE3"/>
    <w:rPr>
      <w:sz w:val="20"/>
      <w:szCs w:val="20"/>
    </w:rPr>
  </w:style>
  <w:style w:type="character" w:styleId="FootnoteReference">
    <w:name w:val="footnote reference"/>
    <w:basedOn w:val="DefaultParagraphFont"/>
    <w:uiPriority w:val="99"/>
    <w:semiHidden/>
    <w:unhideWhenUsed/>
    <w:rsid w:val="00822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7.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8D2F2-269F-44BE-94AE-82BA3FEE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2556</Words>
  <Characters>14572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2</cp:revision>
  <dcterms:created xsi:type="dcterms:W3CDTF">2015-12-15T13:54:00Z</dcterms:created>
  <dcterms:modified xsi:type="dcterms:W3CDTF">2015-12-15T13:54:00Z</dcterms:modified>
</cp:coreProperties>
</file>