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FBE55" w14:textId="77777777" w:rsidR="003969F3" w:rsidRPr="00F014C8" w:rsidRDefault="003969F3" w:rsidP="003969F3">
      <w:pPr>
        <w:rPr>
          <w:rFonts w:asciiTheme="minorHAnsi" w:hAnsiTheme="minorHAnsi" w:cstheme="minorHAnsi"/>
          <w:sz w:val="22"/>
          <w:szCs w:val="22"/>
        </w:rPr>
      </w:pPr>
      <w:r w:rsidRPr="00F014C8">
        <w:rPr>
          <w:rFonts w:asciiTheme="minorHAnsi" w:hAnsiTheme="minorHAnsi" w:cstheme="minorHAnsi"/>
          <w:sz w:val="22"/>
          <w:szCs w:val="22"/>
        </w:rPr>
        <w:t>Sample Training Request Letter</w:t>
      </w:r>
    </w:p>
    <w:p w14:paraId="17E5AB7B" w14:textId="77777777" w:rsidR="003969F3" w:rsidRPr="00F014C8" w:rsidRDefault="003969F3" w:rsidP="003969F3">
      <w:pPr>
        <w:rPr>
          <w:rFonts w:asciiTheme="minorHAnsi" w:hAnsiTheme="minorHAnsi" w:cstheme="minorHAnsi"/>
          <w:sz w:val="22"/>
          <w:szCs w:val="22"/>
        </w:rPr>
      </w:pPr>
    </w:p>
    <w:p w14:paraId="60F05709" w14:textId="77777777" w:rsidR="003969F3" w:rsidRPr="00F014C8" w:rsidRDefault="003969F3" w:rsidP="003969F3">
      <w:pPr>
        <w:rPr>
          <w:rFonts w:asciiTheme="minorHAnsi" w:hAnsiTheme="minorHAnsi" w:cstheme="minorHAnsi"/>
          <w:sz w:val="22"/>
          <w:szCs w:val="22"/>
        </w:rPr>
      </w:pPr>
      <w:r w:rsidRPr="00F014C8">
        <w:rPr>
          <w:rFonts w:asciiTheme="minorHAnsi" w:hAnsiTheme="minorHAnsi" w:cstheme="minorHAnsi"/>
          <w:sz w:val="22"/>
          <w:szCs w:val="22"/>
        </w:rPr>
        <w:t>Use the following sample request letter, or elements of it, to justify the time and budget required to complete SANS training to your manager. Simply copy and paste text into an email to your manager, then make any necessary adjustments to personalize the information. Once you hit send, you’ll be one step closer to gaining the skills required to protect your organization and advance your career.</w:t>
      </w:r>
    </w:p>
    <w:p w14:paraId="7F47EDCD" w14:textId="77777777" w:rsidR="003969F3" w:rsidRPr="00F014C8" w:rsidRDefault="003969F3" w:rsidP="003969F3">
      <w:pPr>
        <w:rPr>
          <w:rFonts w:asciiTheme="minorHAnsi" w:hAnsiTheme="minorHAnsi" w:cstheme="minorHAnsi"/>
          <w:b/>
          <w:sz w:val="22"/>
          <w:szCs w:val="22"/>
        </w:rPr>
      </w:pPr>
    </w:p>
    <w:p w14:paraId="2B81F704" w14:textId="03E6FD22" w:rsidR="004A6312" w:rsidRPr="00F014C8" w:rsidRDefault="004A6312" w:rsidP="00EA4F19">
      <w:pPr>
        <w:shd w:val="clear" w:color="auto" w:fill="E7E6E6" w:themeFill="background2"/>
        <w:rPr>
          <w:rFonts w:asciiTheme="minorHAnsi" w:hAnsiTheme="minorHAnsi" w:cstheme="minorHAnsi"/>
          <w:b/>
          <w:sz w:val="22"/>
          <w:szCs w:val="22"/>
        </w:rPr>
      </w:pPr>
      <w:r w:rsidRPr="00F014C8">
        <w:rPr>
          <w:rFonts w:asciiTheme="minorHAnsi" w:hAnsiTheme="minorHAnsi" w:cstheme="minorHAnsi"/>
          <w:b/>
          <w:sz w:val="22"/>
          <w:szCs w:val="22"/>
        </w:rPr>
        <w:t>Subject: Request</w:t>
      </w:r>
      <w:r w:rsidR="003E1255" w:rsidRPr="00F014C8">
        <w:rPr>
          <w:rFonts w:asciiTheme="minorHAnsi" w:hAnsiTheme="minorHAnsi" w:cstheme="minorHAnsi"/>
          <w:b/>
          <w:sz w:val="22"/>
          <w:szCs w:val="22"/>
        </w:rPr>
        <w:t xml:space="preserve"> for </w:t>
      </w:r>
      <w:r w:rsidR="00C65914" w:rsidRPr="00F014C8">
        <w:rPr>
          <w:rFonts w:asciiTheme="minorHAnsi" w:hAnsiTheme="minorHAnsi" w:cstheme="minorHAnsi"/>
          <w:b/>
          <w:sz w:val="22"/>
          <w:szCs w:val="22"/>
        </w:rPr>
        <w:t xml:space="preserve">cybersecurity </w:t>
      </w:r>
      <w:r w:rsidR="003E1255" w:rsidRPr="00F014C8">
        <w:rPr>
          <w:rFonts w:asciiTheme="minorHAnsi" w:hAnsiTheme="minorHAnsi" w:cstheme="minorHAnsi"/>
          <w:b/>
          <w:sz w:val="22"/>
          <w:szCs w:val="22"/>
        </w:rPr>
        <w:t xml:space="preserve">training </w:t>
      </w:r>
      <w:r w:rsidR="00C65914" w:rsidRPr="00F014C8">
        <w:rPr>
          <w:rFonts w:asciiTheme="minorHAnsi" w:hAnsiTheme="minorHAnsi" w:cstheme="minorHAnsi"/>
          <w:b/>
          <w:sz w:val="22"/>
          <w:szCs w:val="22"/>
        </w:rPr>
        <w:t>from</w:t>
      </w:r>
      <w:r w:rsidRPr="00F014C8">
        <w:rPr>
          <w:rFonts w:asciiTheme="minorHAnsi" w:hAnsiTheme="minorHAnsi" w:cstheme="minorHAnsi"/>
          <w:b/>
          <w:sz w:val="22"/>
          <w:szCs w:val="22"/>
        </w:rPr>
        <w:t xml:space="preserve"> </w:t>
      </w:r>
      <w:r w:rsidR="00BC33A0" w:rsidRPr="00F014C8">
        <w:rPr>
          <w:rFonts w:asciiTheme="minorHAnsi" w:hAnsiTheme="minorHAnsi" w:cstheme="minorHAnsi"/>
          <w:b/>
          <w:sz w:val="22"/>
          <w:szCs w:val="22"/>
        </w:rPr>
        <w:t xml:space="preserve">SANS </w:t>
      </w:r>
      <w:r w:rsidR="00C65914" w:rsidRPr="00F014C8">
        <w:rPr>
          <w:rFonts w:asciiTheme="minorHAnsi" w:hAnsiTheme="minorHAnsi" w:cstheme="minorHAnsi"/>
          <w:b/>
          <w:sz w:val="22"/>
          <w:szCs w:val="22"/>
        </w:rPr>
        <w:t>Institute</w:t>
      </w:r>
    </w:p>
    <w:p w14:paraId="1CB0AABB" w14:textId="77777777" w:rsidR="00EA4F19" w:rsidRPr="00F014C8" w:rsidRDefault="00EA4F19" w:rsidP="00EA4F19">
      <w:pPr>
        <w:rPr>
          <w:rFonts w:asciiTheme="minorHAnsi" w:hAnsiTheme="minorHAnsi" w:cstheme="minorHAnsi"/>
          <w:color w:val="005EEA"/>
          <w:sz w:val="22"/>
          <w:szCs w:val="22"/>
        </w:rPr>
      </w:pPr>
    </w:p>
    <w:p w14:paraId="33EE30C4" w14:textId="39E837C7" w:rsidR="004A6312" w:rsidRPr="00F014C8" w:rsidRDefault="004A6312" w:rsidP="00EA4F19">
      <w:pPr>
        <w:rPr>
          <w:rFonts w:asciiTheme="minorHAnsi" w:hAnsiTheme="minorHAnsi" w:cstheme="minorHAnsi"/>
          <w:sz w:val="22"/>
          <w:szCs w:val="22"/>
        </w:rPr>
      </w:pPr>
      <w:r w:rsidRPr="00F014C8">
        <w:rPr>
          <w:rFonts w:asciiTheme="minorHAnsi" w:hAnsiTheme="minorHAnsi" w:cstheme="minorHAnsi"/>
          <w:color w:val="005EEA"/>
          <w:sz w:val="22"/>
          <w:szCs w:val="22"/>
        </w:rPr>
        <w:t>[Decision Maker Name]</w:t>
      </w:r>
      <w:r w:rsidRPr="00F014C8">
        <w:rPr>
          <w:rFonts w:asciiTheme="minorHAnsi" w:hAnsiTheme="minorHAnsi" w:cstheme="minorHAnsi"/>
          <w:sz w:val="22"/>
          <w:szCs w:val="22"/>
        </w:rPr>
        <w:t>,</w:t>
      </w:r>
    </w:p>
    <w:p w14:paraId="06243AC8" w14:textId="7085297C" w:rsidR="00EA2B6E" w:rsidRPr="000A4D1A" w:rsidRDefault="006920BD" w:rsidP="00A1198D">
      <w:pPr>
        <w:pStyle w:val="Heading3"/>
        <w:rPr>
          <w:rFonts w:asciiTheme="minorHAnsi" w:eastAsia="Times New Roman" w:hAnsiTheme="minorHAnsi" w:cstheme="minorHAnsi"/>
          <w:bCs w:val="0"/>
          <w:sz w:val="22"/>
          <w:szCs w:val="22"/>
        </w:rPr>
      </w:pPr>
      <w:r w:rsidRPr="00F014C8">
        <w:rPr>
          <w:rFonts w:asciiTheme="minorHAnsi" w:eastAsia="Times New Roman" w:hAnsiTheme="minorHAnsi" w:cstheme="minorHAnsi"/>
          <w:b w:val="0"/>
          <w:sz w:val="22"/>
          <w:szCs w:val="22"/>
        </w:rPr>
        <w:t>I</w:t>
      </w:r>
      <w:r w:rsidR="00112DC7" w:rsidRPr="00F014C8">
        <w:rPr>
          <w:rFonts w:asciiTheme="minorHAnsi" w:eastAsia="Times New Roman" w:hAnsiTheme="minorHAnsi" w:cstheme="minorHAnsi"/>
          <w:b w:val="0"/>
          <w:sz w:val="22"/>
          <w:szCs w:val="22"/>
        </w:rPr>
        <w:t>’m writing to request</w:t>
      </w:r>
      <w:r w:rsidRPr="00F014C8">
        <w:rPr>
          <w:rFonts w:asciiTheme="minorHAnsi" w:eastAsia="Times New Roman" w:hAnsiTheme="minorHAnsi" w:cstheme="minorHAnsi"/>
          <w:b w:val="0"/>
          <w:sz w:val="22"/>
          <w:szCs w:val="22"/>
        </w:rPr>
        <w:t xml:space="preserve"> </w:t>
      </w:r>
      <w:r w:rsidR="00112DC7" w:rsidRPr="00F014C8">
        <w:rPr>
          <w:rFonts w:asciiTheme="minorHAnsi" w:eastAsia="Times New Roman" w:hAnsiTheme="minorHAnsi" w:cstheme="minorHAnsi"/>
          <w:b w:val="0"/>
          <w:sz w:val="22"/>
          <w:szCs w:val="22"/>
        </w:rPr>
        <w:t>time and budget approval to</w:t>
      </w:r>
      <w:r w:rsidR="00827AA0" w:rsidRPr="00F014C8">
        <w:rPr>
          <w:rFonts w:asciiTheme="minorHAnsi" w:eastAsia="Times New Roman" w:hAnsiTheme="minorHAnsi" w:cstheme="minorHAnsi"/>
          <w:b w:val="0"/>
          <w:sz w:val="22"/>
          <w:szCs w:val="22"/>
        </w:rPr>
        <w:t xml:space="preserve"> </w:t>
      </w:r>
      <w:r w:rsidR="00104FDD" w:rsidRPr="00F014C8">
        <w:rPr>
          <w:rFonts w:asciiTheme="minorHAnsi" w:eastAsia="Times New Roman" w:hAnsiTheme="minorHAnsi" w:cstheme="minorHAnsi"/>
          <w:b w:val="0"/>
          <w:sz w:val="22"/>
          <w:szCs w:val="22"/>
        </w:rPr>
        <w:t>take the</w:t>
      </w:r>
      <w:r w:rsidR="001B08C9" w:rsidRPr="00F014C8">
        <w:rPr>
          <w:rFonts w:asciiTheme="minorHAnsi" w:eastAsia="Times New Roman" w:hAnsiTheme="minorHAnsi" w:cstheme="minorHAnsi"/>
          <w:b w:val="0"/>
          <w:sz w:val="22"/>
          <w:szCs w:val="22"/>
        </w:rPr>
        <w:t xml:space="preserve"> </w:t>
      </w:r>
      <w:r w:rsidR="00E5311F" w:rsidRPr="00F014C8">
        <w:rPr>
          <w:rFonts w:asciiTheme="minorHAnsi" w:eastAsia="Times New Roman" w:hAnsiTheme="minorHAnsi" w:cstheme="minorHAnsi"/>
          <w:b w:val="0"/>
          <w:sz w:val="22"/>
          <w:szCs w:val="22"/>
        </w:rPr>
        <w:t xml:space="preserve">SANS Institute’s </w:t>
      </w:r>
      <w:r w:rsidR="00F40CB1" w:rsidRPr="00F014C8">
        <w:rPr>
          <w:rFonts w:asciiTheme="minorHAnsi" w:eastAsia="Times New Roman" w:hAnsiTheme="minorHAnsi" w:cstheme="minorHAnsi"/>
          <w:b w:val="0"/>
          <w:sz w:val="22"/>
          <w:szCs w:val="22"/>
        </w:rPr>
        <w:t xml:space="preserve">information </w:t>
      </w:r>
      <w:r w:rsidR="002068B8" w:rsidRPr="00F014C8">
        <w:rPr>
          <w:rFonts w:asciiTheme="minorHAnsi" w:eastAsia="Times New Roman" w:hAnsiTheme="minorHAnsi" w:cstheme="minorHAnsi"/>
          <w:b w:val="0"/>
          <w:sz w:val="22"/>
          <w:szCs w:val="22"/>
        </w:rPr>
        <w:t xml:space="preserve">security </w:t>
      </w:r>
      <w:r w:rsidR="006423A6" w:rsidRPr="00F014C8">
        <w:rPr>
          <w:rFonts w:asciiTheme="minorHAnsi" w:eastAsia="Times New Roman" w:hAnsiTheme="minorHAnsi" w:cstheme="minorHAnsi"/>
          <w:b w:val="0"/>
          <w:sz w:val="22"/>
          <w:szCs w:val="22"/>
        </w:rPr>
        <w:t>course</w:t>
      </w:r>
      <w:r w:rsidR="000A4D1A">
        <w:rPr>
          <w:rFonts w:asciiTheme="minorHAnsi" w:eastAsia="Times New Roman" w:hAnsiTheme="minorHAnsi" w:cstheme="minorHAnsi"/>
          <w:b w:val="0"/>
          <w:sz w:val="22"/>
          <w:szCs w:val="22"/>
        </w:rPr>
        <w:t xml:space="preserve"> </w:t>
      </w:r>
      <w:hyperlink r:id="rId5" w:history="1">
        <w:r w:rsidR="000A4D1A" w:rsidRPr="000A4D1A">
          <w:rPr>
            <w:rStyle w:val="Hyperlink"/>
            <w:rFonts w:asciiTheme="minorHAnsi" w:eastAsia="Times New Roman" w:hAnsiTheme="minorHAnsi" w:cstheme="minorHAnsi"/>
            <w:bCs w:val="0"/>
            <w:sz w:val="22"/>
            <w:szCs w:val="22"/>
          </w:rPr>
          <w:t>LDR433: Managing Human Risk</w:t>
        </w:r>
      </w:hyperlink>
      <w:r w:rsidR="000A4D1A">
        <w:rPr>
          <w:rFonts w:asciiTheme="minorHAnsi" w:eastAsia="Times New Roman" w:hAnsiTheme="minorHAnsi" w:cstheme="minorHAnsi"/>
          <w:bCs w:val="0"/>
          <w:sz w:val="22"/>
          <w:szCs w:val="22"/>
        </w:rPr>
        <w:t>.</w:t>
      </w:r>
    </w:p>
    <w:p w14:paraId="016D01FC" w14:textId="77777777" w:rsidR="00EA4F19" w:rsidRPr="00F014C8" w:rsidRDefault="00EA4F19" w:rsidP="00EA4F19">
      <w:pPr>
        <w:rPr>
          <w:rFonts w:asciiTheme="minorHAnsi" w:hAnsiTheme="minorHAnsi" w:cstheme="minorHAnsi"/>
          <w:sz w:val="22"/>
          <w:szCs w:val="22"/>
        </w:rPr>
      </w:pPr>
    </w:p>
    <w:p w14:paraId="70776F71" w14:textId="77EDEE1F" w:rsidR="000473BA" w:rsidRPr="00F014C8" w:rsidRDefault="00B2611B" w:rsidP="00EA4F19">
      <w:pPr>
        <w:shd w:val="clear" w:color="auto" w:fill="E7E6E6" w:themeFill="background2"/>
        <w:rPr>
          <w:rFonts w:asciiTheme="minorHAnsi" w:hAnsiTheme="minorHAnsi" w:cstheme="minorHAnsi"/>
          <w:b/>
          <w:sz w:val="22"/>
          <w:szCs w:val="22"/>
        </w:rPr>
      </w:pPr>
      <w:r w:rsidRPr="00F014C8">
        <w:rPr>
          <w:rFonts w:asciiTheme="minorHAnsi" w:hAnsiTheme="minorHAnsi" w:cstheme="minorHAnsi"/>
          <w:b/>
          <w:sz w:val="22"/>
          <w:szCs w:val="22"/>
        </w:rPr>
        <w:t>Why we need this course?</w:t>
      </w:r>
    </w:p>
    <w:p w14:paraId="31C0DBB6" w14:textId="31A72264" w:rsidR="000C0DB1" w:rsidRPr="00F014C8" w:rsidRDefault="000C0DB1" w:rsidP="00EA4F19">
      <w:pPr>
        <w:rPr>
          <w:rFonts w:asciiTheme="minorHAnsi" w:hAnsiTheme="minorHAnsi" w:cstheme="minorHAnsi"/>
          <w:b/>
          <w:sz w:val="22"/>
          <w:szCs w:val="22"/>
        </w:rPr>
      </w:pPr>
    </w:p>
    <w:p w14:paraId="5C949D38" w14:textId="2B78A84D" w:rsidR="000A4D1A" w:rsidRPr="000A4D1A" w:rsidRDefault="000A4D1A" w:rsidP="000A4D1A">
      <w:pPr>
        <w:rPr>
          <w:rFonts w:asciiTheme="minorHAnsi" w:hAnsiTheme="minorHAnsi" w:cstheme="minorHAnsi"/>
          <w:color w:val="000000" w:themeColor="text1"/>
        </w:rPr>
      </w:pPr>
      <w:r w:rsidRPr="000A4D1A">
        <w:rPr>
          <w:rFonts w:asciiTheme="minorHAnsi" w:hAnsiTheme="minorHAnsi" w:cstheme="minorHAnsi"/>
          <w:color w:val="000000" w:themeColor="text1"/>
        </w:rPr>
        <w:t>Cybersecurity is no longer just a technical challenge but also a human one—people play a role in 70% of all breaches. For most organizations, managing human risk has become their biggest security challenge. LDR433</w:t>
      </w:r>
      <w:r w:rsidRPr="000A4D1A">
        <w:rPr>
          <w:rFonts w:asciiTheme="minorHAnsi" w:hAnsiTheme="minorHAnsi" w:cstheme="minorHAnsi"/>
          <w:color w:val="000000" w:themeColor="text1"/>
        </w:rPr>
        <w:t xml:space="preserve"> training</w:t>
      </w:r>
      <w:r w:rsidRPr="000A4D1A">
        <w:rPr>
          <w:rFonts w:asciiTheme="minorHAnsi" w:hAnsiTheme="minorHAnsi" w:cstheme="minorHAnsi"/>
          <w:color w:val="000000" w:themeColor="text1"/>
        </w:rPr>
        <w:t xml:space="preserve"> equips security professionals with a structured roadmap to effectively engage, train, and secure their workforce by changing behaviors and embedding a strong security culture.</w:t>
      </w:r>
    </w:p>
    <w:p w14:paraId="20247B4D" w14:textId="77777777" w:rsidR="000A4D1A" w:rsidRDefault="000A4D1A" w:rsidP="000A4D1A">
      <w:pPr>
        <w:rPr>
          <w:rFonts w:asciiTheme="minorHAnsi" w:hAnsiTheme="minorHAnsi" w:cstheme="minorHAnsi"/>
          <w:color w:val="000000" w:themeColor="text1"/>
        </w:rPr>
      </w:pPr>
    </w:p>
    <w:p w14:paraId="4C605951" w14:textId="32394CAD" w:rsidR="000A4D1A" w:rsidRPr="000A4D1A" w:rsidRDefault="000A4D1A" w:rsidP="000A4D1A">
      <w:pPr>
        <w:rPr>
          <w:rFonts w:asciiTheme="minorHAnsi" w:hAnsiTheme="minorHAnsi" w:cstheme="minorHAnsi"/>
          <w:color w:val="000000" w:themeColor="text1"/>
        </w:rPr>
      </w:pPr>
      <w:r w:rsidRPr="000A4D1A">
        <w:rPr>
          <w:rFonts w:asciiTheme="minorHAnsi" w:hAnsiTheme="minorHAnsi" w:cstheme="minorHAnsi"/>
          <w:color w:val="000000" w:themeColor="text1"/>
        </w:rPr>
        <w:t xml:space="preserve">As a result of this </w:t>
      </w:r>
      <w:r>
        <w:rPr>
          <w:rFonts w:asciiTheme="minorHAnsi" w:hAnsiTheme="minorHAnsi" w:cstheme="minorHAnsi"/>
          <w:color w:val="000000" w:themeColor="text1"/>
        </w:rPr>
        <w:t>training</w:t>
      </w:r>
      <w:r w:rsidRPr="000A4D1A">
        <w:rPr>
          <w:rFonts w:asciiTheme="minorHAnsi" w:hAnsiTheme="minorHAnsi" w:cstheme="minorHAnsi"/>
          <w:color w:val="000000" w:themeColor="text1"/>
        </w:rPr>
        <w:t xml:space="preserve">, I will gain the expertise to identify and mitigate top human-related security risks, leverage behavior </w:t>
      </w:r>
      <w:proofErr w:type="gramStart"/>
      <w:r w:rsidRPr="000A4D1A">
        <w:rPr>
          <w:rFonts w:asciiTheme="minorHAnsi" w:hAnsiTheme="minorHAnsi" w:cstheme="minorHAnsi"/>
          <w:color w:val="000000" w:themeColor="text1"/>
        </w:rPr>
        <w:t>change</w:t>
      </w:r>
      <w:proofErr w:type="gramEnd"/>
      <w:r w:rsidRPr="000A4D1A">
        <w:rPr>
          <w:rFonts w:asciiTheme="minorHAnsi" w:hAnsiTheme="minorHAnsi" w:cstheme="minorHAnsi"/>
          <w:color w:val="000000" w:themeColor="text1"/>
        </w:rPr>
        <w:t xml:space="preserve"> models, measure the effectiveness of security awareness programs, and align security initiatives with broader organizational goals. Additionally, this course provides the opportunity to earn the </w:t>
      </w:r>
      <w:hyperlink r:id="rId6" w:history="1">
        <w:r w:rsidRPr="000A4D1A">
          <w:rPr>
            <w:rStyle w:val="Hyperlink"/>
            <w:rFonts w:asciiTheme="minorHAnsi" w:hAnsiTheme="minorHAnsi" w:cstheme="minorHAnsi"/>
            <w:b/>
            <w:bCs/>
          </w:rPr>
          <w:t>SANS Security Aware</w:t>
        </w:r>
        <w:r w:rsidRPr="000A4D1A">
          <w:rPr>
            <w:rStyle w:val="Hyperlink"/>
            <w:rFonts w:asciiTheme="minorHAnsi" w:hAnsiTheme="minorHAnsi" w:cstheme="minorHAnsi"/>
            <w:b/>
            <w:bCs/>
          </w:rPr>
          <w:t>n</w:t>
        </w:r>
        <w:r w:rsidRPr="000A4D1A">
          <w:rPr>
            <w:rStyle w:val="Hyperlink"/>
            <w:rFonts w:asciiTheme="minorHAnsi" w:hAnsiTheme="minorHAnsi" w:cstheme="minorHAnsi"/>
            <w:b/>
            <w:bCs/>
          </w:rPr>
          <w:t>ess Professional (SSAP) credential</w:t>
        </w:r>
      </w:hyperlink>
      <w:r w:rsidRPr="000A4D1A">
        <w:rPr>
          <w:rFonts w:asciiTheme="minorHAnsi" w:hAnsiTheme="minorHAnsi" w:cstheme="minorHAnsi"/>
          <w:color w:val="000000" w:themeColor="text1"/>
        </w:rPr>
        <w:t>, an industry-recognized certification in human risk management.</w:t>
      </w:r>
    </w:p>
    <w:p w14:paraId="7E539397" w14:textId="77777777" w:rsidR="000A4D1A" w:rsidRDefault="000A4D1A" w:rsidP="000A4D1A">
      <w:pPr>
        <w:rPr>
          <w:rFonts w:asciiTheme="minorHAnsi" w:hAnsiTheme="minorHAnsi" w:cstheme="minorHAnsi"/>
          <w:color w:val="000000" w:themeColor="text1"/>
        </w:rPr>
      </w:pPr>
    </w:p>
    <w:p w14:paraId="274F4873" w14:textId="27AF7281" w:rsidR="000A4D1A" w:rsidRPr="000A4D1A" w:rsidRDefault="000A4D1A" w:rsidP="000A4D1A">
      <w:pPr>
        <w:rPr>
          <w:rFonts w:asciiTheme="minorHAnsi" w:hAnsiTheme="minorHAnsi" w:cstheme="minorHAnsi"/>
          <w:color w:val="000000" w:themeColor="text1"/>
        </w:rPr>
      </w:pPr>
      <w:r w:rsidRPr="000A4D1A">
        <w:rPr>
          <w:rFonts w:asciiTheme="minorHAnsi" w:hAnsiTheme="minorHAnsi" w:cstheme="minorHAnsi"/>
          <w:color w:val="000000" w:themeColor="text1"/>
        </w:rPr>
        <w:t xml:space="preserve">I will apply everything I learn through </w:t>
      </w:r>
      <w:r>
        <w:rPr>
          <w:rFonts w:asciiTheme="minorHAnsi" w:hAnsiTheme="minorHAnsi" w:cstheme="minorHAnsi"/>
          <w:color w:val="000000" w:themeColor="text1"/>
        </w:rPr>
        <w:t xml:space="preserve">LDR433’s </w:t>
      </w:r>
      <w:r w:rsidRPr="000A4D1A">
        <w:rPr>
          <w:rFonts w:asciiTheme="minorHAnsi" w:hAnsiTheme="minorHAnsi" w:cstheme="minorHAnsi"/>
          <w:color w:val="000000" w:themeColor="text1"/>
        </w:rPr>
        <w:t>seven highly interactive team labs, numerous case studies, and access to an exclusive private community forum for ongoing collaboration and knowledge sharing.</w:t>
      </w:r>
    </w:p>
    <w:p w14:paraId="1A921B62" w14:textId="77777777" w:rsidR="00F014C8" w:rsidRPr="00F014C8" w:rsidRDefault="00F014C8" w:rsidP="00EA4F19">
      <w:pPr>
        <w:rPr>
          <w:rFonts w:asciiTheme="minorHAnsi" w:hAnsiTheme="minorHAnsi" w:cstheme="minorHAnsi"/>
          <w:color w:val="292929"/>
          <w:sz w:val="22"/>
          <w:szCs w:val="22"/>
          <w:shd w:val="clear" w:color="auto" w:fill="FFFFFF"/>
        </w:rPr>
      </w:pPr>
    </w:p>
    <w:p w14:paraId="2F62EAEF" w14:textId="1B555955" w:rsidR="00F94EC1" w:rsidRPr="00F014C8" w:rsidRDefault="00B2611B" w:rsidP="00B2611B">
      <w:pPr>
        <w:shd w:val="clear" w:color="auto" w:fill="E7E6E6" w:themeFill="background2"/>
        <w:rPr>
          <w:rFonts w:asciiTheme="minorHAnsi" w:hAnsiTheme="minorHAnsi" w:cstheme="minorHAnsi"/>
          <w:color w:val="292929"/>
          <w:sz w:val="22"/>
          <w:szCs w:val="22"/>
          <w:shd w:val="clear" w:color="auto" w:fill="FFFFFF"/>
        </w:rPr>
      </w:pPr>
      <w:bookmarkStart w:id="0" w:name="_Hlk535563053"/>
      <w:r w:rsidRPr="00F014C8">
        <w:rPr>
          <w:rFonts w:asciiTheme="minorHAnsi" w:hAnsiTheme="minorHAnsi" w:cstheme="minorHAnsi"/>
          <w:b/>
          <w:sz w:val="22"/>
          <w:szCs w:val="22"/>
        </w:rPr>
        <w:t>Once I’ve completed the course, I’ll be able to:</w:t>
      </w:r>
    </w:p>
    <w:bookmarkEnd w:id="0"/>
    <w:p w14:paraId="33E88407" w14:textId="77777777" w:rsidR="000A4D1A" w:rsidRPr="000A4D1A" w:rsidRDefault="000A4D1A" w:rsidP="000A4D1A">
      <w:pPr>
        <w:numPr>
          <w:ilvl w:val="0"/>
          <w:numId w:val="9"/>
        </w:numPr>
        <w:shd w:val="clear" w:color="auto" w:fill="FFFFFF"/>
        <w:spacing w:before="100" w:beforeAutospacing="1" w:after="75"/>
        <w:rPr>
          <w:rFonts w:asciiTheme="minorHAnsi" w:hAnsiTheme="minorHAnsi" w:cstheme="minorHAnsi"/>
          <w:color w:val="000000" w:themeColor="text1"/>
          <w:sz w:val="22"/>
          <w:szCs w:val="22"/>
        </w:rPr>
      </w:pPr>
      <w:r w:rsidRPr="000A4D1A">
        <w:rPr>
          <w:rFonts w:asciiTheme="minorHAnsi" w:hAnsiTheme="minorHAnsi" w:cstheme="minorHAnsi"/>
          <w:color w:val="000000" w:themeColor="text1"/>
          <w:sz w:val="22"/>
          <w:szCs w:val="22"/>
        </w:rPr>
        <w:t>Assess and prioritize human-related security threats and determine behaviors that mitigate these risks.</w:t>
      </w:r>
    </w:p>
    <w:p w14:paraId="7A1DD210" w14:textId="77777777" w:rsidR="000A4D1A" w:rsidRPr="000A4D1A" w:rsidRDefault="000A4D1A" w:rsidP="000A4D1A">
      <w:pPr>
        <w:numPr>
          <w:ilvl w:val="0"/>
          <w:numId w:val="9"/>
        </w:numPr>
        <w:shd w:val="clear" w:color="auto" w:fill="FFFFFF"/>
        <w:spacing w:before="100" w:beforeAutospacing="1" w:after="75"/>
        <w:rPr>
          <w:rFonts w:asciiTheme="minorHAnsi" w:hAnsiTheme="minorHAnsi" w:cstheme="minorHAnsi"/>
          <w:color w:val="000000" w:themeColor="text1"/>
          <w:sz w:val="22"/>
          <w:szCs w:val="22"/>
        </w:rPr>
      </w:pPr>
      <w:r w:rsidRPr="000A4D1A">
        <w:rPr>
          <w:rFonts w:asciiTheme="minorHAnsi" w:hAnsiTheme="minorHAnsi" w:cstheme="minorHAnsi"/>
          <w:color w:val="000000" w:themeColor="text1"/>
          <w:sz w:val="22"/>
          <w:szCs w:val="22"/>
        </w:rPr>
        <w:t>Leverage models such as the BJ Fogg Behavior Model, AIDA Marketing Funnel, Golden Circle, and ADDIE Training Model to drive behavior change.</w:t>
      </w:r>
    </w:p>
    <w:p w14:paraId="6510A1A0" w14:textId="77777777" w:rsidR="000A4D1A" w:rsidRPr="000A4D1A" w:rsidRDefault="000A4D1A" w:rsidP="000A4D1A">
      <w:pPr>
        <w:numPr>
          <w:ilvl w:val="0"/>
          <w:numId w:val="9"/>
        </w:numPr>
        <w:shd w:val="clear" w:color="auto" w:fill="FFFFFF"/>
        <w:spacing w:before="100" w:beforeAutospacing="1" w:after="75"/>
        <w:rPr>
          <w:rFonts w:asciiTheme="minorHAnsi" w:hAnsiTheme="minorHAnsi" w:cstheme="minorHAnsi"/>
          <w:color w:val="000000" w:themeColor="text1"/>
          <w:sz w:val="22"/>
          <w:szCs w:val="22"/>
        </w:rPr>
      </w:pPr>
      <w:r w:rsidRPr="000A4D1A">
        <w:rPr>
          <w:rFonts w:asciiTheme="minorHAnsi" w:hAnsiTheme="minorHAnsi" w:cstheme="minorHAnsi"/>
          <w:color w:val="000000" w:themeColor="text1"/>
          <w:sz w:val="22"/>
          <w:szCs w:val="22"/>
        </w:rPr>
        <w:t>Develop a strong security awareness program aligned with strategic security priorities.</w:t>
      </w:r>
    </w:p>
    <w:p w14:paraId="4A157408" w14:textId="77777777" w:rsidR="000A4D1A" w:rsidRPr="000A4D1A" w:rsidRDefault="000A4D1A" w:rsidP="000A4D1A">
      <w:pPr>
        <w:numPr>
          <w:ilvl w:val="0"/>
          <w:numId w:val="9"/>
        </w:numPr>
        <w:shd w:val="clear" w:color="auto" w:fill="FFFFFF"/>
        <w:spacing w:before="100" w:beforeAutospacing="1" w:after="75"/>
        <w:rPr>
          <w:rFonts w:asciiTheme="minorHAnsi" w:hAnsiTheme="minorHAnsi" w:cstheme="minorHAnsi"/>
          <w:color w:val="000000" w:themeColor="text1"/>
          <w:sz w:val="22"/>
          <w:szCs w:val="22"/>
        </w:rPr>
      </w:pPr>
      <w:r w:rsidRPr="000A4D1A">
        <w:rPr>
          <w:rFonts w:asciiTheme="minorHAnsi" w:hAnsiTheme="minorHAnsi" w:cstheme="minorHAnsi"/>
          <w:color w:val="000000" w:themeColor="text1"/>
          <w:sz w:val="22"/>
          <w:szCs w:val="22"/>
        </w:rPr>
        <w:t>Effectively engage and communicate security messages across different demographics, roles, and organizational cultures.</w:t>
      </w:r>
    </w:p>
    <w:p w14:paraId="341128E1" w14:textId="77777777" w:rsidR="000A4D1A" w:rsidRPr="000A4D1A" w:rsidRDefault="000A4D1A" w:rsidP="000A4D1A">
      <w:pPr>
        <w:numPr>
          <w:ilvl w:val="0"/>
          <w:numId w:val="9"/>
        </w:numPr>
        <w:shd w:val="clear" w:color="auto" w:fill="FFFFFF"/>
        <w:spacing w:before="100" w:beforeAutospacing="1" w:after="75"/>
        <w:rPr>
          <w:rFonts w:asciiTheme="minorHAnsi" w:hAnsiTheme="minorHAnsi" w:cstheme="minorHAnsi"/>
          <w:color w:val="000000" w:themeColor="text1"/>
          <w:sz w:val="22"/>
          <w:szCs w:val="22"/>
        </w:rPr>
      </w:pPr>
      <w:r w:rsidRPr="000A4D1A">
        <w:rPr>
          <w:rFonts w:asciiTheme="minorHAnsi" w:hAnsiTheme="minorHAnsi" w:cstheme="minorHAnsi"/>
          <w:color w:val="000000" w:themeColor="text1"/>
          <w:sz w:val="22"/>
          <w:szCs w:val="22"/>
        </w:rPr>
        <w:t>Measure the impact of security awareness initiatives, track reductions in human risk, and report results to leadership.</w:t>
      </w:r>
    </w:p>
    <w:p w14:paraId="115A0EA4" w14:textId="77777777" w:rsidR="000A4D1A" w:rsidRPr="000A4D1A" w:rsidRDefault="000A4D1A" w:rsidP="000A4D1A">
      <w:pPr>
        <w:numPr>
          <w:ilvl w:val="0"/>
          <w:numId w:val="9"/>
        </w:numPr>
        <w:shd w:val="clear" w:color="auto" w:fill="FFFFFF"/>
        <w:spacing w:before="100" w:beforeAutospacing="1" w:after="75"/>
        <w:rPr>
          <w:rFonts w:asciiTheme="minorHAnsi" w:hAnsiTheme="minorHAnsi" w:cstheme="minorHAnsi"/>
          <w:color w:val="000000" w:themeColor="text1"/>
          <w:sz w:val="22"/>
          <w:szCs w:val="22"/>
        </w:rPr>
      </w:pPr>
      <w:r w:rsidRPr="000A4D1A">
        <w:rPr>
          <w:rFonts w:asciiTheme="minorHAnsi" w:hAnsiTheme="minorHAnsi" w:cstheme="minorHAnsi"/>
          <w:color w:val="000000" w:themeColor="text1"/>
          <w:sz w:val="22"/>
          <w:szCs w:val="22"/>
        </w:rPr>
        <w:t>Utilize the Security Awareness Maturity Model to benchmark and grow the program’s effectiveness over time.</w:t>
      </w:r>
    </w:p>
    <w:p w14:paraId="46F06752" w14:textId="77777777" w:rsidR="000A4D1A" w:rsidRPr="000A4D1A" w:rsidRDefault="000A4D1A" w:rsidP="000A4D1A">
      <w:pPr>
        <w:numPr>
          <w:ilvl w:val="0"/>
          <w:numId w:val="9"/>
        </w:numPr>
        <w:shd w:val="clear" w:color="auto" w:fill="FFFFFF"/>
        <w:spacing w:before="100" w:beforeAutospacing="1" w:after="75"/>
        <w:rPr>
          <w:rFonts w:asciiTheme="minorHAnsi" w:hAnsiTheme="minorHAnsi" w:cstheme="minorHAnsi"/>
          <w:color w:val="000000" w:themeColor="text1"/>
          <w:sz w:val="22"/>
          <w:szCs w:val="22"/>
        </w:rPr>
      </w:pPr>
      <w:r w:rsidRPr="000A4D1A">
        <w:rPr>
          <w:rFonts w:asciiTheme="minorHAnsi" w:hAnsiTheme="minorHAnsi" w:cstheme="minorHAnsi"/>
          <w:color w:val="000000" w:themeColor="text1"/>
          <w:sz w:val="22"/>
          <w:szCs w:val="22"/>
        </w:rPr>
        <w:lastRenderedPageBreak/>
        <w:t>Apply AI-driven approaches to enhance security awareness training and engagement.</w:t>
      </w:r>
    </w:p>
    <w:p w14:paraId="4E86AEB1" w14:textId="77777777" w:rsidR="003A74B9" w:rsidRPr="00F014C8" w:rsidRDefault="003A74B9" w:rsidP="003A74B9">
      <w:pPr>
        <w:shd w:val="clear" w:color="auto" w:fill="FFFFFF"/>
        <w:spacing w:before="100" w:beforeAutospacing="1" w:after="75"/>
        <w:rPr>
          <w:rFonts w:asciiTheme="minorHAnsi" w:hAnsiTheme="minorHAnsi" w:cstheme="minorHAnsi"/>
          <w:color w:val="000000"/>
          <w:sz w:val="22"/>
          <w:szCs w:val="22"/>
        </w:rPr>
      </w:pPr>
    </w:p>
    <w:p w14:paraId="0AC265D6" w14:textId="1D674CD8" w:rsidR="00EA4F19" w:rsidRPr="00F014C8" w:rsidRDefault="003A74B9" w:rsidP="0025707F">
      <w:pPr>
        <w:shd w:val="clear" w:color="auto" w:fill="E7E6E6" w:themeFill="background2"/>
        <w:rPr>
          <w:rFonts w:asciiTheme="minorHAnsi" w:hAnsiTheme="minorHAnsi" w:cstheme="minorHAnsi"/>
          <w:sz w:val="22"/>
          <w:szCs w:val="22"/>
        </w:rPr>
      </w:pPr>
      <w:r w:rsidRPr="00F014C8">
        <w:rPr>
          <w:rFonts w:asciiTheme="minorHAnsi" w:hAnsiTheme="minorHAnsi" w:cstheme="minorHAnsi"/>
          <w:b/>
          <w:bCs/>
          <w:color w:val="000000" w:themeColor="text1"/>
          <w:sz w:val="22"/>
          <w:szCs w:val="22"/>
        </w:rPr>
        <w:t>Which translate into business benefits for our company of:</w:t>
      </w:r>
    </w:p>
    <w:p w14:paraId="737F7C9E" w14:textId="77777777" w:rsidR="00161DA0" w:rsidRPr="00F014C8" w:rsidRDefault="00161DA0" w:rsidP="00161DA0">
      <w:pPr>
        <w:ind w:left="360"/>
        <w:rPr>
          <w:rFonts w:asciiTheme="minorHAnsi" w:hAnsiTheme="minorHAnsi" w:cstheme="minorHAnsi"/>
          <w:color w:val="000000" w:themeColor="text1"/>
        </w:rPr>
      </w:pPr>
    </w:p>
    <w:p w14:paraId="3242C20A" w14:textId="77777777" w:rsidR="000A4D1A" w:rsidRPr="000A4D1A" w:rsidRDefault="000A4D1A" w:rsidP="000A4D1A">
      <w:pPr>
        <w:numPr>
          <w:ilvl w:val="0"/>
          <w:numId w:val="10"/>
        </w:numPr>
        <w:rPr>
          <w:rFonts w:asciiTheme="minorHAnsi" w:eastAsiaTheme="minorHAnsi" w:hAnsiTheme="minorHAnsi" w:cstheme="minorHAnsi"/>
          <w:color w:val="000000" w:themeColor="text1"/>
          <w:sz w:val="22"/>
          <w:szCs w:val="22"/>
        </w:rPr>
      </w:pPr>
      <w:r w:rsidRPr="000A4D1A">
        <w:rPr>
          <w:rFonts w:asciiTheme="minorHAnsi" w:eastAsiaTheme="minorHAnsi" w:hAnsiTheme="minorHAnsi" w:cstheme="minorHAnsi"/>
          <w:color w:val="000000" w:themeColor="text1"/>
          <w:sz w:val="22"/>
          <w:szCs w:val="22"/>
        </w:rPr>
        <w:t>Strengthen our security posture by reducing human-related security risks.</w:t>
      </w:r>
    </w:p>
    <w:p w14:paraId="461AD6C5" w14:textId="77777777" w:rsidR="000A4D1A" w:rsidRPr="000A4D1A" w:rsidRDefault="000A4D1A" w:rsidP="000A4D1A">
      <w:pPr>
        <w:numPr>
          <w:ilvl w:val="0"/>
          <w:numId w:val="10"/>
        </w:numPr>
        <w:rPr>
          <w:rFonts w:asciiTheme="minorHAnsi" w:eastAsiaTheme="minorHAnsi" w:hAnsiTheme="minorHAnsi" w:cstheme="minorHAnsi"/>
          <w:color w:val="000000" w:themeColor="text1"/>
          <w:sz w:val="22"/>
          <w:szCs w:val="22"/>
        </w:rPr>
      </w:pPr>
      <w:r w:rsidRPr="000A4D1A">
        <w:rPr>
          <w:rFonts w:asciiTheme="minorHAnsi" w:eastAsiaTheme="minorHAnsi" w:hAnsiTheme="minorHAnsi" w:cstheme="minorHAnsi"/>
          <w:color w:val="000000" w:themeColor="text1"/>
          <w:sz w:val="22"/>
          <w:szCs w:val="22"/>
        </w:rPr>
        <w:t>Increase engagement and participation in security awareness programs.</w:t>
      </w:r>
    </w:p>
    <w:p w14:paraId="0EAE14F1" w14:textId="77777777" w:rsidR="000A4D1A" w:rsidRPr="000A4D1A" w:rsidRDefault="000A4D1A" w:rsidP="000A4D1A">
      <w:pPr>
        <w:numPr>
          <w:ilvl w:val="0"/>
          <w:numId w:val="10"/>
        </w:numPr>
        <w:rPr>
          <w:rFonts w:asciiTheme="minorHAnsi" w:eastAsiaTheme="minorHAnsi" w:hAnsiTheme="minorHAnsi" w:cstheme="minorHAnsi"/>
          <w:color w:val="000000" w:themeColor="text1"/>
          <w:sz w:val="22"/>
          <w:szCs w:val="22"/>
        </w:rPr>
      </w:pPr>
      <w:r w:rsidRPr="000A4D1A">
        <w:rPr>
          <w:rFonts w:asciiTheme="minorHAnsi" w:eastAsiaTheme="minorHAnsi" w:hAnsiTheme="minorHAnsi" w:cstheme="minorHAnsi"/>
          <w:color w:val="000000" w:themeColor="text1"/>
          <w:sz w:val="22"/>
          <w:szCs w:val="22"/>
        </w:rPr>
        <w:t>Improve the ROI of security training by focusing on measurable behavior change.</w:t>
      </w:r>
    </w:p>
    <w:p w14:paraId="47661F11" w14:textId="77777777" w:rsidR="000A4D1A" w:rsidRPr="000A4D1A" w:rsidRDefault="000A4D1A" w:rsidP="000A4D1A">
      <w:pPr>
        <w:numPr>
          <w:ilvl w:val="0"/>
          <w:numId w:val="10"/>
        </w:numPr>
        <w:rPr>
          <w:rFonts w:asciiTheme="minorHAnsi" w:eastAsiaTheme="minorHAnsi" w:hAnsiTheme="minorHAnsi" w:cstheme="minorHAnsi"/>
          <w:color w:val="000000" w:themeColor="text1"/>
          <w:sz w:val="22"/>
          <w:szCs w:val="22"/>
        </w:rPr>
      </w:pPr>
      <w:r w:rsidRPr="000A4D1A">
        <w:rPr>
          <w:rFonts w:asciiTheme="minorHAnsi" w:eastAsiaTheme="minorHAnsi" w:hAnsiTheme="minorHAnsi" w:cstheme="minorHAnsi"/>
          <w:color w:val="000000" w:themeColor="text1"/>
          <w:sz w:val="22"/>
          <w:szCs w:val="22"/>
        </w:rPr>
        <w:t>Align security awareness efforts with overall risk management strategies.</w:t>
      </w:r>
    </w:p>
    <w:p w14:paraId="33C2ADE3" w14:textId="77777777" w:rsidR="000A4D1A" w:rsidRPr="000A4D1A" w:rsidRDefault="000A4D1A" w:rsidP="000A4D1A">
      <w:pPr>
        <w:numPr>
          <w:ilvl w:val="0"/>
          <w:numId w:val="10"/>
        </w:numPr>
        <w:rPr>
          <w:rFonts w:asciiTheme="minorHAnsi" w:eastAsiaTheme="minorHAnsi" w:hAnsiTheme="minorHAnsi" w:cstheme="minorHAnsi"/>
          <w:color w:val="000000" w:themeColor="text1"/>
          <w:sz w:val="22"/>
          <w:szCs w:val="22"/>
        </w:rPr>
      </w:pPr>
      <w:r w:rsidRPr="000A4D1A">
        <w:rPr>
          <w:rFonts w:asciiTheme="minorHAnsi" w:eastAsiaTheme="minorHAnsi" w:hAnsiTheme="minorHAnsi" w:cstheme="minorHAnsi"/>
          <w:color w:val="000000" w:themeColor="text1"/>
          <w:sz w:val="22"/>
          <w:szCs w:val="22"/>
        </w:rPr>
        <w:t>Effectively communicate the value of security initiatives to leadership in business terms.</w:t>
      </w:r>
    </w:p>
    <w:p w14:paraId="3D15B29F" w14:textId="77777777" w:rsidR="00161DA0" w:rsidRPr="00F014C8" w:rsidRDefault="00161DA0" w:rsidP="00161DA0">
      <w:pPr>
        <w:ind w:left="360"/>
        <w:rPr>
          <w:rFonts w:asciiTheme="minorHAnsi" w:hAnsiTheme="minorHAnsi" w:cstheme="minorHAnsi"/>
          <w:color w:val="000000" w:themeColor="text1"/>
        </w:rPr>
      </w:pPr>
    </w:p>
    <w:p w14:paraId="1F6877BB" w14:textId="25449483" w:rsidR="00384AEE" w:rsidRPr="00F014C8" w:rsidRDefault="00384AEE" w:rsidP="00EA4F19">
      <w:pPr>
        <w:shd w:val="clear" w:color="auto" w:fill="E7E6E6" w:themeFill="background2"/>
        <w:rPr>
          <w:rFonts w:asciiTheme="minorHAnsi" w:hAnsiTheme="minorHAnsi" w:cstheme="minorHAnsi"/>
          <w:sz w:val="22"/>
          <w:szCs w:val="22"/>
        </w:rPr>
      </w:pPr>
      <w:r w:rsidRPr="00F014C8">
        <w:rPr>
          <w:rFonts w:asciiTheme="minorHAnsi" w:hAnsiTheme="minorHAnsi" w:cstheme="minorHAnsi"/>
          <w:b/>
          <w:bCs/>
          <w:sz w:val="22"/>
          <w:szCs w:val="22"/>
        </w:rPr>
        <w:t>Expected Cost</w:t>
      </w:r>
    </w:p>
    <w:p w14:paraId="5A0585D8" w14:textId="77777777" w:rsidR="00EA4F19" w:rsidRPr="00F014C8" w:rsidRDefault="00EA4F19" w:rsidP="00EA4F19">
      <w:pPr>
        <w:rPr>
          <w:rFonts w:asciiTheme="minorHAnsi" w:hAnsiTheme="minorHAnsi" w:cstheme="minorHAnsi"/>
          <w:sz w:val="22"/>
          <w:szCs w:val="22"/>
        </w:rPr>
      </w:pPr>
    </w:p>
    <w:p w14:paraId="11959B1D" w14:textId="3D35C82B" w:rsidR="00F94EC1" w:rsidRPr="00F014C8" w:rsidRDefault="00F94EC1" w:rsidP="00F94EC1">
      <w:pPr>
        <w:rPr>
          <w:rFonts w:asciiTheme="minorHAnsi" w:hAnsiTheme="minorHAnsi" w:cstheme="minorHAnsi"/>
          <w:sz w:val="22"/>
          <w:szCs w:val="22"/>
        </w:rPr>
      </w:pPr>
      <w:r w:rsidRPr="00F014C8">
        <w:rPr>
          <w:rFonts w:asciiTheme="minorHAnsi" w:hAnsiTheme="minorHAnsi" w:cstheme="minorHAnsi"/>
          <w:color w:val="000000" w:themeColor="text1"/>
          <w:sz w:val="22"/>
          <w:szCs w:val="22"/>
        </w:rPr>
        <w:t xml:space="preserve">I’d like to take </w:t>
      </w:r>
      <w:r w:rsidR="00261123" w:rsidRPr="00F014C8">
        <w:rPr>
          <w:rFonts w:asciiTheme="minorHAnsi" w:hAnsiTheme="minorHAnsi" w:cstheme="minorHAnsi"/>
          <w:color w:val="000000" w:themeColor="text1"/>
          <w:sz w:val="22"/>
          <w:szCs w:val="22"/>
        </w:rPr>
        <w:t>LDR</w:t>
      </w:r>
      <w:r w:rsidR="000A4D1A">
        <w:rPr>
          <w:rFonts w:asciiTheme="minorHAnsi" w:hAnsiTheme="minorHAnsi" w:cstheme="minorHAnsi"/>
          <w:color w:val="000000" w:themeColor="text1"/>
          <w:sz w:val="22"/>
          <w:szCs w:val="22"/>
        </w:rPr>
        <w:t>433</w:t>
      </w:r>
      <w:r w:rsidRPr="00F014C8">
        <w:rPr>
          <w:rFonts w:asciiTheme="minorHAnsi" w:hAnsiTheme="minorHAnsi" w:cstheme="minorHAnsi"/>
          <w:sz w:val="22"/>
          <w:szCs w:val="22"/>
        </w:rPr>
        <w:t xml:space="preserve"> </w:t>
      </w:r>
      <w:r w:rsidRPr="00F014C8">
        <w:rPr>
          <w:rFonts w:asciiTheme="minorHAnsi" w:hAnsiTheme="minorHAnsi" w:cstheme="minorHAnsi"/>
          <w:color w:val="005EEA"/>
          <w:sz w:val="22"/>
          <w:szCs w:val="22"/>
        </w:rPr>
        <w:t xml:space="preserve">[fill in either: (1) “at [event name], from [start date] through [end date].” or (2) “online, with four months of access to the SANS OnDemand training platform.” or (3) “online, </w:t>
      </w:r>
      <w:r w:rsidR="005151BB" w:rsidRPr="00F014C8">
        <w:rPr>
          <w:rFonts w:asciiTheme="minorHAnsi" w:hAnsiTheme="minorHAnsi" w:cstheme="minorHAnsi"/>
          <w:color w:val="005EEA"/>
          <w:sz w:val="22"/>
          <w:szCs w:val="22"/>
        </w:rPr>
        <w:t xml:space="preserve">via Live Online </w:t>
      </w:r>
      <w:r w:rsidRPr="00F014C8">
        <w:rPr>
          <w:rFonts w:asciiTheme="minorHAnsi" w:hAnsiTheme="minorHAnsi" w:cstheme="minorHAnsi"/>
          <w:color w:val="005EEA"/>
          <w:sz w:val="22"/>
          <w:szCs w:val="22"/>
        </w:rPr>
        <w:t>from [start date] through [end date].”]</w:t>
      </w:r>
      <w:r w:rsidRPr="00F014C8">
        <w:rPr>
          <w:rFonts w:asciiTheme="minorHAnsi" w:hAnsiTheme="minorHAnsi" w:cstheme="minorHAnsi"/>
          <w:sz w:val="22"/>
          <w:szCs w:val="22"/>
        </w:rPr>
        <w:t xml:space="preserve">. </w:t>
      </w:r>
    </w:p>
    <w:p w14:paraId="3226B25E" w14:textId="77777777" w:rsidR="00F94EC1" w:rsidRPr="00F014C8" w:rsidRDefault="00F94EC1" w:rsidP="00EA4F19">
      <w:pPr>
        <w:rPr>
          <w:rFonts w:asciiTheme="minorHAnsi" w:hAnsiTheme="minorHAnsi" w:cstheme="minorHAnsi"/>
          <w:sz w:val="22"/>
          <w:szCs w:val="22"/>
        </w:rPr>
      </w:pPr>
    </w:p>
    <w:p w14:paraId="6666F6FA" w14:textId="1165BB09" w:rsidR="004A6312" w:rsidRPr="00F014C8" w:rsidRDefault="000D4C5C" w:rsidP="00EA4F19">
      <w:pPr>
        <w:rPr>
          <w:rFonts w:asciiTheme="minorHAnsi" w:hAnsiTheme="minorHAnsi" w:cstheme="minorHAnsi"/>
          <w:sz w:val="22"/>
          <w:szCs w:val="22"/>
        </w:rPr>
      </w:pPr>
      <w:r w:rsidRPr="00F014C8">
        <w:rPr>
          <w:rFonts w:asciiTheme="minorHAnsi" w:hAnsiTheme="minorHAnsi" w:cstheme="minorHAnsi"/>
          <w:sz w:val="22"/>
          <w:szCs w:val="22"/>
        </w:rPr>
        <w:t xml:space="preserve">The </w:t>
      </w:r>
      <w:r w:rsidR="00CF0EBD" w:rsidRPr="00F014C8">
        <w:rPr>
          <w:rFonts w:asciiTheme="minorHAnsi" w:hAnsiTheme="minorHAnsi" w:cstheme="minorHAnsi"/>
          <w:sz w:val="22"/>
          <w:szCs w:val="22"/>
        </w:rPr>
        <w:t>attached unpaid invoice shows the cost of the course</w:t>
      </w:r>
      <w:r w:rsidR="00F50915" w:rsidRPr="00F014C8">
        <w:rPr>
          <w:rFonts w:asciiTheme="minorHAnsi" w:hAnsiTheme="minorHAnsi" w:cstheme="minorHAnsi"/>
          <w:sz w:val="22"/>
          <w:szCs w:val="22"/>
        </w:rPr>
        <w:t xml:space="preserve"> </w:t>
      </w:r>
      <w:r w:rsidR="00F50915" w:rsidRPr="00F014C8">
        <w:rPr>
          <w:rFonts w:asciiTheme="minorHAnsi" w:hAnsiTheme="minorHAnsi" w:cstheme="minorHAnsi"/>
          <w:color w:val="005EEA"/>
          <w:sz w:val="22"/>
          <w:szCs w:val="22"/>
        </w:rPr>
        <w:t>[</w:t>
      </w:r>
      <w:r w:rsidRPr="00F014C8">
        <w:rPr>
          <w:rFonts w:asciiTheme="minorHAnsi" w:hAnsiTheme="minorHAnsi" w:cstheme="minorHAnsi"/>
          <w:color w:val="005EEA"/>
          <w:sz w:val="22"/>
          <w:szCs w:val="22"/>
        </w:rPr>
        <w:t>r</w:t>
      </w:r>
      <w:r w:rsidR="00F50915" w:rsidRPr="00F014C8">
        <w:rPr>
          <w:rFonts w:asciiTheme="minorHAnsi" w:hAnsiTheme="minorHAnsi" w:cstheme="minorHAnsi"/>
          <w:color w:val="005EEA"/>
          <w:sz w:val="22"/>
          <w:szCs w:val="22"/>
        </w:rPr>
        <w:t>etrieve this from the course registration page</w:t>
      </w:r>
      <w:r w:rsidR="008971DC" w:rsidRPr="00F014C8">
        <w:rPr>
          <w:rFonts w:asciiTheme="minorHAnsi" w:hAnsiTheme="minorHAnsi" w:cstheme="minorHAnsi"/>
          <w:color w:val="005EEA"/>
          <w:sz w:val="22"/>
          <w:szCs w:val="22"/>
        </w:rPr>
        <w:t xml:space="preserve"> and attach</w:t>
      </w:r>
      <w:r w:rsidR="00F50915" w:rsidRPr="00F014C8">
        <w:rPr>
          <w:rFonts w:asciiTheme="minorHAnsi" w:hAnsiTheme="minorHAnsi" w:cstheme="minorHAnsi"/>
          <w:color w:val="005EEA"/>
          <w:sz w:val="22"/>
          <w:szCs w:val="22"/>
        </w:rPr>
        <w:t>]</w:t>
      </w:r>
      <w:r w:rsidR="00B850C5" w:rsidRPr="00F014C8">
        <w:rPr>
          <w:rFonts w:asciiTheme="minorHAnsi" w:hAnsiTheme="minorHAnsi" w:cstheme="minorHAnsi"/>
          <w:sz w:val="22"/>
          <w:szCs w:val="22"/>
        </w:rPr>
        <w:t>. D</w:t>
      </w:r>
      <w:r w:rsidR="00E06B7D" w:rsidRPr="00F014C8">
        <w:rPr>
          <w:rFonts w:asciiTheme="minorHAnsi" w:hAnsiTheme="minorHAnsi" w:cstheme="minorHAnsi"/>
          <w:sz w:val="22"/>
          <w:szCs w:val="22"/>
        </w:rPr>
        <w:t>etail</w:t>
      </w:r>
      <w:r w:rsidR="00F94EC1" w:rsidRPr="00F014C8">
        <w:rPr>
          <w:rFonts w:asciiTheme="minorHAnsi" w:hAnsiTheme="minorHAnsi" w:cstheme="minorHAnsi"/>
          <w:sz w:val="22"/>
          <w:szCs w:val="22"/>
        </w:rPr>
        <w:t xml:space="preserve">s </w:t>
      </w:r>
      <w:r w:rsidR="00CF0EBD" w:rsidRPr="00F014C8">
        <w:rPr>
          <w:rFonts w:asciiTheme="minorHAnsi" w:hAnsiTheme="minorHAnsi" w:cstheme="minorHAnsi"/>
          <w:sz w:val="22"/>
          <w:szCs w:val="22"/>
        </w:rPr>
        <w:t>include:</w:t>
      </w:r>
    </w:p>
    <w:p w14:paraId="30BAC693" w14:textId="77777777" w:rsidR="00EA4F19" w:rsidRPr="00F014C8" w:rsidRDefault="00EA4F19" w:rsidP="00EA4F19">
      <w:pPr>
        <w:rPr>
          <w:rFonts w:asciiTheme="minorHAnsi" w:hAnsiTheme="minorHAnsi" w:cstheme="minorHAnsi"/>
          <w:sz w:val="22"/>
          <w:szCs w:val="22"/>
        </w:rPr>
      </w:pPr>
    </w:p>
    <w:tbl>
      <w:tblPr>
        <w:tblStyle w:val="TableGrid"/>
        <w:tblW w:w="9871" w:type="dxa"/>
        <w:tblLook w:val="04A0" w:firstRow="1" w:lastRow="0" w:firstColumn="1" w:lastColumn="0" w:noHBand="0" w:noVBand="1"/>
      </w:tblPr>
      <w:tblGrid>
        <w:gridCol w:w="8365"/>
        <w:gridCol w:w="1506"/>
      </w:tblGrid>
      <w:tr w:rsidR="004A6312" w:rsidRPr="00F014C8" w14:paraId="6F6D5EA9" w14:textId="77777777" w:rsidTr="00397877">
        <w:trPr>
          <w:trHeight w:val="288"/>
        </w:trPr>
        <w:tc>
          <w:tcPr>
            <w:tcW w:w="8365" w:type="dxa"/>
            <w:hideMark/>
          </w:tcPr>
          <w:p w14:paraId="04FB17E6" w14:textId="60E553A9" w:rsidR="004A6312" w:rsidRPr="00F014C8" w:rsidRDefault="00CF0EBD" w:rsidP="00EA4F19">
            <w:pPr>
              <w:rPr>
                <w:rFonts w:asciiTheme="minorHAnsi" w:hAnsiTheme="minorHAnsi" w:cstheme="minorHAnsi"/>
                <w:sz w:val="22"/>
                <w:szCs w:val="22"/>
              </w:rPr>
            </w:pPr>
            <w:r w:rsidRPr="00F014C8">
              <w:rPr>
                <w:rFonts w:asciiTheme="minorHAnsi" w:hAnsiTheme="minorHAnsi" w:cstheme="minorHAnsi"/>
                <w:sz w:val="22"/>
                <w:szCs w:val="22"/>
              </w:rPr>
              <w:t>C</w:t>
            </w:r>
            <w:r w:rsidR="00A24AF8" w:rsidRPr="00F014C8">
              <w:rPr>
                <w:rFonts w:asciiTheme="minorHAnsi" w:hAnsiTheme="minorHAnsi" w:cstheme="minorHAnsi"/>
                <w:sz w:val="22"/>
                <w:szCs w:val="22"/>
              </w:rPr>
              <w:t xml:space="preserve">ourse </w:t>
            </w:r>
            <w:r w:rsidR="004A6471" w:rsidRPr="00F014C8">
              <w:rPr>
                <w:rFonts w:asciiTheme="minorHAnsi" w:hAnsiTheme="minorHAnsi" w:cstheme="minorHAnsi"/>
                <w:sz w:val="22"/>
                <w:szCs w:val="22"/>
              </w:rPr>
              <w:t>f</w:t>
            </w:r>
            <w:r w:rsidR="00A24AF8" w:rsidRPr="00F014C8">
              <w:rPr>
                <w:rFonts w:asciiTheme="minorHAnsi" w:hAnsiTheme="minorHAnsi" w:cstheme="minorHAnsi"/>
                <w:sz w:val="22"/>
                <w:szCs w:val="22"/>
              </w:rPr>
              <w:t>ee</w:t>
            </w:r>
            <w:r w:rsidR="004A6312" w:rsidRPr="00F014C8">
              <w:rPr>
                <w:rFonts w:asciiTheme="minorHAnsi" w:hAnsiTheme="minorHAnsi" w:cstheme="minorHAnsi"/>
                <w:sz w:val="22"/>
                <w:szCs w:val="22"/>
              </w:rPr>
              <w:t> </w:t>
            </w:r>
          </w:p>
        </w:tc>
        <w:tc>
          <w:tcPr>
            <w:tcW w:w="1506" w:type="dxa"/>
          </w:tcPr>
          <w:p w14:paraId="2FD09192" w14:textId="116E46A6" w:rsidR="004A6312" w:rsidRPr="00F014C8" w:rsidRDefault="00157F40" w:rsidP="00EA4F19">
            <w:pPr>
              <w:jc w:val="right"/>
              <w:rPr>
                <w:rFonts w:asciiTheme="minorHAnsi" w:hAnsiTheme="minorHAnsi" w:cstheme="minorHAnsi"/>
                <w:sz w:val="22"/>
                <w:szCs w:val="22"/>
              </w:rPr>
            </w:pPr>
            <w:r w:rsidRPr="00F014C8">
              <w:rPr>
                <w:rFonts w:asciiTheme="minorHAnsi" w:hAnsiTheme="minorHAnsi" w:cstheme="minorHAnsi"/>
                <w:color w:val="005EEA"/>
                <w:sz w:val="22"/>
                <w:szCs w:val="22"/>
              </w:rPr>
              <w:t>[</w:t>
            </w:r>
            <w:r w:rsidR="00EB6827" w:rsidRPr="00F014C8">
              <w:rPr>
                <w:rFonts w:asciiTheme="minorHAnsi" w:hAnsiTheme="minorHAnsi" w:cstheme="minorHAnsi"/>
                <w:color w:val="005EEA"/>
                <w:sz w:val="22"/>
                <w:szCs w:val="22"/>
              </w:rPr>
              <w:t>$</w:t>
            </w:r>
            <w:proofErr w:type="gramStart"/>
            <w:r w:rsidR="00CF0EBD" w:rsidRPr="00F014C8">
              <w:rPr>
                <w:rFonts w:asciiTheme="minorHAnsi" w:hAnsiTheme="minorHAnsi" w:cstheme="minorHAnsi"/>
                <w:color w:val="005EEA"/>
                <w:sz w:val="22"/>
                <w:szCs w:val="22"/>
              </w:rPr>
              <w:t>X,</w:t>
            </w:r>
            <w:r w:rsidR="00BB1474" w:rsidRPr="00F014C8">
              <w:rPr>
                <w:rFonts w:asciiTheme="minorHAnsi" w:hAnsiTheme="minorHAnsi" w:cstheme="minorHAnsi"/>
                <w:color w:val="005EEA"/>
                <w:sz w:val="22"/>
                <w:szCs w:val="22"/>
              </w:rPr>
              <w:t>XXX</w:t>
            </w:r>
            <w:proofErr w:type="gramEnd"/>
            <w:r w:rsidRPr="00F014C8">
              <w:rPr>
                <w:rFonts w:asciiTheme="minorHAnsi" w:hAnsiTheme="minorHAnsi" w:cstheme="minorHAnsi"/>
                <w:color w:val="005EEA"/>
                <w:sz w:val="22"/>
                <w:szCs w:val="22"/>
              </w:rPr>
              <w:t>]</w:t>
            </w:r>
          </w:p>
        </w:tc>
      </w:tr>
      <w:tr w:rsidR="00CF0EBD" w:rsidRPr="00F014C8" w14:paraId="5FADD981" w14:textId="77777777" w:rsidTr="00397877">
        <w:trPr>
          <w:trHeight w:val="288"/>
        </w:trPr>
        <w:tc>
          <w:tcPr>
            <w:tcW w:w="8365" w:type="dxa"/>
          </w:tcPr>
          <w:p w14:paraId="6A2AAC0C" w14:textId="77777777" w:rsidR="00CF0EBD" w:rsidRPr="00F014C8" w:rsidRDefault="00CF0EBD" w:rsidP="00EA4F19">
            <w:pPr>
              <w:rPr>
                <w:rFonts w:asciiTheme="minorHAnsi" w:hAnsiTheme="minorHAnsi" w:cstheme="minorHAnsi"/>
                <w:sz w:val="22"/>
                <w:szCs w:val="22"/>
              </w:rPr>
            </w:pPr>
            <w:r w:rsidRPr="00F014C8">
              <w:rPr>
                <w:rFonts w:asciiTheme="minorHAnsi" w:hAnsiTheme="minorHAnsi" w:cstheme="minorHAnsi"/>
                <w:sz w:val="22"/>
                <w:szCs w:val="22"/>
              </w:rPr>
              <w:t>Subtract Early Bird / Online Training Discount</w:t>
            </w:r>
          </w:p>
        </w:tc>
        <w:tc>
          <w:tcPr>
            <w:tcW w:w="1506" w:type="dxa"/>
          </w:tcPr>
          <w:p w14:paraId="4ED515B0" w14:textId="3C97E2B9" w:rsidR="00CF0EBD" w:rsidRPr="00F014C8" w:rsidRDefault="00CF0EBD" w:rsidP="00EA4F19">
            <w:pPr>
              <w:jc w:val="right"/>
              <w:rPr>
                <w:rFonts w:asciiTheme="minorHAnsi" w:hAnsiTheme="minorHAnsi" w:cstheme="minorHAnsi"/>
                <w:sz w:val="22"/>
                <w:szCs w:val="22"/>
              </w:rPr>
            </w:pPr>
            <w:r w:rsidRPr="00F014C8">
              <w:rPr>
                <w:rFonts w:asciiTheme="minorHAnsi" w:hAnsiTheme="minorHAnsi" w:cstheme="minorHAnsi"/>
                <w:color w:val="005EEA"/>
                <w:sz w:val="22"/>
                <w:szCs w:val="22"/>
              </w:rPr>
              <w:t>[-$XXX]</w:t>
            </w:r>
          </w:p>
        </w:tc>
      </w:tr>
      <w:tr w:rsidR="00A24AF8" w:rsidRPr="00F014C8" w14:paraId="1CE8F9E3" w14:textId="77777777" w:rsidTr="00397877">
        <w:trPr>
          <w:trHeight w:val="288"/>
        </w:trPr>
        <w:tc>
          <w:tcPr>
            <w:tcW w:w="8365" w:type="dxa"/>
          </w:tcPr>
          <w:p w14:paraId="611093E5" w14:textId="1425D7CD" w:rsidR="00A24AF8" w:rsidRPr="00F014C8" w:rsidRDefault="00A24AF8" w:rsidP="00EA4F19">
            <w:pPr>
              <w:rPr>
                <w:rFonts w:asciiTheme="minorHAnsi" w:hAnsiTheme="minorHAnsi" w:cstheme="minorHAnsi"/>
                <w:sz w:val="22"/>
                <w:szCs w:val="22"/>
              </w:rPr>
            </w:pPr>
            <w:r w:rsidRPr="00F014C8">
              <w:rPr>
                <w:rFonts w:asciiTheme="minorHAnsi" w:hAnsiTheme="minorHAnsi" w:cstheme="minorHAnsi"/>
                <w:sz w:val="22"/>
                <w:szCs w:val="22"/>
              </w:rPr>
              <w:t xml:space="preserve">OnDemand Bundle </w:t>
            </w:r>
            <w:r w:rsidR="004A6471" w:rsidRPr="00F014C8">
              <w:rPr>
                <w:rFonts w:asciiTheme="minorHAnsi" w:hAnsiTheme="minorHAnsi" w:cstheme="minorHAnsi"/>
                <w:sz w:val="22"/>
                <w:szCs w:val="22"/>
              </w:rPr>
              <w:t>f</w:t>
            </w:r>
            <w:r w:rsidRPr="00F014C8">
              <w:rPr>
                <w:rFonts w:asciiTheme="minorHAnsi" w:hAnsiTheme="minorHAnsi" w:cstheme="minorHAnsi"/>
                <w:sz w:val="22"/>
                <w:szCs w:val="22"/>
              </w:rPr>
              <w:t>ee</w:t>
            </w:r>
          </w:p>
        </w:tc>
        <w:tc>
          <w:tcPr>
            <w:tcW w:w="1506" w:type="dxa"/>
          </w:tcPr>
          <w:p w14:paraId="54069E05" w14:textId="7C3B410C" w:rsidR="00A24AF8" w:rsidRPr="00F014C8" w:rsidRDefault="00157F40" w:rsidP="00EA4F19">
            <w:pPr>
              <w:jc w:val="right"/>
              <w:rPr>
                <w:rFonts w:asciiTheme="minorHAnsi" w:hAnsiTheme="minorHAnsi" w:cstheme="minorHAnsi"/>
                <w:color w:val="005EEA"/>
                <w:sz w:val="22"/>
                <w:szCs w:val="22"/>
              </w:rPr>
            </w:pPr>
            <w:r w:rsidRPr="00F014C8">
              <w:rPr>
                <w:rFonts w:asciiTheme="minorHAnsi" w:hAnsiTheme="minorHAnsi" w:cstheme="minorHAnsi"/>
                <w:color w:val="005EEA"/>
                <w:sz w:val="22"/>
                <w:szCs w:val="22"/>
              </w:rPr>
              <w:t>[</w:t>
            </w:r>
            <w:r w:rsidR="00EA6F06" w:rsidRPr="00F014C8">
              <w:rPr>
                <w:rFonts w:asciiTheme="minorHAnsi" w:hAnsiTheme="minorHAnsi" w:cstheme="minorHAnsi"/>
                <w:color w:val="005EEA"/>
                <w:sz w:val="22"/>
                <w:szCs w:val="22"/>
              </w:rPr>
              <w:t>$XXX</w:t>
            </w:r>
            <w:r w:rsidRPr="00F014C8">
              <w:rPr>
                <w:rFonts w:asciiTheme="minorHAnsi" w:hAnsiTheme="minorHAnsi" w:cstheme="minorHAnsi"/>
                <w:color w:val="005EEA"/>
                <w:sz w:val="22"/>
                <w:szCs w:val="22"/>
              </w:rPr>
              <w:t>]</w:t>
            </w:r>
          </w:p>
        </w:tc>
      </w:tr>
      <w:tr w:rsidR="003E1255" w:rsidRPr="00F014C8" w14:paraId="5B88854F" w14:textId="77777777" w:rsidTr="00397877">
        <w:trPr>
          <w:trHeight w:val="288"/>
        </w:trPr>
        <w:tc>
          <w:tcPr>
            <w:tcW w:w="8365" w:type="dxa"/>
            <w:hideMark/>
          </w:tcPr>
          <w:p w14:paraId="261567F4" w14:textId="72C64A28" w:rsidR="003E1255" w:rsidRPr="00F014C8" w:rsidRDefault="00CF0EBD" w:rsidP="00EA4F19">
            <w:pPr>
              <w:rPr>
                <w:rFonts w:asciiTheme="minorHAnsi" w:hAnsiTheme="minorHAnsi" w:cstheme="minorHAnsi"/>
                <w:sz w:val="22"/>
                <w:szCs w:val="22"/>
              </w:rPr>
            </w:pPr>
            <w:r w:rsidRPr="00F014C8">
              <w:rPr>
                <w:rFonts w:asciiTheme="minorHAnsi" w:hAnsiTheme="minorHAnsi" w:cstheme="minorHAnsi"/>
                <w:sz w:val="22"/>
                <w:szCs w:val="22"/>
              </w:rPr>
              <w:t>Travel and Hotel</w:t>
            </w:r>
            <w:r w:rsidR="00ED4B1D" w:rsidRPr="00F014C8">
              <w:rPr>
                <w:rFonts w:asciiTheme="minorHAnsi" w:hAnsiTheme="minorHAnsi" w:cstheme="minorHAnsi"/>
                <w:sz w:val="22"/>
                <w:szCs w:val="22"/>
              </w:rPr>
              <w:t>*</w:t>
            </w:r>
            <w:r w:rsidR="003E1255" w:rsidRPr="00F014C8">
              <w:rPr>
                <w:rFonts w:asciiTheme="minorHAnsi" w:hAnsiTheme="minorHAnsi" w:cstheme="minorHAnsi"/>
                <w:sz w:val="22"/>
                <w:szCs w:val="22"/>
              </w:rPr>
              <w:t xml:space="preserve"> </w:t>
            </w:r>
            <w:r w:rsidR="00ED4B1D" w:rsidRPr="00F014C8">
              <w:rPr>
                <w:rFonts w:asciiTheme="minorHAnsi" w:hAnsiTheme="minorHAnsi" w:cstheme="minorHAnsi"/>
                <w:color w:val="005EEA"/>
                <w:sz w:val="22"/>
                <w:szCs w:val="22"/>
              </w:rPr>
              <w:t xml:space="preserve">(for live training </w:t>
            </w:r>
            <w:proofErr w:type="gramStart"/>
            <w:r w:rsidR="00ED4B1D" w:rsidRPr="00F014C8">
              <w:rPr>
                <w:rFonts w:asciiTheme="minorHAnsi" w:hAnsiTheme="minorHAnsi" w:cstheme="minorHAnsi"/>
                <w:color w:val="005EEA"/>
                <w:sz w:val="22"/>
                <w:szCs w:val="22"/>
              </w:rPr>
              <w:t>only</w:t>
            </w:r>
            <w:r w:rsidR="003E1255" w:rsidRPr="00F014C8">
              <w:rPr>
                <w:rFonts w:asciiTheme="minorHAnsi" w:hAnsiTheme="minorHAnsi" w:cstheme="minorHAnsi"/>
                <w:color w:val="005EEA"/>
                <w:sz w:val="22"/>
                <w:szCs w:val="22"/>
              </w:rPr>
              <w:t>)   </w:t>
            </w:r>
            <w:proofErr w:type="gramEnd"/>
            <w:r w:rsidR="003E1255" w:rsidRPr="00F014C8">
              <w:rPr>
                <w:rFonts w:asciiTheme="minorHAnsi" w:hAnsiTheme="minorHAnsi" w:cstheme="minorHAnsi"/>
                <w:color w:val="005EEA"/>
                <w:sz w:val="22"/>
                <w:szCs w:val="22"/>
              </w:rPr>
              <w:t>                        </w:t>
            </w:r>
          </w:p>
        </w:tc>
        <w:tc>
          <w:tcPr>
            <w:tcW w:w="1506" w:type="dxa"/>
            <w:hideMark/>
          </w:tcPr>
          <w:p w14:paraId="1E41C0A7" w14:textId="32DF8E28" w:rsidR="003E1255" w:rsidRPr="00F014C8" w:rsidRDefault="00157F40" w:rsidP="00EA4F19">
            <w:pPr>
              <w:jc w:val="right"/>
              <w:rPr>
                <w:rFonts w:asciiTheme="minorHAnsi" w:hAnsiTheme="minorHAnsi" w:cstheme="minorHAnsi"/>
                <w:sz w:val="22"/>
                <w:szCs w:val="22"/>
              </w:rPr>
            </w:pPr>
            <w:r w:rsidRPr="00F014C8">
              <w:rPr>
                <w:rFonts w:asciiTheme="minorHAnsi" w:hAnsiTheme="minorHAnsi" w:cstheme="minorHAnsi"/>
                <w:color w:val="005EEA"/>
                <w:sz w:val="22"/>
                <w:szCs w:val="22"/>
              </w:rPr>
              <w:t>[</w:t>
            </w:r>
            <w:r w:rsidR="003E1255" w:rsidRPr="00F014C8">
              <w:rPr>
                <w:rFonts w:asciiTheme="minorHAnsi" w:hAnsiTheme="minorHAnsi" w:cstheme="minorHAnsi"/>
                <w:color w:val="005EEA"/>
                <w:sz w:val="22"/>
                <w:szCs w:val="22"/>
              </w:rPr>
              <w:t>$XXX</w:t>
            </w:r>
            <w:r w:rsidRPr="00F014C8">
              <w:rPr>
                <w:rFonts w:asciiTheme="minorHAnsi" w:hAnsiTheme="minorHAnsi" w:cstheme="minorHAnsi"/>
                <w:color w:val="005EEA"/>
                <w:sz w:val="22"/>
                <w:szCs w:val="22"/>
              </w:rPr>
              <w:t>]</w:t>
            </w:r>
          </w:p>
        </w:tc>
      </w:tr>
      <w:tr w:rsidR="003E1255" w:rsidRPr="00F014C8" w14:paraId="132E348A" w14:textId="77777777" w:rsidTr="00397877">
        <w:trPr>
          <w:trHeight w:val="288"/>
        </w:trPr>
        <w:tc>
          <w:tcPr>
            <w:tcW w:w="8365" w:type="dxa"/>
            <w:hideMark/>
          </w:tcPr>
          <w:p w14:paraId="1F6EFBD9" w14:textId="0254F409" w:rsidR="003E1255" w:rsidRPr="00F014C8" w:rsidRDefault="00ED4B1D" w:rsidP="00EA4F19">
            <w:pPr>
              <w:rPr>
                <w:rFonts w:asciiTheme="minorHAnsi" w:hAnsiTheme="minorHAnsi" w:cstheme="minorHAnsi"/>
                <w:sz w:val="22"/>
                <w:szCs w:val="22"/>
              </w:rPr>
            </w:pPr>
            <w:r w:rsidRPr="00F014C8">
              <w:rPr>
                <w:rFonts w:asciiTheme="minorHAnsi" w:hAnsiTheme="minorHAnsi" w:cstheme="minorHAnsi"/>
                <w:sz w:val="22"/>
                <w:szCs w:val="22"/>
              </w:rPr>
              <w:t xml:space="preserve">Meals </w:t>
            </w:r>
            <w:r w:rsidRPr="00F014C8">
              <w:rPr>
                <w:rFonts w:asciiTheme="minorHAnsi" w:hAnsiTheme="minorHAnsi" w:cstheme="minorHAnsi"/>
                <w:color w:val="005EEA"/>
                <w:sz w:val="22"/>
                <w:szCs w:val="22"/>
              </w:rPr>
              <w:t xml:space="preserve">(for live training </w:t>
            </w:r>
            <w:proofErr w:type="gramStart"/>
            <w:r w:rsidRPr="00F014C8">
              <w:rPr>
                <w:rFonts w:asciiTheme="minorHAnsi" w:hAnsiTheme="minorHAnsi" w:cstheme="minorHAnsi"/>
                <w:color w:val="005EEA"/>
                <w:sz w:val="22"/>
                <w:szCs w:val="22"/>
              </w:rPr>
              <w:t>only</w:t>
            </w:r>
            <w:r w:rsidR="00157F40" w:rsidRPr="00F014C8">
              <w:rPr>
                <w:rFonts w:asciiTheme="minorHAnsi" w:hAnsiTheme="minorHAnsi" w:cstheme="minorHAnsi"/>
                <w:color w:val="005EEA"/>
                <w:sz w:val="22"/>
                <w:szCs w:val="22"/>
              </w:rPr>
              <w:t xml:space="preserve">) </w:t>
            </w:r>
            <w:r w:rsidR="003E1255" w:rsidRPr="00F014C8">
              <w:rPr>
                <w:rFonts w:asciiTheme="minorHAnsi" w:hAnsiTheme="minorHAnsi" w:cstheme="minorHAnsi"/>
                <w:sz w:val="22"/>
                <w:szCs w:val="22"/>
              </w:rPr>
              <w:t>  </w:t>
            </w:r>
            <w:proofErr w:type="gramEnd"/>
            <w:r w:rsidR="003E1255" w:rsidRPr="00F014C8">
              <w:rPr>
                <w:rFonts w:asciiTheme="minorHAnsi" w:hAnsiTheme="minorHAnsi" w:cstheme="minorHAnsi"/>
                <w:sz w:val="22"/>
                <w:szCs w:val="22"/>
              </w:rPr>
              <w:t>                                                                 </w:t>
            </w:r>
          </w:p>
        </w:tc>
        <w:tc>
          <w:tcPr>
            <w:tcW w:w="1506" w:type="dxa"/>
            <w:hideMark/>
          </w:tcPr>
          <w:p w14:paraId="7FC066A1" w14:textId="455D5D23" w:rsidR="003E1255" w:rsidRPr="00F014C8" w:rsidRDefault="00157F40" w:rsidP="00EA4F19">
            <w:pPr>
              <w:jc w:val="right"/>
              <w:rPr>
                <w:rFonts w:asciiTheme="minorHAnsi" w:hAnsiTheme="minorHAnsi" w:cstheme="minorHAnsi"/>
                <w:sz w:val="22"/>
                <w:szCs w:val="22"/>
              </w:rPr>
            </w:pPr>
            <w:r w:rsidRPr="00F014C8">
              <w:rPr>
                <w:rFonts w:asciiTheme="minorHAnsi" w:hAnsiTheme="minorHAnsi" w:cstheme="minorHAnsi"/>
                <w:color w:val="005EEA"/>
                <w:sz w:val="22"/>
                <w:szCs w:val="22"/>
              </w:rPr>
              <w:t>[</w:t>
            </w:r>
            <w:r w:rsidR="003E1255" w:rsidRPr="00F014C8">
              <w:rPr>
                <w:rFonts w:asciiTheme="minorHAnsi" w:hAnsiTheme="minorHAnsi" w:cstheme="minorHAnsi"/>
                <w:color w:val="005EEA"/>
                <w:sz w:val="22"/>
                <w:szCs w:val="22"/>
              </w:rPr>
              <w:t>$XXX</w:t>
            </w:r>
            <w:r w:rsidRPr="00F014C8">
              <w:rPr>
                <w:rFonts w:asciiTheme="minorHAnsi" w:hAnsiTheme="minorHAnsi" w:cstheme="minorHAnsi"/>
                <w:color w:val="005EEA"/>
                <w:sz w:val="22"/>
                <w:szCs w:val="22"/>
              </w:rPr>
              <w:t>]</w:t>
            </w:r>
          </w:p>
        </w:tc>
      </w:tr>
      <w:tr w:rsidR="004A6312" w:rsidRPr="00F014C8" w14:paraId="07F95A46" w14:textId="77777777" w:rsidTr="00397877">
        <w:trPr>
          <w:trHeight w:val="288"/>
        </w:trPr>
        <w:tc>
          <w:tcPr>
            <w:tcW w:w="8365" w:type="dxa"/>
            <w:hideMark/>
          </w:tcPr>
          <w:p w14:paraId="30C74BAA" w14:textId="65C6A13D" w:rsidR="004A6312" w:rsidRPr="00F014C8" w:rsidRDefault="00CF0EBD" w:rsidP="00EA4F19">
            <w:pPr>
              <w:spacing w:before="120" w:after="120"/>
              <w:rPr>
                <w:rFonts w:asciiTheme="minorHAnsi" w:hAnsiTheme="minorHAnsi" w:cstheme="minorHAnsi"/>
                <w:b/>
                <w:sz w:val="22"/>
                <w:szCs w:val="22"/>
              </w:rPr>
            </w:pPr>
            <w:r w:rsidRPr="00F014C8">
              <w:rPr>
                <w:rFonts w:asciiTheme="minorHAnsi" w:hAnsiTheme="minorHAnsi" w:cstheme="minorHAnsi"/>
                <w:b/>
                <w:sz w:val="22"/>
                <w:szCs w:val="22"/>
              </w:rPr>
              <w:t>Total estimated cost:</w:t>
            </w:r>
            <w:r w:rsidR="004A6312" w:rsidRPr="00F014C8">
              <w:rPr>
                <w:rFonts w:asciiTheme="minorHAnsi" w:hAnsiTheme="minorHAnsi" w:cstheme="minorHAnsi"/>
                <w:b/>
                <w:sz w:val="22"/>
                <w:szCs w:val="22"/>
              </w:rPr>
              <w:t xml:space="preserve">  </w:t>
            </w:r>
          </w:p>
        </w:tc>
        <w:tc>
          <w:tcPr>
            <w:tcW w:w="1506" w:type="dxa"/>
            <w:hideMark/>
          </w:tcPr>
          <w:p w14:paraId="68AE7632" w14:textId="0EED25C2" w:rsidR="004A6312" w:rsidRPr="00F014C8" w:rsidRDefault="00157F40" w:rsidP="00EA4F19">
            <w:pPr>
              <w:spacing w:before="120" w:after="120"/>
              <w:jc w:val="right"/>
              <w:rPr>
                <w:rFonts w:asciiTheme="minorHAnsi" w:hAnsiTheme="minorHAnsi" w:cstheme="minorHAnsi"/>
                <w:b/>
                <w:sz w:val="22"/>
                <w:szCs w:val="22"/>
              </w:rPr>
            </w:pPr>
            <w:r w:rsidRPr="00F014C8">
              <w:rPr>
                <w:rFonts w:asciiTheme="minorHAnsi" w:hAnsiTheme="minorHAnsi" w:cstheme="minorHAnsi"/>
                <w:b/>
                <w:color w:val="005EEA"/>
                <w:sz w:val="22"/>
                <w:szCs w:val="22"/>
              </w:rPr>
              <w:t>[</w:t>
            </w:r>
            <w:r w:rsidR="004A6312" w:rsidRPr="00F014C8">
              <w:rPr>
                <w:rFonts w:asciiTheme="minorHAnsi" w:hAnsiTheme="minorHAnsi" w:cstheme="minorHAnsi"/>
                <w:b/>
                <w:color w:val="005EEA"/>
                <w:sz w:val="22"/>
                <w:szCs w:val="22"/>
              </w:rPr>
              <w:t>$</w:t>
            </w:r>
            <w:proofErr w:type="gramStart"/>
            <w:r w:rsidR="004A6312" w:rsidRPr="00F014C8">
              <w:rPr>
                <w:rFonts w:asciiTheme="minorHAnsi" w:hAnsiTheme="minorHAnsi" w:cstheme="minorHAnsi"/>
                <w:b/>
                <w:color w:val="005EEA"/>
                <w:sz w:val="22"/>
                <w:szCs w:val="22"/>
              </w:rPr>
              <w:t>X,XXX</w:t>
            </w:r>
            <w:proofErr w:type="gramEnd"/>
            <w:r w:rsidRPr="00F014C8">
              <w:rPr>
                <w:rFonts w:asciiTheme="minorHAnsi" w:hAnsiTheme="minorHAnsi" w:cstheme="minorHAnsi"/>
                <w:b/>
                <w:color w:val="005EEA"/>
                <w:sz w:val="22"/>
                <w:szCs w:val="22"/>
              </w:rPr>
              <w:t>]</w:t>
            </w:r>
          </w:p>
        </w:tc>
      </w:tr>
    </w:tbl>
    <w:p w14:paraId="509576D1" w14:textId="77777777" w:rsidR="00EA4F19" w:rsidRPr="00F014C8" w:rsidRDefault="00EA4F19" w:rsidP="00EA4F19">
      <w:pPr>
        <w:rPr>
          <w:rFonts w:asciiTheme="minorHAnsi" w:hAnsiTheme="minorHAnsi" w:cstheme="minorHAnsi"/>
          <w:sz w:val="22"/>
          <w:szCs w:val="22"/>
        </w:rPr>
      </w:pPr>
    </w:p>
    <w:p w14:paraId="3EC9AC0B" w14:textId="7E1F4B65" w:rsidR="00CF0EBD" w:rsidRPr="00F014C8" w:rsidRDefault="004A6312" w:rsidP="00EA4F19">
      <w:pPr>
        <w:rPr>
          <w:rFonts w:asciiTheme="minorHAnsi" w:hAnsiTheme="minorHAnsi" w:cstheme="minorHAnsi"/>
          <w:sz w:val="22"/>
          <w:szCs w:val="22"/>
        </w:rPr>
      </w:pPr>
      <w:bookmarkStart w:id="1" w:name="_Hlk535562721"/>
      <w:bookmarkStart w:id="2" w:name="_Hlk535563343"/>
      <w:r w:rsidRPr="00F014C8">
        <w:rPr>
          <w:rFonts w:asciiTheme="minorHAnsi" w:hAnsiTheme="minorHAnsi" w:cstheme="minorHAnsi"/>
          <w:sz w:val="22"/>
          <w:szCs w:val="22"/>
        </w:rPr>
        <w:t>*</w:t>
      </w:r>
      <w:r w:rsidR="000D4C5C" w:rsidRPr="00F014C8">
        <w:rPr>
          <w:rFonts w:asciiTheme="minorHAnsi" w:hAnsiTheme="minorHAnsi" w:cstheme="minorHAnsi"/>
          <w:sz w:val="22"/>
          <w:szCs w:val="22"/>
        </w:rPr>
        <w:t>S</w:t>
      </w:r>
      <w:r w:rsidR="00EB6827" w:rsidRPr="00F014C8">
        <w:rPr>
          <w:rFonts w:asciiTheme="minorHAnsi" w:hAnsiTheme="minorHAnsi" w:cstheme="minorHAnsi"/>
          <w:sz w:val="22"/>
          <w:szCs w:val="22"/>
        </w:rPr>
        <w:t xml:space="preserve">pecial </w:t>
      </w:r>
      <w:r w:rsidRPr="00F014C8">
        <w:rPr>
          <w:rFonts w:asciiTheme="minorHAnsi" w:hAnsiTheme="minorHAnsi" w:cstheme="minorHAnsi"/>
          <w:sz w:val="22"/>
          <w:szCs w:val="22"/>
        </w:rPr>
        <w:t xml:space="preserve">hotel rates for </w:t>
      </w:r>
      <w:r w:rsidR="000D4C5C" w:rsidRPr="00F014C8">
        <w:rPr>
          <w:rFonts w:asciiTheme="minorHAnsi" w:hAnsiTheme="minorHAnsi" w:cstheme="minorHAnsi"/>
          <w:sz w:val="22"/>
          <w:szCs w:val="22"/>
        </w:rPr>
        <w:t xml:space="preserve">conference </w:t>
      </w:r>
      <w:r w:rsidRPr="00F014C8">
        <w:rPr>
          <w:rFonts w:asciiTheme="minorHAnsi" w:hAnsiTheme="minorHAnsi" w:cstheme="minorHAnsi"/>
          <w:sz w:val="22"/>
          <w:szCs w:val="22"/>
        </w:rPr>
        <w:t>attendees</w:t>
      </w:r>
      <w:r w:rsidR="000D4C5C" w:rsidRPr="00F014C8">
        <w:rPr>
          <w:rFonts w:asciiTheme="minorHAnsi" w:hAnsiTheme="minorHAnsi" w:cstheme="minorHAnsi"/>
          <w:sz w:val="22"/>
          <w:szCs w:val="22"/>
        </w:rPr>
        <w:t xml:space="preserve"> </w:t>
      </w:r>
      <w:r w:rsidRPr="00F014C8">
        <w:rPr>
          <w:rFonts w:asciiTheme="minorHAnsi" w:hAnsiTheme="minorHAnsi" w:cstheme="minorHAnsi"/>
          <w:sz w:val="22"/>
          <w:szCs w:val="22"/>
        </w:rPr>
        <w:t>rang</w:t>
      </w:r>
      <w:r w:rsidR="00EB6827" w:rsidRPr="00F014C8">
        <w:rPr>
          <w:rFonts w:asciiTheme="minorHAnsi" w:hAnsiTheme="minorHAnsi" w:cstheme="minorHAnsi"/>
          <w:sz w:val="22"/>
          <w:szCs w:val="22"/>
        </w:rPr>
        <w:t>e</w:t>
      </w:r>
      <w:r w:rsidRPr="00F014C8">
        <w:rPr>
          <w:rFonts w:asciiTheme="minorHAnsi" w:hAnsiTheme="minorHAnsi" w:cstheme="minorHAnsi"/>
          <w:sz w:val="22"/>
          <w:szCs w:val="22"/>
        </w:rPr>
        <w:t xml:space="preserve"> from </w:t>
      </w:r>
      <w:r w:rsidR="00A55F77" w:rsidRPr="00F014C8">
        <w:rPr>
          <w:rFonts w:asciiTheme="minorHAnsi" w:hAnsiTheme="minorHAnsi" w:cstheme="minorHAnsi"/>
          <w:color w:val="005EEA"/>
          <w:sz w:val="22"/>
          <w:szCs w:val="22"/>
        </w:rPr>
        <w:t>[</w:t>
      </w:r>
      <w:r w:rsidR="00157F40" w:rsidRPr="00F014C8">
        <w:rPr>
          <w:rFonts w:asciiTheme="minorHAnsi" w:hAnsiTheme="minorHAnsi" w:cstheme="minorHAnsi"/>
          <w:color w:val="005EEA"/>
          <w:sz w:val="22"/>
          <w:szCs w:val="22"/>
        </w:rPr>
        <w:t>$XXX</w:t>
      </w:r>
      <w:r w:rsidR="00A55F77" w:rsidRPr="00F014C8">
        <w:rPr>
          <w:rFonts w:asciiTheme="minorHAnsi" w:hAnsiTheme="minorHAnsi" w:cstheme="minorHAnsi"/>
          <w:color w:val="005EEA"/>
          <w:sz w:val="22"/>
          <w:szCs w:val="22"/>
        </w:rPr>
        <w:t>]</w:t>
      </w:r>
      <w:r w:rsidR="00A24AF8" w:rsidRPr="00F014C8">
        <w:rPr>
          <w:rFonts w:asciiTheme="minorHAnsi" w:hAnsiTheme="minorHAnsi" w:cstheme="minorHAnsi"/>
          <w:sz w:val="22"/>
          <w:szCs w:val="22"/>
        </w:rPr>
        <w:t>/night</w:t>
      </w:r>
      <w:r w:rsidR="000D4C5C" w:rsidRPr="00F014C8">
        <w:rPr>
          <w:rFonts w:asciiTheme="minorHAnsi" w:hAnsiTheme="minorHAnsi" w:cstheme="minorHAnsi"/>
          <w:sz w:val="22"/>
          <w:szCs w:val="22"/>
        </w:rPr>
        <w:t xml:space="preserve">, but </w:t>
      </w:r>
      <w:r w:rsidR="00EB6827" w:rsidRPr="00F014C8">
        <w:rPr>
          <w:rFonts w:asciiTheme="minorHAnsi" w:hAnsiTheme="minorHAnsi" w:cstheme="minorHAnsi"/>
          <w:sz w:val="22"/>
          <w:szCs w:val="22"/>
        </w:rPr>
        <w:t xml:space="preserve">I </w:t>
      </w:r>
      <w:r w:rsidR="000D4C5C" w:rsidRPr="00F014C8">
        <w:rPr>
          <w:rFonts w:asciiTheme="minorHAnsi" w:hAnsiTheme="minorHAnsi" w:cstheme="minorHAnsi"/>
          <w:sz w:val="22"/>
          <w:szCs w:val="22"/>
        </w:rPr>
        <w:t xml:space="preserve">must </w:t>
      </w:r>
      <w:r w:rsidR="00EB6827" w:rsidRPr="00F014C8">
        <w:rPr>
          <w:rFonts w:asciiTheme="minorHAnsi" w:hAnsiTheme="minorHAnsi" w:cstheme="minorHAnsi"/>
          <w:sz w:val="22"/>
          <w:szCs w:val="22"/>
        </w:rPr>
        <w:t>re</w:t>
      </w:r>
      <w:r w:rsidRPr="00F014C8">
        <w:rPr>
          <w:rFonts w:asciiTheme="minorHAnsi" w:hAnsiTheme="minorHAnsi" w:cstheme="minorHAnsi"/>
          <w:sz w:val="22"/>
          <w:szCs w:val="22"/>
        </w:rPr>
        <w:t xml:space="preserve">gister before </w:t>
      </w:r>
      <w:r w:rsidR="006A29E6" w:rsidRPr="00F014C8">
        <w:rPr>
          <w:rFonts w:asciiTheme="minorHAnsi" w:hAnsiTheme="minorHAnsi" w:cstheme="minorHAnsi"/>
          <w:color w:val="005EEA"/>
          <w:sz w:val="22"/>
          <w:szCs w:val="22"/>
        </w:rPr>
        <w:t>[xx/xx/</w:t>
      </w:r>
      <w:proofErr w:type="spellStart"/>
      <w:r w:rsidR="006A29E6" w:rsidRPr="00F014C8">
        <w:rPr>
          <w:rFonts w:asciiTheme="minorHAnsi" w:hAnsiTheme="minorHAnsi" w:cstheme="minorHAnsi"/>
          <w:color w:val="005EEA"/>
          <w:sz w:val="22"/>
          <w:szCs w:val="22"/>
        </w:rPr>
        <w:t>xxxx</w:t>
      </w:r>
      <w:proofErr w:type="spellEnd"/>
      <w:r w:rsidR="006A29E6" w:rsidRPr="00F014C8">
        <w:rPr>
          <w:rFonts w:asciiTheme="minorHAnsi" w:hAnsiTheme="minorHAnsi" w:cstheme="minorHAnsi"/>
          <w:color w:val="005EEA"/>
          <w:sz w:val="22"/>
          <w:szCs w:val="22"/>
        </w:rPr>
        <w:t>]</w:t>
      </w:r>
      <w:r w:rsidRPr="00F014C8">
        <w:rPr>
          <w:rFonts w:asciiTheme="minorHAnsi" w:hAnsiTheme="minorHAnsi" w:cstheme="minorHAnsi"/>
          <w:sz w:val="22"/>
          <w:szCs w:val="22"/>
        </w:rPr>
        <w:t>.</w:t>
      </w:r>
    </w:p>
    <w:p w14:paraId="59A49FD6" w14:textId="5FBF9CCA" w:rsidR="002068B8" w:rsidRPr="00F014C8" w:rsidRDefault="002068B8" w:rsidP="00EE6A32">
      <w:pPr>
        <w:rPr>
          <w:rFonts w:asciiTheme="minorHAnsi" w:hAnsiTheme="minorHAnsi" w:cstheme="minorHAnsi"/>
        </w:rPr>
      </w:pPr>
    </w:p>
    <w:p w14:paraId="0AC25F06" w14:textId="78DDAE2D" w:rsidR="00996684" w:rsidRPr="00F014C8" w:rsidRDefault="00B2611B" w:rsidP="00EA4F19">
      <w:pPr>
        <w:shd w:val="clear" w:color="auto" w:fill="E7E6E6" w:themeFill="background2"/>
        <w:rPr>
          <w:rFonts w:asciiTheme="minorHAnsi" w:hAnsiTheme="minorHAnsi" w:cstheme="minorHAnsi"/>
          <w:b/>
          <w:sz w:val="22"/>
          <w:szCs w:val="22"/>
        </w:rPr>
      </w:pPr>
      <w:r w:rsidRPr="00F014C8">
        <w:rPr>
          <w:rFonts w:asciiTheme="minorHAnsi" w:hAnsiTheme="minorHAnsi" w:cstheme="minorHAnsi"/>
          <w:b/>
          <w:sz w:val="22"/>
          <w:szCs w:val="22"/>
        </w:rPr>
        <w:t>Testimonials</w:t>
      </w:r>
    </w:p>
    <w:p w14:paraId="4EBAD190" w14:textId="6B6FF9A5" w:rsidR="00EA4F19" w:rsidRPr="00F014C8" w:rsidRDefault="00EA4F19" w:rsidP="00EA4F19">
      <w:pPr>
        <w:rPr>
          <w:rFonts w:asciiTheme="minorHAnsi" w:hAnsiTheme="minorHAnsi" w:cstheme="minorHAnsi"/>
          <w:sz w:val="22"/>
          <w:szCs w:val="22"/>
        </w:rPr>
      </w:pPr>
    </w:p>
    <w:p w14:paraId="30E62A37" w14:textId="77777777" w:rsidR="000A4D1A" w:rsidRPr="000A4D1A" w:rsidRDefault="000A4D1A" w:rsidP="000A4D1A">
      <w:pPr>
        <w:rPr>
          <w:rFonts w:asciiTheme="minorHAnsi" w:hAnsiTheme="minorHAnsi" w:cstheme="minorHAnsi"/>
          <w:i/>
          <w:iCs/>
          <w:sz w:val="22"/>
          <w:szCs w:val="22"/>
        </w:rPr>
      </w:pPr>
      <w:r w:rsidRPr="000A4D1A">
        <w:rPr>
          <w:rFonts w:asciiTheme="minorHAnsi" w:hAnsiTheme="minorHAnsi" w:cstheme="minorHAnsi"/>
          <w:b/>
          <w:bCs/>
          <w:color w:val="000000" w:themeColor="text1"/>
          <w:sz w:val="22"/>
          <w:szCs w:val="22"/>
        </w:rPr>
        <w:t>“</w:t>
      </w:r>
      <w:proofErr w:type="gramStart"/>
      <w:r w:rsidRPr="000A4D1A">
        <w:rPr>
          <w:rFonts w:asciiTheme="minorHAnsi" w:hAnsiTheme="minorHAnsi" w:cstheme="minorHAnsi"/>
          <w:b/>
          <w:bCs/>
          <w:color w:val="000000" w:themeColor="text1"/>
          <w:sz w:val="22"/>
          <w:szCs w:val="22"/>
        </w:rPr>
        <w:t>Overall</w:t>
      </w:r>
      <w:proofErr w:type="gramEnd"/>
      <w:r w:rsidRPr="000A4D1A">
        <w:rPr>
          <w:rFonts w:asciiTheme="minorHAnsi" w:hAnsiTheme="minorHAnsi" w:cstheme="minorHAnsi"/>
          <w:b/>
          <w:bCs/>
          <w:color w:val="000000" w:themeColor="text1"/>
          <w:sz w:val="22"/>
          <w:szCs w:val="22"/>
        </w:rPr>
        <w:t xml:space="preserve"> just fantastic. I would love for my whole team to attend this training - invaluable and eye-opening knowledge that I think will enable lots of good changes and growth.”</w:t>
      </w:r>
      <w:r w:rsidR="00161DA0" w:rsidRPr="00F014C8">
        <w:rPr>
          <w:rFonts w:asciiTheme="minorHAnsi" w:hAnsiTheme="minorHAnsi" w:cstheme="minorHAnsi"/>
          <w:b/>
          <w:bCs/>
          <w:sz w:val="22"/>
          <w:szCs w:val="22"/>
        </w:rPr>
        <w:t xml:space="preserve"> </w:t>
      </w:r>
      <w:r w:rsidR="00161DA0" w:rsidRPr="00F014C8">
        <w:rPr>
          <w:rFonts w:asciiTheme="minorHAnsi" w:hAnsiTheme="minorHAnsi" w:cstheme="minorHAnsi"/>
          <w:i/>
          <w:iCs/>
          <w:sz w:val="22"/>
          <w:szCs w:val="22"/>
        </w:rPr>
        <w:t xml:space="preserve">– </w:t>
      </w:r>
      <w:r w:rsidRPr="000A4D1A">
        <w:rPr>
          <w:rFonts w:asciiTheme="minorHAnsi" w:hAnsiTheme="minorHAnsi" w:cstheme="minorHAnsi"/>
          <w:i/>
          <w:iCs/>
          <w:sz w:val="22"/>
          <w:szCs w:val="22"/>
        </w:rPr>
        <w:t xml:space="preserve">Luka </w:t>
      </w:r>
      <w:proofErr w:type="spellStart"/>
      <w:r w:rsidRPr="000A4D1A">
        <w:rPr>
          <w:rFonts w:asciiTheme="minorHAnsi" w:hAnsiTheme="minorHAnsi" w:cstheme="minorHAnsi"/>
          <w:i/>
          <w:iCs/>
          <w:sz w:val="22"/>
          <w:szCs w:val="22"/>
        </w:rPr>
        <w:t>Morkyte</w:t>
      </w:r>
      <w:proofErr w:type="spellEnd"/>
      <w:r w:rsidRPr="000A4D1A">
        <w:rPr>
          <w:rFonts w:asciiTheme="minorHAnsi" w:hAnsiTheme="minorHAnsi" w:cstheme="minorHAnsi"/>
          <w:i/>
          <w:iCs/>
          <w:sz w:val="22"/>
          <w:szCs w:val="22"/>
        </w:rPr>
        <w:t>, JPMorgan Chase</w:t>
      </w:r>
    </w:p>
    <w:p w14:paraId="09737069" w14:textId="08EE52EE" w:rsidR="00B2611B" w:rsidRPr="000A4D1A" w:rsidRDefault="00B2611B" w:rsidP="00EA4F19">
      <w:pPr>
        <w:rPr>
          <w:rFonts w:asciiTheme="minorHAnsi" w:hAnsiTheme="minorHAnsi" w:cstheme="minorHAnsi"/>
          <w:b/>
          <w:bCs/>
          <w:color w:val="000000" w:themeColor="text1"/>
          <w:sz w:val="22"/>
          <w:szCs w:val="22"/>
        </w:rPr>
      </w:pPr>
    </w:p>
    <w:p w14:paraId="3FB806D4" w14:textId="2D7916DB" w:rsidR="00161DA0" w:rsidRDefault="000A4D1A" w:rsidP="00161DA0">
      <w:pPr>
        <w:shd w:val="clear" w:color="auto" w:fill="FFFFFF"/>
        <w:spacing w:before="100" w:beforeAutospacing="1" w:after="100" w:afterAutospacing="1" w:line="360" w:lineRule="atLeast"/>
        <w:rPr>
          <w:rFonts w:asciiTheme="minorHAnsi" w:hAnsiTheme="minorHAnsi" w:cstheme="minorHAnsi"/>
          <w:i/>
          <w:iCs/>
          <w:color w:val="000000" w:themeColor="text1"/>
          <w:sz w:val="22"/>
          <w:szCs w:val="22"/>
        </w:rPr>
      </w:pPr>
      <w:r w:rsidRPr="000A4D1A">
        <w:rPr>
          <w:rFonts w:asciiTheme="minorHAnsi" w:hAnsiTheme="minorHAnsi" w:cstheme="minorHAnsi"/>
          <w:b/>
          <w:bCs/>
          <w:color w:val="000000" w:themeColor="text1"/>
          <w:sz w:val="22"/>
          <w:szCs w:val="22"/>
        </w:rPr>
        <w:t xml:space="preserve">“I enjoyed learning from other attendees during the breakout session. It’s </w:t>
      </w:r>
      <w:proofErr w:type="gramStart"/>
      <w:r w:rsidRPr="000A4D1A">
        <w:rPr>
          <w:rFonts w:asciiTheme="minorHAnsi" w:hAnsiTheme="minorHAnsi" w:cstheme="minorHAnsi"/>
          <w:b/>
          <w:bCs/>
          <w:color w:val="000000" w:themeColor="text1"/>
          <w:sz w:val="22"/>
          <w:szCs w:val="22"/>
        </w:rPr>
        <w:t>really good</w:t>
      </w:r>
      <w:proofErr w:type="gramEnd"/>
      <w:r w:rsidRPr="000A4D1A">
        <w:rPr>
          <w:rFonts w:asciiTheme="minorHAnsi" w:hAnsiTheme="minorHAnsi" w:cstheme="minorHAnsi"/>
          <w:b/>
          <w:bCs/>
          <w:color w:val="000000" w:themeColor="text1"/>
          <w:sz w:val="22"/>
          <w:szCs w:val="22"/>
        </w:rPr>
        <w:t xml:space="preserve"> to hear about how other organizations implement their programs. Sharing best practices has been really insightful.</w:t>
      </w:r>
      <w:r w:rsidR="00161DA0" w:rsidRPr="00F014C8">
        <w:rPr>
          <w:rFonts w:asciiTheme="minorHAnsi" w:hAnsiTheme="minorHAnsi" w:cstheme="minorHAnsi"/>
          <w:b/>
          <w:bCs/>
          <w:color w:val="000000" w:themeColor="text1"/>
          <w:sz w:val="22"/>
          <w:szCs w:val="22"/>
        </w:rPr>
        <w:t>" </w:t>
      </w:r>
      <w:r>
        <w:rPr>
          <w:rFonts w:asciiTheme="minorHAnsi" w:hAnsiTheme="minorHAnsi" w:cstheme="minorHAnsi"/>
          <w:i/>
          <w:iCs/>
          <w:color w:val="000000" w:themeColor="text1"/>
          <w:sz w:val="22"/>
          <w:szCs w:val="22"/>
        </w:rPr>
        <w:t>–</w:t>
      </w:r>
      <w:r w:rsidR="00161DA0" w:rsidRPr="00F014C8">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Angela Childs</w:t>
      </w:r>
    </w:p>
    <w:p w14:paraId="43207DE0" w14:textId="606A298B" w:rsidR="000A4D1A" w:rsidRPr="000A4D1A" w:rsidRDefault="000A4D1A" w:rsidP="00161DA0">
      <w:pPr>
        <w:shd w:val="clear" w:color="auto" w:fill="FFFFFF"/>
        <w:spacing w:before="100" w:beforeAutospacing="1" w:after="100" w:afterAutospacing="1" w:line="360" w:lineRule="atLeast"/>
        <w:rPr>
          <w:rFonts w:asciiTheme="minorHAnsi" w:hAnsiTheme="minorHAnsi" w:cstheme="minorHAnsi"/>
          <w:i/>
          <w:iCs/>
          <w:color w:val="000000" w:themeColor="text1"/>
          <w:sz w:val="22"/>
          <w:szCs w:val="22"/>
        </w:rPr>
      </w:pPr>
      <w:r w:rsidRPr="000A4D1A">
        <w:rPr>
          <w:rFonts w:asciiTheme="minorHAnsi" w:hAnsiTheme="minorHAnsi" w:cstheme="minorHAnsi"/>
          <w:b/>
          <w:bCs/>
          <w:color w:val="000000" w:themeColor="text1"/>
          <w:sz w:val="22"/>
          <w:szCs w:val="22"/>
        </w:rPr>
        <w:t>“Content was relevant, up-to-date, and presented with a clear practical application.</w:t>
      </w:r>
      <w:r w:rsidRPr="00F014C8">
        <w:rPr>
          <w:rFonts w:asciiTheme="minorHAnsi" w:hAnsiTheme="minorHAnsi" w:cstheme="minorHAnsi"/>
          <w:b/>
          <w:bCs/>
          <w:color w:val="000000" w:themeColor="text1"/>
          <w:sz w:val="22"/>
          <w:szCs w:val="22"/>
        </w:rPr>
        <w:t>" </w:t>
      </w:r>
      <w:r>
        <w:rPr>
          <w:rFonts w:asciiTheme="minorHAnsi" w:hAnsiTheme="minorHAnsi" w:cstheme="minorHAnsi"/>
          <w:i/>
          <w:iCs/>
          <w:color w:val="000000" w:themeColor="text1"/>
          <w:sz w:val="22"/>
          <w:szCs w:val="22"/>
        </w:rPr>
        <w:t>–</w:t>
      </w:r>
      <w:r w:rsidRPr="00F014C8">
        <w:rPr>
          <w:rFonts w:asciiTheme="minorHAnsi" w:hAnsiTheme="minorHAnsi" w:cstheme="minorHAnsi"/>
          <w:i/>
          <w:iCs/>
          <w:color w:val="000000" w:themeColor="text1"/>
          <w:sz w:val="22"/>
          <w:szCs w:val="22"/>
        </w:rPr>
        <w:t xml:space="preserve"> </w:t>
      </w:r>
      <w:r w:rsidRPr="000A4D1A">
        <w:rPr>
          <w:rFonts w:asciiTheme="minorHAnsi" w:hAnsiTheme="minorHAnsi" w:cstheme="minorHAnsi"/>
          <w:i/>
          <w:iCs/>
          <w:color w:val="000000" w:themeColor="text1"/>
          <w:sz w:val="22"/>
          <w:szCs w:val="22"/>
        </w:rPr>
        <w:t>Rhys Arnold</w:t>
      </w:r>
      <w:r>
        <w:rPr>
          <w:rFonts w:asciiTheme="minorHAnsi" w:hAnsiTheme="minorHAnsi" w:cstheme="minorHAnsi"/>
          <w:i/>
          <w:iCs/>
          <w:color w:val="000000" w:themeColor="text1"/>
          <w:sz w:val="22"/>
          <w:szCs w:val="22"/>
        </w:rPr>
        <w:t xml:space="preserve">, </w:t>
      </w:r>
      <w:proofErr w:type="spellStart"/>
      <w:r>
        <w:rPr>
          <w:rFonts w:asciiTheme="minorHAnsi" w:hAnsiTheme="minorHAnsi" w:cstheme="minorHAnsi"/>
          <w:i/>
          <w:iCs/>
          <w:color w:val="000000" w:themeColor="text1"/>
          <w:sz w:val="22"/>
          <w:szCs w:val="22"/>
        </w:rPr>
        <w:t>Bridewill</w:t>
      </w:r>
      <w:proofErr w:type="spellEnd"/>
    </w:p>
    <w:p w14:paraId="579A5892" w14:textId="45C2D3AB" w:rsidR="00B2611B" w:rsidRPr="00F014C8" w:rsidRDefault="00B2611B" w:rsidP="00EA4F19">
      <w:pPr>
        <w:rPr>
          <w:rFonts w:asciiTheme="minorHAnsi" w:hAnsiTheme="minorHAnsi" w:cstheme="minorHAnsi"/>
          <w:sz w:val="22"/>
          <w:szCs w:val="22"/>
        </w:rPr>
      </w:pPr>
    </w:p>
    <w:p w14:paraId="58894768" w14:textId="558C9E53" w:rsidR="009E7F31" w:rsidRPr="00F014C8" w:rsidRDefault="009E7F31" w:rsidP="009E7F31">
      <w:pPr>
        <w:shd w:val="clear" w:color="auto" w:fill="E7E6E6" w:themeFill="background2"/>
        <w:rPr>
          <w:rFonts w:asciiTheme="minorHAnsi" w:hAnsiTheme="minorHAnsi" w:cstheme="minorHAnsi"/>
          <w:b/>
          <w:sz w:val="22"/>
          <w:szCs w:val="22"/>
        </w:rPr>
      </w:pPr>
    </w:p>
    <w:p w14:paraId="5E3F150C" w14:textId="77777777" w:rsidR="009E7F31" w:rsidRPr="00F014C8" w:rsidRDefault="009E7F31" w:rsidP="00EA4F19">
      <w:pPr>
        <w:rPr>
          <w:rFonts w:asciiTheme="minorHAnsi" w:hAnsiTheme="minorHAnsi" w:cstheme="minorHAnsi"/>
          <w:sz w:val="22"/>
          <w:szCs w:val="22"/>
        </w:rPr>
      </w:pPr>
    </w:p>
    <w:p w14:paraId="483AFB1C" w14:textId="0DD96ADD" w:rsidR="004A6312" w:rsidRPr="00F014C8" w:rsidRDefault="006E70D8" w:rsidP="00EA4F19">
      <w:pPr>
        <w:rPr>
          <w:rFonts w:asciiTheme="minorHAnsi" w:hAnsiTheme="minorHAnsi" w:cstheme="minorHAnsi"/>
          <w:sz w:val="22"/>
          <w:szCs w:val="22"/>
        </w:rPr>
      </w:pPr>
      <w:r w:rsidRPr="00F014C8">
        <w:rPr>
          <w:rFonts w:asciiTheme="minorHAnsi" w:hAnsiTheme="minorHAnsi" w:cstheme="minorHAnsi"/>
          <w:sz w:val="22"/>
          <w:szCs w:val="22"/>
        </w:rPr>
        <w:lastRenderedPageBreak/>
        <w:t>I</w:t>
      </w:r>
      <w:r w:rsidR="009F023D" w:rsidRPr="00F014C8">
        <w:rPr>
          <w:rFonts w:asciiTheme="minorHAnsi" w:hAnsiTheme="minorHAnsi" w:cstheme="minorHAnsi"/>
          <w:sz w:val="22"/>
          <w:szCs w:val="22"/>
        </w:rPr>
        <w:t xml:space="preserve"> believe this </w:t>
      </w:r>
      <w:r w:rsidRPr="00F014C8">
        <w:rPr>
          <w:rFonts w:asciiTheme="minorHAnsi" w:hAnsiTheme="minorHAnsi" w:cstheme="minorHAnsi"/>
          <w:sz w:val="22"/>
          <w:szCs w:val="22"/>
        </w:rPr>
        <w:t xml:space="preserve">course will </w:t>
      </w:r>
      <w:r w:rsidR="00FD1689" w:rsidRPr="00F014C8">
        <w:rPr>
          <w:rFonts w:asciiTheme="minorHAnsi" w:hAnsiTheme="minorHAnsi" w:cstheme="minorHAnsi"/>
          <w:sz w:val="22"/>
          <w:szCs w:val="22"/>
        </w:rPr>
        <w:t>substantially</w:t>
      </w:r>
      <w:r w:rsidRPr="00F014C8">
        <w:rPr>
          <w:rFonts w:asciiTheme="minorHAnsi" w:hAnsiTheme="minorHAnsi" w:cstheme="minorHAnsi"/>
          <w:sz w:val="22"/>
          <w:szCs w:val="22"/>
        </w:rPr>
        <w:t xml:space="preserve"> improve my ability to do </w:t>
      </w:r>
      <w:r w:rsidR="00174B01" w:rsidRPr="00F014C8">
        <w:rPr>
          <w:rFonts w:asciiTheme="minorHAnsi" w:hAnsiTheme="minorHAnsi" w:cstheme="minorHAnsi"/>
          <w:sz w:val="22"/>
          <w:szCs w:val="22"/>
        </w:rPr>
        <w:t>the</w:t>
      </w:r>
      <w:r w:rsidR="00711A49" w:rsidRPr="00F014C8">
        <w:rPr>
          <w:rFonts w:asciiTheme="minorHAnsi" w:hAnsiTheme="minorHAnsi" w:cstheme="minorHAnsi"/>
          <w:sz w:val="22"/>
          <w:szCs w:val="22"/>
        </w:rPr>
        <w:t xml:space="preserve"> specific</w:t>
      </w:r>
      <w:r w:rsidR="00174B01" w:rsidRPr="00F014C8">
        <w:rPr>
          <w:rFonts w:asciiTheme="minorHAnsi" w:hAnsiTheme="minorHAnsi" w:cstheme="minorHAnsi"/>
          <w:sz w:val="22"/>
          <w:szCs w:val="22"/>
        </w:rPr>
        <w:t xml:space="preserve"> </w:t>
      </w:r>
      <w:r w:rsidR="00536B58" w:rsidRPr="00F014C8">
        <w:rPr>
          <w:rFonts w:asciiTheme="minorHAnsi" w:hAnsiTheme="minorHAnsi" w:cstheme="minorHAnsi"/>
          <w:sz w:val="22"/>
          <w:szCs w:val="22"/>
        </w:rPr>
        <w:t xml:space="preserve">work we need. </w:t>
      </w:r>
      <w:r w:rsidR="009F023D" w:rsidRPr="00F014C8">
        <w:rPr>
          <w:rFonts w:asciiTheme="minorHAnsi" w:hAnsiTheme="minorHAnsi" w:cstheme="minorHAnsi"/>
          <w:sz w:val="22"/>
          <w:szCs w:val="22"/>
        </w:rPr>
        <w:t>It</w:t>
      </w:r>
      <w:r w:rsidR="006E79BF" w:rsidRPr="00F014C8">
        <w:rPr>
          <w:rFonts w:asciiTheme="minorHAnsi" w:hAnsiTheme="minorHAnsi" w:cstheme="minorHAnsi"/>
          <w:sz w:val="22"/>
          <w:szCs w:val="22"/>
        </w:rPr>
        <w:t>’</w:t>
      </w:r>
      <w:r w:rsidR="009F023D" w:rsidRPr="00F014C8">
        <w:rPr>
          <w:rFonts w:asciiTheme="minorHAnsi" w:hAnsiTheme="minorHAnsi" w:cstheme="minorHAnsi"/>
          <w:sz w:val="22"/>
          <w:szCs w:val="22"/>
        </w:rPr>
        <w:t xml:space="preserve">s </w:t>
      </w:r>
      <w:r w:rsidR="00536B58" w:rsidRPr="00F014C8">
        <w:rPr>
          <w:rFonts w:asciiTheme="minorHAnsi" w:hAnsiTheme="minorHAnsi" w:cstheme="minorHAnsi"/>
          <w:sz w:val="22"/>
          <w:szCs w:val="22"/>
        </w:rPr>
        <w:t>written and taught by</w:t>
      </w:r>
      <w:r w:rsidRPr="00F014C8">
        <w:rPr>
          <w:rFonts w:asciiTheme="minorHAnsi" w:hAnsiTheme="minorHAnsi" w:cstheme="minorHAnsi"/>
          <w:sz w:val="22"/>
          <w:szCs w:val="22"/>
        </w:rPr>
        <w:t xml:space="preserve"> </w:t>
      </w:r>
      <w:r w:rsidR="00FD1689" w:rsidRPr="00F014C8">
        <w:rPr>
          <w:rFonts w:asciiTheme="minorHAnsi" w:hAnsiTheme="minorHAnsi" w:cstheme="minorHAnsi"/>
          <w:sz w:val="22"/>
          <w:szCs w:val="22"/>
        </w:rPr>
        <w:t>globally recognized experts</w:t>
      </w:r>
      <w:r w:rsidR="00711A49" w:rsidRPr="00F014C8">
        <w:rPr>
          <w:rFonts w:asciiTheme="minorHAnsi" w:hAnsiTheme="minorHAnsi" w:cstheme="minorHAnsi"/>
          <w:sz w:val="22"/>
          <w:szCs w:val="22"/>
        </w:rPr>
        <w:t xml:space="preserve"> </w:t>
      </w:r>
      <w:r w:rsidR="000D4C5C" w:rsidRPr="00F014C8">
        <w:rPr>
          <w:rFonts w:asciiTheme="minorHAnsi" w:hAnsiTheme="minorHAnsi" w:cstheme="minorHAnsi"/>
          <w:sz w:val="22"/>
          <w:szCs w:val="22"/>
        </w:rPr>
        <w:t xml:space="preserve">and will </w:t>
      </w:r>
      <w:r w:rsidR="00E53E52" w:rsidRPr="00F014C8">
        <w:rPr>
          <w:rFonts w:asciiTheme="minorHAnsi" w:hAnsiTheme="minorHAnsi" w:cstheme="minorHAnsi"/>
          <w:sz w:val="22"/>
          <w:szCs w:val="22"/>
        </w:rPr>
        <w:t>deliver</w:t>
      </w:r>
      <w:r w:rsidR="000D4C5C" w:rsidRPr="00F014C8">
        <w:rPr>
          <w:rFonts w:asciiTheme="minorHAnsi" w:hAnsiTheme="minorHAnsi" w:cstheme="minorHAnsi"/>
          <w:sz w:val="22"/>
          <w:szCs w:val="22"/>
        </w:rPr>
        <w:t xml:space="preserve"> </w:t>
      </w:r>
      <w:r w:rsidR="009F023D" w:rsidRPr="00F014C8">
        <w:rPr>
          <w:rFonts w:asciiTheme="minorHAnsi" w:hAnsiTheme="minorHAnsi" w:cstheme="minorHAnsi"/>
          <w:sz w:val="22"/>
          <w:szCs w:val="22"/>
        </w:rPr>
        <w:t>practical, hands-on training</w:t>
      </w:r>
      <w:r w:rsidR="000D4C5C" w:rsidRPr="00F014C8">
        <w:rPr>
          <w:rFonts w:asciiTheme="minorHAnsi" w:hAnsiTheme="minorHAnsi" w:cstheme="minorHAnsi"/>
          <w:sz w:val="22"/>
          <w:szCs w:val="22"/>
        </w:rPr>
        <w:t xml:space="preserve"> that I can apply as soon as I return to work</w:t>
      </w:r>
      <w:r w:rsidR="000443AC" w:rsidRPr="00F014C8">
        <w:rPr>
          <w:rFonts w:asciiTheme="minorHAnsi" w:hAnsiTheme="minorHAnsi" w:cstheme="minorHAnsi"/>
          <w:sz w:val="22"/>
          <w:szCs w:val="22"/>
        </w:rPr>
        <w:t>.</w:t>
      </w:r>
    </w:p>
    <w:p w14:paraId="5EB92139" w14:textId="77777777" w:rsidR="00EA4F19" w:rsidRPr="00F014C8" w:rsidRDefault="00EA4F19" w:rsidP="00EA4F19">
      <w:pPr>
        <w:rPr>
          <w:rFonts w:asciiTheme="minorHAnsi" w:hAnsiTheme="minorHAnsi" w:cstheme="minorHAnsi"/>
          <w:sz w:val="22"/>
          <w:szCs w:val="22"/>
        </w:rPr>
      </w:pPr>
    </w:p>
    <w:p w14:paraId="5C4FA97A" w14:textId="31A048AA" w:rsidR="000A4D1A" w:rsidRPr="000A4D1A" w:rsidRDefault="000A4D1A" w:rsidP="000A4D1A">
      <w:pPr>
        <w:rPr>
          <w:rFonts w:asciiTheme="minorHAnsi" w:hAnsiTheme="minorHAnsi" w:cstheme="minorHAnsi"/>
          <w:sz w:val="22"/>
          <w:szCs w:val="22"/>
        </w:rPr>
      </w:pPr>
      <w:r w:rsidRPr="000A4D1A">
        <w:rPr>
          <w:rFonts w:asciiTheme="minorHAnsi" w:hAnsiTheme="minorHAnsi" w:cstheme="minorHAnsi"/>
          <w:sz w:val="22"/>
          <w:szCs w:val="22"/>
        </w:rPr>
        <w:t xml:space="preserve">Additional course information can be found on the SANS website at </w:t>
      </w:r>
      <w:hyperlink r:id="rId7" w:history="1">
        <w:r w:rsidRPr="000A4D1A">
          <w:rPr>
            <w:rStyle w:val="Hyperlink"/>
            <w:rFonts w:asciiTheme="minorHAnsi" w:hAnsiTheme="minorHAnsi" w:cstheme="minorHAnsi"/>
            <w:b/>
            <w:bCs/>
            <w:sz w:val="22"/>
            <w:szCs w:val="22"/>
          </w:rPr>
          <w:t>LDR433: Managing Human Risk</w:t>
        </w:r>
      </w:hyperlink>
      <w:r w:rsidRPr="000A4D1A">
        <w:rPr>
          <w:rFonts w:asciiTheme="minorHAnsi" w:hAnsiTheme="minorHAnsi" w:cstheme="minorHAnsi"/>
          <w:sz w:val="22"/>
          <w:szCs w:val="22"/>
        </w:rPr>
        <w:t>.</w:t>
      </w:r>
    </w:p>
    <w:p w14:paraId="512CF15B" w14:textId="77777777" w:rsidR="00F014C8" w:rsidRPr="00F014C8" w:rsidRDefault="00F014C8" w:rsidP="00EA4F19">
      <w:pPr>
        <w:rPr>
          <w:rFonts w:asciiTheme="minorHAnsi" w:hAnsiTheme="minorHAnsi" w:cstheme="minorHAnsi"/>
          <w:sz w:val="22"/>
          <w:szCs w:val="22"/>
        </w:rPr>
      </w:pPr>
    </w:p>
    <w:p w14:paraId="19C02EBA" w14:textId="3219EF71" w:rsidR="004A6312" w:rsidRPr="00F014C8" w:rsidRDefault="004A6312" w:rsidP="00EA4F19">
      <w:pPr>
        <w:rPr>
          <w:rFonts w:asciiTheme="minorHAnsi" w:hAnsiTheme="minorHAnsi" w:cstheme="minorHAnsi"/>
          <w:sz w:val="22"/>
          <w:szCs w:val="22"/>
        </w:rPr>
      </w:pPr>
      <w:r w:rsidRPr="00F014C8">
        <w:rPr>
          <w:rFonts w:asciiTheme="minorHAnsi" w:hAnsiTheme="minorHAnsi" w:cstheme="minorHAnsi"/>
          <w:sz w:val="22"/>
          <w:szCs w:val="22"/>
        </w:rPr>
        <w:t>Thank</w:t>
      </w:r>
      <w:r w:rsidR="00D76735">
        <w:rPr>
          <w:rFonts w:asciiTheme="minorHAnsi" w:hAnsiTheme="minorHAnsi" w:cstheme="minorHAnsi"/>
          <w:sz w:val="22"/>
          <w:szCs w:val="22"/>
        </w:rPr>
        <w:t xml:space="preserve"> you </w:t>
      </w:r>
      <w:r w:rsidRPr="00F014C8">
        <w:rPr>
          <w:rFonts w:asciiTheme="minorHAnsi" w:hAnsiTheme="minorHAnsi" w:cstheme="minorHAnsi"/>
          <w:sz w:val="22"/>
          <w:szCs w:val="22"/>
        </w:rPr>
        <w:t>for your consideration</w:t>
      </w:r>
      <w:r w:rsidR="00EB6827" w:rsidRPr="00F014C8">
        <w:rPr>
          <w:rFonts w:asciiTheme="minorHAnsi" w:hAnsiTheme="minorHAnsi" w:cstheme="minorHAnsi"/>
          <w:sz w:val="22"/>
          <w:szCs w:val="22"/>
        </w:rPr>
        <w:t xml:space="preserve">, </w:t>
      </w:r>
    </w:p>
    <w:bookmarkEnd w:id="1"/>
    <w:p w14:paraId="4B62BEED" w14:textId="77777777" w:rsidR="00EA4F19" w:rsidRPr="00F014C8" w:rsidRDefault="00EA4F19" w:rsidP="00EA4F19">
      <w:pPr>
        <w:rPr>
          <w:rFonts w:asciiTheme="minorHAnsi" w:hAnsiTheme="minorHAnsi" w:cstheme="minorHAnsi"/>
          <w:color w:val="005EEA"/>
          <w:sz w:val="22"/>
          <w:szCs w:val="22"/>
        </w:rPr>
      </w:pPr>
    </w:p>
    <w:bookmarkEnd w:id="2"/>
    <w:p w14:paraId="1C0E1AB5" w14:textId="7F3C67B0" w:rsidR="009614B1" w:rsidRPr="00F014C8" w:rsidRDefault="009614B1" w:rsidP="00EA4F19">
      <w:pPr>
        <w:rPr>
          <w:rFonts w:asciiTheme="minorHAnsi" w:hAnsiTheme="minorHAnsi" w:cstheme="minorHAnsi"/>
          <w:sz w:val="22"/>
          <w:szCs w:val="22"/>
        </w:rPr>
      </w:pPr>
      <w:r w:rsidRPr="00F014C8">
        <w:rPr>
          <w:rFonts w:asciiTheme="minorHAnsi" w:hAnsiTheme="minorHAnsi" w:cstheme="minorHAnsi"/>
          <w:color w:val="005EEA"/>
          <w:sz w:val="22"/>
          <w:szCs w:val="22"/>
        </w:rPr>
        <w:t>[Add standard signature]</w:t>
      </w:r>
      <w:r w:rsidRPr="00F014C8">
        <w:rPr>
          <w:rFonts w:asciiTheme="minorHAnsi" w:hAnsiTheme="minorHAnsi" w:cstheme="minorHAnsi"/>
          <w:sz w:val="22"/>
          <w:szCs w:val="22"/>
        </w:rPr>
        <w:t xml:space="preserve"> </w:t>
      </w:r>
    </w:p>
    <w:p w14:paraId="036633F7" w14:textId="77777777" w:rsidR="00EA4F19" w:rsidRPr="00F014C8" w:rsidRDefault="00EA4F19" w:rsidP="00EA4F19">
      <w:pPr>
        <w:rPr>
          <w:rFonts w:asciiTheme="minorHAnsi" w:hAnsiTheme="minorHAnsi" w:cstheme="minorHAnsi"/>
          <w:sz w:val="22"/>
          <w:szCs w:val="22"/>
        </w:rPr>
      </w:pPr>
    </w:p>
    <w:p w14:paraId="67AC28FA" w14:textId="26436AD5" w:rsidR="00554815" w:rsidRPr="00F014C8" w:rsidRDefault="009614B1" w:rsidP="00EA4F19">
      <w:pPr>
        <w:rPr>
          <w:rFonts w:asciiTheme="minorHAnsi" w:hAnsiTheme="minorHAnsi" w:cstheme="minorHAnsi"/>
          <w:sz w:val="22"/>
          <w:szCs w:val="22"/>
        </w:rPr>
      </w:pPr>
      <w:r w:rsidRPr="00F014C8">
        <w:rPr>
          <w:rFonts w:asciiTheme="minorHAnsi" w:hAnsiTheme="minorHAnsi" w:cstheme="minorHAnsi"/>
          <w:sz w:val="22"/>
          <w:szCs w:val="22"/>
        </w:rPr>
        <w:t>Attachment:</w:t>
      </w:r>
      <w:r w:rsidR="00C01446" w:rsidRPr="00F014C8">
        <w:rPr>
          <w:rFonts w:asciiTheme="minorHAnsi" w:hAnsiTheme="minorHAnsi" w:cstheme="minorHAnsi"/>
          <w:sz w:val="22"/>
          <w:szCs w:val="22"/>
        </w:rPr>
        <w:t xml:space="preserve"> </w:t>
      </w:r>
    </w:p>
    <w:p w14:paraId="6A754329" w14:textId="71BBAD4A" w:rsidR="005A2B7B" w:rsidRPr="00F014C8" w:rsidRDefault="009614B1" w:rsidP="00EA4F19">
      <w:pPr>
        <w:ind w:firstLine="720"/>
        <w:rPr>
          <w:rFonts w:asciiTheme="minorHAnsi" w:hAnsiTheme="minorHAnsi" w:cstheme="minorHAnsi"/>
          <w:sz w:val="22"/>
          <w:szCs w:val="22"/>
        </w:rPr>
      </w:pPr>
      <w:r w:rsidRPr="00F014C8">
        <w:rPr>
          <w:rFonts w:asciiTheme="minorHAnsi" w:hAnsiTheme="minorHAnsi" w:cstheme="minorHAnsi"/>
          <w:sz w:val="22"/>
          <w:szCs w:val="22"/>
        </w:rPr>
        <w:t xml:space="preserve">Unpaid Invoice for SANS training </w:t>
      </w:r>
      <w:r w:rsidRPr="00F014C8">
        <w:rPr>
          <w:rFonts w:asciiTheme="minorHAnsi" w:hAnsiTheme="minorHAnsi" w:cstheme="minorHAnsi"/>
          <w:color w:val="005EEA"/>
          <w:sz w:val="22"/>
          <w:szCs w:val="22"/>
        </w:rPr>
        <w:t>[</w:t>
      </w:r>
      <w:proofErr w:type="gramStart"/>
      <w:r w:rsidRPr="00F014C8">
        <w:rPr>
          <w:rFonts w:asciiTheme="minorHAnsi" w:hAnsiTheme="minorHAnsi" w:cstheme="minorHAnsi"/>
          <w:color w:val="005EEA"/>
          <w:sz w:val="22"/>
          <w:szCs w:val="22"/>
        </w:rPr>
        <w:t>find</w:t>
      </w:r>
      <w:proofErr w:type="gramEnd"/>
      <w:r w:rsidRPr="00F014C8">
        <w:rPr>
          <w:rFonts w:asciiTheme="minorHAnsi" w:hAnsiTheme="minorHAnsi" w:cstheme="minorHAnsi"/>
          <w:color w:val="005EEA"/>
          <w:sz w:val="22"/>
          <w:szCs w:val="22"/>
        </w:rPr>
        <w:t xml:space="preserve"> </w:t>
      </w:r>
      <w:r w:rsidR="00A53030" w:rsidRPr="00F014C8">
        <w:rPr>
          <w:rFonts w:asciiTheme="minorHAnsi" w:hAnsiTheme="minorHAnsi" w:cstheme="minorHAnsi"/>
          <w:color w:val="005EEA"/>
          <w:sz w:val="22"/>
          <w:szCs w:val="22"/>
        </w:rPr>
        <w:t xml:space="preserve">at </w:t>
      </w:r>
      <w:hyperlink r:id="rId8" w:history="1">
        <w:r w:rsidR="00D76735" w:rsidRPr="000A4D1A">
          <w:rPr>
            <w:rStyle w:val="Hyperlink"/>
            <w:rFonts w:asciiTheme="minorHAnsi" w:hAnsiTheme="minorHAnsi" w:cstheme="minorHAnsi"/>
            <w:b/>
            <w:bCs/>
            <w:sz w:val="22"/>
            <w:szCs w:val="22"/>
          </w:rPr>
          <w:t>LDR433: Managing Human Risk</w:t>
        </w:r>
      </w:hyperlink>
      <w:r w:rsidR="00F014C8" w:rsidRPr="00F014C8">
        <w:rPr>
          <w:rStyle w:val="Hyperlink"/>
          <w:rFonts w:asciiTheme="minorHAnsi" w:hAnsiTheme="minorHAnsi" w:cstheme="minorHAnsi"/>
          <w:sz w:val="22"/>
          <w:szCs w:val="22"/>
        </w:rPr>
        <w:t>]</w:t>
      </w:r>
    </w:p>
    <w:sectPr w:rsidR="005A2B7B" w:rsidRPr="00F014C8" w:rsidSect="003978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992"/>
    <w:multiLevelType w:val="multilevel"/>
    <w:tmpl w:val="2B5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A2932"/>
    <w:multiLevelType w:val="multilevel"/>
    <w:tmpl w:val="268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96512"/>
    <w:multiLevelType w:val="multilevel"/>
    <w:tmpl w:val="479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82D1D"/>
    <w:multiLevelType w:val="multilevel"/>
    <w:tmpl w:val="C18E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23D15"/>
    <w:multiLevelType w:val="multilevel"/>
    <w:tmpl w:val="12A23D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41398"/>
    <w:multiLevelType w:val="hybridMultilevel"/>
    <w:tmpl w:val="723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863B3F"/>
    <w:multiLevelType w:val="multilevel"/>
    <w:tmpl w:val="568E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DB35CF"/>
    <w:multiLevelType w:val="hybridMultilevel"/>
    <w:tmpl w:val="CFA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B30109"/>
    <w:multiLevelType w:val="multilevel"/>
    <w:tmpl w:val="C876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78161">
    <w:abstractNumId w:val="8"/>
  </w:num>
  <w:num w:numId="2" w16cid:durableId="1494568649">
    <w:abstractNumId w:val="6"/>
  </w:num>
  <w:num w:numId="3" w16cid:durableId="11958459">
    <w:abstractNumId w:val="2"/>
  </w:num>
  <w:num w:numId="4" w16cid:durableId="1499033481">
    <w:abstractNumId w:val="0"/>
  </w:num>
  <w:num w:numId="5" w16cid:durableId="413093457">
    <w:abstractNumId w:val="1"/>
  </w:num>
  <w:num w:numId="6" w16cid:durableId="1580559159">
    <w:abstractNumId w:val="3"/>
  </w:num>
  <w:num w:numId="7" w16cid:durableId="1200237857">
    <w:abstractNumId w:val="5"/>
  </w:num>
  <w:num w:numId="8" w16cid:durableId="683439294">
    <w:abstractNumId w:val="4"/>
  </w:num>
  <w:num w:numId="9" w16cid:durableId="616445599">
    <w:abstractNumId w:val="7"/>
  </w:num>
  <w:num w:numId="10" w16cid:durableId="154201609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443AC"/>
    <w:rsid w:val="000473BA"/>
    <w:rsid w:val="00073A21"/>
    <w:rsid w:val="00080CFB"/>
    <w:rsid w:val="000856BB"/>
    <w:rsid w:val="0008727D"/>
    <w:rsid w:val="000A4D1A"/>
    <w:rsid w:val="000B4A88"/>
    <w:rsid w:val="000C0DB1"/>
    <w:rsid w:val="000C19B1"/>
    <w:rsid w:val="000C375D"/>
    <w:rsid w:val="000D278E"/>
    <w:rsid w:val="000D4C5C"/>
    <w:rsid w:val="000E3AFC"/>
    <w:rsid w:val="000F3A8A"/>
    <w:rsid w:val="000F7F72"/>
    <w:rsid w:val="00101688"/>
    <w:rsid w:val="00104FDD"/>
    <w:rsid w:val="00112DC7"/>
    <w:rsid w:val="00126C0B"/>
    <w:rsid w:val="00127E1A"/>
    <w:rsid w:val="00141E30"/>
    <w:rsid w:val="00143AD2"/>
    <w:rsid w:val="00146FD2"/>
    <w:rsid w:val="001472AC"/>
    <w:rsid w:val="00151A34"/>
    <w:rsid w:val="001521A7"/>
    <w:rsid w:val="00157F40"/>
    <w:rsid w:val="0016138D"/>
    <w:rsid w:val="00161DA0"/>
    <w:rsid w:val="00162E50"/>
    <w:rsid w:val="00162F8C"/>
    <w:rsid w:val="001676C7"/>
    <w:rsid w:val="00174042"/>
    <w:rsid w:val="00174B01"/>
    <w:rsid w:val="001871B9"/>
    <w:rsid w:val="00193F44"/>
    <w:rsid w:val="001955EC"/>
    <w:rsid w:val="001A1F0E"/>
    <w:rsid w:val="001A30FF"/>
    <w:rsid w:val="001B08C9"/>
    <w:rsid w:val="001B6FC3"/>
    <w:rsid w:val="001B75FD"/>
    <w:rsid w:val="001C7869"/>
    <w:rsid w:val="001E3EB1"/>
    <w:rsid w:val="001E470F"/>
    <w:rsid w:val="001F294D"/>
    <w:rsid w:val="002068B8"/>
    <w:rsid w:val="002164CD"/>
    <w:rsid w:val="00237A4D"/>
    <w:rsid w:val="002455ED"/>
    <w:rsid w:val="00246300"/>
    <w:rsid w:val="0025707F"/>
    <w:rsid w:val="00261123"/>
    <w:rsid w:val="002815FF"/>
    <w:rsid w:val="00286E0A"/>
    <w:rsid w:val="002B339D"/>
    <w:rsid w:val="002D489A"/>
    <w:rsid w:val="002E1897"/>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69F3"/>
    <w:rsid w:val="00397877"/>
    <w:rsid w:val="003A0E69"/>
    <w:rsid w:val="003A74B9"/>
    <w:rsid w:val="003D5F7A"/>
    <w:rsid w:val="003E1255"/>
    <w:rsid w:val="003E12B1"/>
    <w:rsid w:val="00405A41"/>
    <w:rsid w:val="004132BD"/>
    <w:rsid w:val="004165B4"/>
    <w:rsid w:val="00420292"/>
    <w:rsid w:val="00423DB0"/>
    <w:rsid w:val="0042795E"/>
    <w:rsid w:val="004545C7"/>
    <w:rsid w:val="00466587"/>
    <w:rsid w:val="00467217"/>
    <w:rsid w:val="00483CD2"/>
    <w:rsid w:val="004A6312"/>
    <w:rsid w:val="004A6471"/>
    <w:rsid w:val="004B31A3"/>
    <w:rsid w:val="004C2242"/>
    <w:rsid w:val="004C4246"/>
    <w:rsid w:val="004C7C59"/>
    <w:rsid w:val="004D265E"/>
    <w:rsid w:val="00501B41"/>
    <w:rsid w:val="005151BB"/>
    <w:rsid w:val="00515ED0"/>
    <w:rsid w:val="00525104"/>
    <w:rsid w:val="00536B58"/>
    <w:rsid w:val="0054122B"/>
    <w:rsid w:val="005464B0"/>
    <w:rsid w:val="00547DA2"/>
    <w:rsid w:val="00552274"/>
    <w:rsid w:val="005540AD"/>
    <w:rsid w:val="00554815"/>
    <w:rsid w:val="00554F3A"/>
    <w:rsid w:val="0055685D"/>
    <w:rsid w:val="00560BD1"/>
    <w:rsid w:val="00566413"/>
    <w:rsid w:val="00567212"/>
    <w:rsid w:val="005A2B7B"/>
    <w:rsid w:val="005B1674"/>
    <w:rsid w:val="005B6DF4"/>
    <w:rsid w:val="005C3D50"/>
    <w:rsid w:val="005C6E72"/>
    <w:rsid w:val="006106D8"/>
    <w:rsid w:val="006211A6"/>
    <w:rsid w:val="00623FD0"/>
    <w:rsid w:val="00626846"/>
    <w:rsid w:val="00632BDA"/>
    <w:rsid w:val="006423A6"/>
    <w:rsid w:val="00643BC9"/>
    <w:rsid w:val="006524F5"/>
    <w:rsid w:val="00670091"/>
    <w:rsid w:val="0069072E"/>
    <w:rsid w:val="006920BD"/>
    <w:rsid w:val="006962B3"/>
    <w:rsid w:val="006A29E6"/>
    <w:rsid w:val="006C23C5"/>
    <w:rsid w:val="006D42AA"/>
    <w:rsid w:val="006D6E8F"/>
    <w:rsid w:val="006E70D8"/>
    <w:rsid w:val="006E792E"/>
    <w:rsid w:val="006E79BF"/>
    <w:rsid w:val="006F66DC"/>
    <w:rsid w:val="006F6D22"/>
    <w:rsid w:val="00711A49"/>
    <w:rsid w:val="00713AF1"/>
    <w:rsid w:val="007207D8"/>
    <w:rsid w:val="0072124A"/>
    <w:rsid w:val="00722887"/>
    <w:rsid w:val="0073450A"/>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102A1"/>
    <w:rsid w:val="00827AA0"/>
    <w:rsid w:val="008340A7"/>
    <w:rsid w:val="00836062"/>
    <w:rsid w:val="00874C9D"/>
    <w:rsid w:val="00875E7B"/>
    <w:rsid w:val="0088366C"/>
    <w:rsid w:val="0089573B"/>
    <w:rsid w:val="008971DC"/>
    <w:rsid w:val="008B1A81"/>
    <w:rsid w:val="008B2CA2"/>
    <w:rsid w:val="008B37B2"/>
    <w:rsid w:val="008D2FA9"/>
    <w:rsid w:val="008F2103"/>
    <w:rsid w:val="008F52FC"/>
    <w:rsid w:val="0091030A"/>
    <w:rsid w:val="00915B3F"/>
    <w:rsid w:val="0092110B"/>
    <w:rsid w:val="00941D72"/>
    <w:rsid w:val="00950C8F"/>
    <w:rsid w:val="0095619D"/>
    <w:rsid w:val="0096149A"/>
    <w:rsid w:val="009614B1"/>
    <w:rsid w:val="009616BB"/>
    <w:rsid w:val="00972D74"/>
    <w:rsid w:val="0098157D"/>
    <w:rsid w:val="00996684"/>
    <w:rsid w:val="00997A22"/>
    <w:rsid w:val="009A1A4C"/>
    <w:rsid w:val="009A6AF1"/>
    <w:rsid w:val="009B0113"/>
    <w:rsid w:val="009C0E5A"/>
    <w:rsid w:val="009C2F2E"/>
    <w:rsid w:val="009D2107"/>
    <w:rsid w:val="009D7815"/>
    <w:rsid w:val="009E7F31"/>
    <w:rsid w:val="009F023D"/>
    <w:rsid w:val="009F30FC"/>
    <w:rsid w:val="00A1198D"/>
    <w:rsid w:val="00A24AF8"/>
    <w:rsid w:val="00A2640D"/>
    <w:rsid w:val="00A320F2"/>
    <w:rsid w:val="00A32D0B"/>
    <w:rsid w:val="00A332D8"/>
    <w:rsid w:val="00A4632D"/>
    <w:rsid w:val="00A53030"/>
    <w:rsid w:val="00A55F77"/>
    <w:rsid w:val="00A620DB"/>
    <w:rsid w:val="00A65888"/>
    <w:rsid w:val="00A704C2"/>
    <w:rsid w:val="00A70AEE"/>
    <w:rsid w:val="00A72DAC"/>
    <w:rsid w:val="00A75EF8"/>
    <w:rsid w:val="00A91EE9"/>
    <w:rsid w:val="00A953BD"/>
    <w:rsid w:val="00A9548A"/>
    <w:rsid w:val="00A96A52"/>
    <w:rsid w:val="00AA5439"/>
    <w:rsid w:val="00AA66FC"/>
    <w:rsid w:val="00AC576C"/>
    <w:rsid w:val="00AC772F"/>
    <w:rsid w:val="00AD555E"/>
    <w:rsid w:val="00AD5A11"/>
    <w:rsid w:val="00AF59D8"/>
    <w:rsid w:val="00B00407"/>
    <w:rsid w:val="00B00876"/>
    <w:rsid w:val="00B130A2"/>
    <w:rsid w:val="00B2611B"/>
    <w:rsid w:val="00B268A8"/>
    <w:rsid w:val="00B27FEB"/>
    <w:rsid w:val="00B33E7A"/>
    <w:rsid w:val="00B420AF"/>
    <w:rsid w:val="00B60838"/>
    <w:rsid w:val="00B613BA"/>
    <w:rsid w:val="00B6186F"/>
    <w:rsid w:val="00B64625"/>
    <w:rsid w:val="00B666F5"/>
    <w:rsid w:val="00B745F9"/>
    <w:rsid w:val="00B84018"/>
    <w:rsid w:val="00B84F45"/>
    <w:rsid w:val="00B850C5"/>
    <w:rsid w:val="00B92FF7"/>
    <w:rsid w:val="00B93F9F"/>
    <w:rsid w:val="00B9687D"/>
    <w:rsid w:val="00BA2BDC"/>
    <w:rsid w:val="00BB1474"/>
    <w:rsid w:val="00BB16A8"/>
    <w:rsid w:val="00BC181F"/>
    <w:rsid w:val="00BC33A0"/>
    <w:rsid w:val="00BC373E"/>
    <w:rsid w:val="00BC5036"/>
    <w:rsid w:val="00BE1384"/>
    <w:rsid w:val="00BE2468"/>
    <w:rsid w:val="00C0140A"/>
    <w:rsid w:val="00C01446"/>
    <w:rsid w:val="00C11F8A"/>
    <w:rsid w:val="00C2511F"/>
    <w:rsid w:val="00C27984"/>
    <w:rsid w:val="00C33C35"/>
    <w:rsid w:val="00C5249B"/>
    <w:rsid w:val="00C54F67"/>
    <w:rsid w:val="00C65914"/>
    <w:rsid w:val="00C66E74"/>
    <w:rsid w:val="00C67912"/>
    <w:rsid w:val="00C75A87"/>
    <w:rsid w:val="00C93CC5"/>
    <w:rsid w:val="00C965B5"/>
    <w:rsid w:val="00CA173D"/>
    <w:rsid w:val="00CA49A3"/>
    <w:rsid w:val="00CB47B0"/>
    <w:rsid w:val="00CB4E1C"/>
    <w:rsid w:val="00CB644C"/>
    <w:rsid w:val="00CC3027"/>
    <w:rsid w:val="00CC43D0"/>
    <w:rsid w:val="00CF0EBD"/>
    <w:rsid w:val="00D15F49"/>
    <w:rsid w:val="00D227BD"/>
    <w:rsid w:val="00D26829"/>
    <w:rsid w:val="00D300EA"/>
    <w:rsid w:val="00D317A1"/>
    <w:rsid w:val="00D31A6A"/>
    <w:rsid w:val="00D32BC8"/>
    <w:rsid w:val="00D334F5"/>
    <w:rsid w:val="00D437E6"/>
    <w:rsid w:val="00D52845"/>
    <w:rsid w:val="00D53C69"/>
    <w:rsid w:val="00D67F0B"/>
    <w:rsid w:val="00D72FA6"/>
    <w:rsid w:val="00D76735"/>
    <w:rsid w:val="00D814A8"/>
    <w:rsid w:val="00D81C3F"/>
    <w:rsid w:val="00D8468B"/>
    <w:rsid w:val="00D86E87"/>
    <w:rsid w:val="00D94E1F"/>
    <w:rsid w:val="00DB06D4"/>
    <w:rsid w:val="00DC399F"/>
    <w:rsid w:val="00DD0C8D"/>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A6F06"/>
    <w:rsid w:val="00EB6827"/>
    <w:rsid w:val="00ED0BA7"/>
    <w:rsid w:val="00ED4B1D"/>
    <w:rsid w:val="00ED59A0"/>
    <w:rsid w:val="00ED68A2"/>
    <w:rsid w:val="00EE3156"/>
    <w:rsid w:val="00EE6A32"/>
    <w:rsid w:val="00F014C8"/>
    <w:rsid w:val="00F01D01"/>
    <w:rsid w:val="00F0664F"/>
    <w:rsid w:val="00F35A3A"/>
    <w:rsid w:val="00F40CB1"/>
    <w:rsid w:val="00F419F6"/>
    <w:rsid w:val="00F424B0"/>
    <w:rsid w:val="00F477AE"/>
    <w:rsid w:val="00F50915"/>
    <w:rsid w:val="00F60B8F"/>
    <w:rsid w:val="00F762E4"/>
    <w:rsid w:val="00F837C8"/>
    <w:rsid w:val="00F94EC1"/>
    <w:rsid w:val="00F96BE4"/>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19F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rFonts w:eastAsiaTheme="minorHAnsi"/>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67307459">
      <w:bodyDiv w:val="1"/>
      <w:marLeft w:val="0"/>
      <w:marRight w:val="0"/>
      <w:marTop w:val="0"/>
      <w:marBottom w:val="0"/>
      <w:divBdr>
        <w:top w:val="none" w:sz="0" w:space="0" w:color="auto"/>
        <w:left w:val="none" w:sz="0" w:space="0" w:color="auto"/>
        <w:bottom w:val="none" w:sz="0" w:space="0" w:color="auto"/>
        <w:right w:val="none" w:sz="0" w:space="0" w:color="auto"/>
      </w:divBdr>
    </w:div>
    <w:div w:id="93744006">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2543937">
      <w:bodyDiv w:val="1"/>
      <w:marLeft w:val="0"/>
      <w:marRight w:val="0"/>
      <w:marTop w:val="0"/>
      <w:marBottom w:val="0"/>
      <w:divBdr>
        <w:top w:val="none" w:sz="0" w:space="0" w:color="auto"/>
        <w:left w:val="none" w:sz="0" w:space="0" w:color="auto"/>
        <w:bottom w:val="none" w:sz="0" w:space="0" w:color="auto"/>
        <w:right w:val="none" w:sz="0" w:space="0" w:color="auto"/>
      </w:divBdr>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33400576">
      <w:bodyDiv w:val="1"/>
      <w:marLeft w:val="0"/>
      <w:marRight w:val="0"/>
      <w:marTop w:val="0"/>
      <w:marBottom w:val="0"/>
      <w:divBdr>
        <w:top w:val="none" w:sz="0" w:space="0" w:color="auto"/>
        <w:left w:val="none" w:sz="0" w:space="0" w:color="auto"/>
        <w:bottom w:val="none" w:sz="0" w:space="0" w:color="auto"/>
        <w:right w:val="none" w:sz="0" w:space="0" w:color="auto"/>
      </w:divBdr>
    </w:div>
    <w:div w:id="442847905">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507208930">
      <w:bodyDiv w:val="1"/>
      <w:marLeft w:val="0"/>
      <w:marRight w:val="0"/>
      <w:marTop w:val="0"/>
      <w:marBottom w:val="0"/>
      <w:divBdr>
        <w:top w:val="none" w:sz="0" w:space="0" w:color="auto"/>
        <w:left w:val="none" w:sz="0" w:space="0" w:color="auto"/>
        <w:bottom w:val="none" w:sz="0" w:space="0" w:color="auto"/>
        <w:right w:val="none" w:sz="0" w:space="0" w:color="auto"/>
      </w:divBdr>
    </w:div>
    <w:div w:id="600919054">
      <w:bodyDiv w:val="1"/>
      <w:marLeft w:val="0"/>
      <w:marRight w:val="0"/>
      <w:marTop w:val="0"/>
      <w:marBottom w:val="0"/>
      <w:divBdr>
        <w:top w:val="none" w:sz="0" w:space="0" w:color="auto"/>
        <w:left w:val="none" w:sz="0" w:space="0" w:color="auto"/>
        <w:bottom w:val="none" w:sz="0" w:space="0" w:color="auto"/>
        <w:right w:val="none" w:sz="0" w:space="0" w:color="auto"/>
      </w:divBdr>
    </w:div>
    <w:div w:id="698551485">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758479297">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3376016">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0559710">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32591991">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2212588">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075281053">
      <w:bodyDiv w:val="1"/>
      <w:marLeft w:val="0"/>
      <w:marRight w:val="0"/>
      <w:marTop w:val="0"/>
      <w:marBottom w:val="0"/>
      <w:divBdr>
        <w:top w:val="none" w:sz="0" w:space="0" w:color="auto"/>
        <w:left w:val="none" w:sz="0" w:space="0" w:color="auto"/>
        <w:bottom w:val="none" w:sz="0" w:space="0" w:color="auto"/>
        <w:right w:val="none" w:sz="0" w:space="0" w:color="auto"/>
      </w:divBdr>
    </w:div>
    <w:div w:id="1114397956">
      <w:bodyDiv w:val="1"/>
      <w:marLeft w:val="0"/>
      <w:marRight w:val="0"/>
      <w:marTop w:val="0"/>
      <w:marBottom w:val="0"/>
      <w:divBdr>
        <w:top w:val="none" w:sz="0" w:space="0" w:color="auto"/>
        <w:left w:val="none" w:sz="0" w:space="0" w:color="auto"/>
        <w:bottom w:val="none" w:sz="0" w:space="0" w:color="auto"/>
        <w:right w:val="none" w:sz="0" w:space="0" w:color="auto"/>
      </w:divBdr>
    </w:div>
    <w:div w:id="1123187128">
      <w:bodyDiv w:val="1"/>
      <w:marLeft w:val="0"/>
      <w:marRight w:val="0"/>
      <w:marTop w:val="0"/>
      <w:marBottom w:val="0"/>
      <w:divBdr>
        <w:top w:val="none" w:sz="0" w:space="0" w:color="auto"/>
        <w:left w:val="none" w:sz="0" w:space="0" w:color="auto"/>
        <w:bottom w:val="none" w:sz="0" w:space="0" w:color="auto"/>
        <w:right w:val="none" w:sz="0" w:space="0" w:color="auto"/>
      </w:divBdr>
    </w:div>
    <w:div w:id="1134982957">
      <w:bodyDiv w:val="1"/>
      <w:marLeft w:val="0"/>
      <w:marRight w:val="0"/>
      <w:marTop w:val="0"/>
      <w:marBottom w:val="0"/>
      <w:divBdr>
        <w:top w:val="none" w:sz="0" w:space="0" w:color="auto"/>
        <w:left w:val="none" w:sz="0" w:space="0" w:color="auto"/>
        <w:bottom w:val="none" w:sz="0" w:space="0" w:color="auto"/>
        <w:right w:val="none" w:sz="0" w:space="0" w:color="auto"/>
      </w:divBdr>
    </w:div>
    <w:div w:id="1159420745">
      <w:bodyDiv w:val="1"/>
      <w:marLeft w:val="0"/>
      <w:marRight w:val="0"/>
      <w:marTop w:val="0"/>
      <w:marBottom w:val="0"/>
      <w:divBdr>
        <w:top w:val="none" w:sz="0" w:space="0" w:color="auto"/>
        <w:left w:val="none" w:sz="0" w:space="0" w:color="auto"/>
        <w:bottom w:val="none" w:sz="0" w:space="0" w:color="auto"/>
        <w:right w:val="none" w:sz="0" w:space="0" w:color="auto"/>
      </w:divBdr>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171871715">
      <w:bodyDiv w:val="1"/>
      <w:marLeft w:val="0"/>
      <w:marRight w:val="0"/>
      <w:marTop w:val="0"/>
      <w:marBottom w:val="0"/>
      <w:divBdr>
        <w:top w:val="none" w:sz="0" w:space="0" w:color="auto"/>
        <w:left w:val="none" w:sz="0" w:space="0" w:color="auto"/>
        <w:bottom w:val="none" w:sz="0" w:space="0" w:color="auto"/>
        <w:right w:val="none" w:sz="0" w:space="0" w:color="auto"/>
      </w:divBdr>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40504337">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02632176">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591230807">
      <w:bodyDiv w:val="1"/>
      <w:marLeft w:val="0"/>
      <w:marRight w:val="0"/>
      <w:marTop w:val="0"/>
      <w:marBottom w:val="0"/>
      <w:divBdr>
        <w:top w:val="none" w:sz="0" w:space="0" w:color="auto"/>
        <w:left w:val="none" w:sz="0" w:space="0" w:color="auto"/>
        <w:bottom w:val="none" w:sz="0" w:space="0" w:color="auto"/>
        <w:right w:val="none" w:sz="0" w:space="0" w:color="auto"/>
      </w:divBdr>
    </w:div>
    <w:div w:id="1608268091">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698700622">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1603676">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789086388">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55218780">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12641348">
      <w:bodyDiv w:val="1"/>
      <w:marLeft w:val="0"/>
      <w:marRight w:val="0"/>
      <w:marTop w:val="0"/>
      <w:marBottom w:val="0"/>
      <w:divBdr>
        <w:top w:val="none" w:sz="0" w:space="0" w:color="auto"/>
        <w:left w:val="none" w:sz="0" w:space="0" w:color="auto"/>
        <w:bottom w:val="none" w:sz="0" w:space="0" w:color="auto"/>
        <w:right w:val="none" w:sz="0" w:space="0" w:color="auto"/>
      </w:divBdr>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184085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org/ldr433/" TargetMode="External"/><Relationship Id="rId3" Type="http://schemas.openxmlformats.org/officeDocument/2006/relationships/settings" Target="settings.xml"/><Relationship Id="rId7" Type="http://schemas.openxmlformats.org/officeDocument/2006/relationships/hyperlink" Target="https://www.sans.org/ldr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s.org/security-awareness-training/career-development/credential/" TargetMode="External"/><Relationship Id="rId5" Type="http://schemas.openxmlformats.org/officeDocument/2006/relationships/hyperlink" Target="https://www.sans.org/ldr4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Baker, Hayes</cp:lastModifiedBy>
  <cp:revision>3</cp:revision>
  <dcterms:created xsi:type="dcterms:W3CDTF">2025-03-18T20:10:00Z</dcterms:created>
  <dcterms:modified xsi:type="dcterms:W3CDTF">2025-03-18T20:22:00Z</dcterms:modified>
</cp:coreProperties>
</file>