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C0E3" w14:textId="34B6D033" w:rsidR="00850445" w:rsidRPr="007534F5" w:rsidRDefault="007534F5" w:rsidP="00967C05">
      <w:pPr>
        <w:pStyle w:val="Heading1"/>
        <w:spacing w:line="276" w:lineRule="auto"/>
        <w:jc w:val="center"/>
        <w:rPr>
          <w:color w:val="404040" w:themeColor="text1" w:themeTint="BF"/>
        </w:rPr>
      </w:pPr>
      <w:r w:rsidRPr="007534F5">
        <w:rPr>
          <w:noProof/>
          <w:color w:val="404040" w:themeColor="text1" w:themeTint="BF"/>
        </w:rPr>
        <w:drawing>
          <wp:inline distT="0" distB="0" distL="0" distR="0" wp14:anchorId="37DA93B8" wp14:editId="5F394FCA">
            <wp:extent cx="24130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ANS-Security-Awareness-H-RGB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4F5">
        <w:rPr>
          <w:color w:val="404040" w:themeColor="text1" w:themeTint="BF"/>
        </w:rPr>
        <w:br/>
      </w:r>
    </w:p>
    <w:p w14:paraId="200C3A18" w14:textId="77777777" w:rsidR="000B4E93" w:rsidRPr="000B4E93" w:rsidRDefault="000B4E93" w:rsidP="000B4E93">
      <w:pPr>
        <w:rPr>
          <w:b/>
          <w:bCs/>
          <w:color w:val="0099BC"/>
          <w:sz w:val="52"/>
          <w:szCs w:val="52"/>
        </w:rPr>
      </w:pPr>
      <w:proofErr w:type="spellStart"/>
      <w:r w:rsidRPr="000B4E93">
        <w:rPr>
          <w:rFonts w:ascii="Malgun Gothic" w:eastAsia="Malgun Gothic" w:hAnsi="Malgun Gothic" w:cs="Malgun Gothic" w:hint="eastAsia"/>
          <w:b/>
          <w:bCs/>
          <w:color w:val="0099BC"/>
          <w:sz w:val="52"/>
          <w:szCs w:val="52"/>
        </w:rPr>
        <w:t>자택에서</w:t>
      </w:r>
      <w:proofErr w:type="spellEnd"/>
      <w:r w:rsidRPr="000B4E93">
        <w:rPr>
          <w:b/>
          <w:bCs/>
          <w:color w:val="0099BC"/>
          <w:sz w:val="52"/>
          <w:szCs w:val="52"/>
        </w:rPr>
        <w:t xml:space="preserve"> </w:t>
      </w:r>
      <w:proofErr w:type="spellStart"/>
      <w:r w:rsidRPr="000B4E93">
        <w:rPr>
          <w:rFonts w:ascii="Malgun Gothic" w:eastAsia="Malgun Gothic" w:hAnsi="Malgun Gothic" w:cs="Malgun Gothic" w:hint="eastAsia"/>
          <w:b/>
          <w:bCs/>
          <w:color w:val="0099BC"/>
          <w:sz w:val="52"/>
          <w:szCs w:val="52"/>
        </w:rPr>
        <w:t>안전하게</w:t>
      </w:r>
      <w:proofErr w:type="spellEnd"/>
      <w:r w:rsidRPr="000B4E93">
        <w:rPr>
          <w:b/>
          <w:bCs/>
          <w:color w:val="0099BC"/>
          <w:sz w:val="52"/>
          <w:szCs w:val="52"/>
        </w:rPr>
        <w:t xml:space="preserve"> </w:t>
      </w:r>
      <w:proofErr w:type="spellStart"/>
      <w:r w:rsidRPr="000B4E93">
        <w:rPr>
          <w:rFonts w:ascii="Malgun Gothic" w:eastAsia="Malgun Gothic" w:hAnsi="Malgun Gothic" w:cs="Malgun Gothic" w:hint="eastAsia"/>
          <w:b/>
          <w:bCs/>
          <w:color w:val="0099BC"/>
          <w:sz w:val="52"/>
          <w:szCs w:val="52"/>
        </w:rPr>
        <w:t>일하는</w:t>
      </w:r>
      <w:proofErr w:type="spellEnd"/>
      <w:r w:rsidRPr="000B4E93">
        <w:rPr>
          <w:b/>
          <w:bCs/>
          <w:color w:val="0099BC"/>
          <w:sz w:val="52"/>
          <w:szCs w:val="52"/>
        </w:rPr>
        <w:t xml:space="preserve"> 5</w:t>
      </w:r>
      <w:r w:rsidRPr="000B4E93">
        <w:rPr>
          <w:rFonts w:ascii="Malgun Gothic" w:eastAsia="Malgun Gothic" w:hAnsi="Malgun Gothic" w:cs="Malgun Gothic" w:hint="eastAsia"/>
          <w:b/>
          <w:bCs/>
          <w:color w:val="0099BC"/>
          <w:sz w:val="52"/>
          <w:szCs w:val="52"/>
        </w:rPr>
        <w:t>단계</w:t>
      </w:r>
      <w:r w:rsidRPr="000B4E93">
        <w:rPr>
          <w:b/>
          <w:bCs/>
          <w:color w:val="0099BC"/>
          <w:sz w:val="52"/>
          <w:szCs w:val="52"/>
        </w:rPr>
        <w:t xml:space="preserve"> </w:t>
      </w:r>
      <w:proofErr w:type="spellStart"/>
      <w:r w:rsidRPr="000B4E93">
        <w:rPr>
          <w:rFonts w:ascii="Malgun Gothic" w:eastAsia="Malgun Gothic" w:hAnsi="Malgun Gothic" w:cs="Malgun Gothic" w:hint="eastAsia"/>
          <w:b/>
          <w:bCs/>
          <w:color w:val="0099BC"/>
          <w:sz w:val="52"/>
          <w:szCs w:val="52"/>
        </w:rPr>
        <w:t>방법</w:t>
      </w:r>
      <w:proofErr w:type="spellEnd"/>
    </w:p>
    <w:p w14:paraId="77B04D25" w14:textId="275FC4C3" w:rsidR="007534F5" w:rsidRPr="007534F5" w:rsidRDefault="007534F5" w:rsidP="00C212B5">
      <w:pPr>
        <w:jc w:val="center"/>
        <w:rPr>
          <w:color w:val="404040" w:themeColor="text1" w:themeTint="BF"/>
        </w:rPr>
      </w:pPr>
    </w:p>
    <w:p w14:paraId="6C2EB072" w14:textId="534303DC" w:rsidR="001E53BD" w:rsidRPr="007534F5" w:rsidRDefault="001E53BD" w:rsidP="00583909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proofErr w:type="spellStart"/>
      <w:r w:rsidRPr="007534F5">
        <w:rPr>
          <w:rFonts w:ascii="Verdana" w:hAnsi="Verdana"/>
          <w:color w:val="404040" w:themeColor="text1" w:themeTint="BF"/>
          <w:sz w:val="22"/>
          <w:szCs w:val="22"/>
        </w:rPr>
        <w:t>집에서</w:t>
      </w:r>
      <w:proofErr w:type="spellEnd"/>
      <w:r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proofErr w:type="spellStart"/>
      <w:r w:rsidRPr="007534F5">
        <w:rPr>
          <w:rFonts w:ascii="Verdana" w:hAnsi="Verdana"/>
          <w:color w:val="404040" w:themeColor="text1" w:themeTint="BF"/>
          <w:sz w:val="22"/>
          <w:szCs w:val="22"/>
        </w:rPr>
        <w:t>일하는</w:t>
      </w:r>
      <w:proofErr w:type="spellEnd"/>
      <w:r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proofErr w:type="spellStart"/>
      <w:r w:rsidRPr="007534F5">
        <w:rPr>
          <w:rFonts w:ascii="Verdana" w:hAnsi="Verdana"/>
          <w:color w:val="404040" w:themeColor="text1" w:themeTint="BF"/>
          <w:sz w:val="22"/>
          <w:szCs w:val="22"/>
        </w:rPr>
        <w:t>것이</w:t>
      </w:r>
      <w:proofErr w:type="spellEnd"/>
      <w:r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proofErr w:type="spellStart"/>
      <w:r w:rsidRPr="007534F5">
        <w:rPr>
          <w:rFonts w:ascii="Verdana" w:hAnsi="Verdana"/>
          <w:color w:val="404040" w:themeColor="text1" w:themeTint="BF"/>
          <w:sz w:val="22"/>
          <w:szCs w:val="22"/>
        </w:rPr>
        <w:t>생소한</w:t>
      </w:r>
      <w:proofErr w:type="spellEnd"/>
      <w:r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분들도 있을 것이고, 어쩌면 새로운 환경이 부담스러운 분도 있을지 모릅니다. 저희 목표 중 하나는 여러분이 집에서 최대한 안전하게 일하도록 도와드리는 것입니다. 다음은 안전하게 일할 수 있는 간단한 다섯 가지 단계입니다. 이 모든 단계의 가장 좋은 점은 집에서 안전하게 일할 수 있을 뿐 아니라, 당신과 당신의 가족을 위한 더욱 안전한 홈 사이버 보안을 구축할 수 있다는 것입니다.</w:t>
      </w:r>
    </w:p>
    <w:p w14:paraId="5633E672" w14:textId="73191E54" w:rsidR="001E53BD" w:rsidRDefault="00EE2F33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7E8530" wp14:editId="25AD7560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1610995" cy="1413510"/>
            <wp:effectExtent l="0" t="0" r="1905" b="0"/>
            <wp:wrapTight wrapText="bothSides">
              <wp:wrapPolygon edited="0">
                <wp:start x="10047" y="0"/>
                <wp:lineTo x="8514" y="388"/>
                <wp:lineTo x="4938" y="2523"/>
                <wp:lineTo x="1362" y="3687"/>
                <wp:lineTo x="0" y="4464"/>
                <wp:lineTo x="0" y="6792"/>
                <wp:lineTo x="2043" y="9315"/>
                <wp:lineTo x="2043" y="17078"/>
                <wp:lineTo x="3746" y="18631"/>
                <wp:lineTo x="5279" y="19019"/>
                <wp:lineTo x="9195" y="21348"/>
                <wp:lineTo x="9876" y="21348"/>
                <wp:lineTo x="14133" y="21348"/>
                <wp:lineTo x="14814" y="21348"/>
                <wp:lineTo x="18731" y="19019"/>
                <wp:lineTo x="20774" y="15526"/>
                <wp:lineTo x="21455" y="13197"/>
                <wp:lineTo x="21455" y="8345"/>
                <wp:lineTo x="20944" y="6210"/>
                <wp:lineTo x="19582" y="3881"/>
                <wp:lineTo x="19242" y="2717"/>
                <wp:lineTo x="15495" y="388"/>
                <wp:lineTo x="13963" y="0"/>
                <wp:lineTo x="1004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F8441" w14:textId="00C68278" w:rsidR="00EE2F33" w:rsidRPr="007534F5" w:rsidRDefault="00EE2F33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2CB62895" w14:textId="7690FD07" w:rsidR="00967C05" w:rsidRPr="007534F5" w:rsidRDefault="00583909" w:rsidP="00EE2F33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DC6ADB">
        <w:rPr>
          <w:rFonts w:ascii="Verdana" w:hAnsi="Verdana"/>
          <w:b/>
          <w:bCs/>
          <w:color w:val="404040" w:themeColor="text1" w:themeTint="BF"/>
          <w:sz w:val="22"/>
          <w:szCs w:val="22"/>
        </w:rPr>
        <w:t>나 자신</w:t>
      </w:r>
      <w:r w:rsidRPr="00583909">
        <w:rPr>
          <w:rFonts w:ascii="Verdana" w:hAnsi="Verdana"/>
          <w:color w:val="404040" w:themeColor="text1" w:themeTint="BF"/>
          <w:sz w:val="22"/>
          <w:szCs w:val="22"/>
        </w:rPr>
        <w:t>: 우선, 기술은 자신을 완전히 보호할 수 없습니다. 오직 자기 자신이 최선의 방어책입니다. 공격자들은 당신의 기기나 컴퓨터보다는 당신 자체를 타겟으로 했을 때 더 쉽다는 것을 잘 알고 있습니다. 이들이 당신의 비밀번호, 작업 데이터, 컴퓨터에 대한 통제권을 원한다면, 긴급한 분위기의 메시지를 만들어 보내고 당신이 그러한 정보를 넘기도록 유도하려 할 것입니다. 예를 들어 Microsoft의 기술 지원팀인 척하면서 당신의 컴퓨터가 감염되었다고 말할 수 있습니다. 또는 당신에게 뭔가 보낼 게 있는데 보내지 못했다면서 악성 코드가 있는 링크를 클릭하게 할 수도 있습니다. 사회 공학 공격의 가장 일반적인 징후는 다음과 같습니다:</w:t>
      </w:r>
    </w:p>
    <w:p w14:paraId="3687DB06" w14:textId="77777777" w:rsidR="00967C05" w:rsidRPr="007534F5" w:rsidRDefault="00967C05" w:rsidP="00200C2B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</w:p>
    <w:p w14:paraId="1A7787D5" w14:textId="281F30F6" w:rsidR="00967C05" w:rsidRPr="007534F5" w:rsidRDefault="00967C05" w:rsidP="0058390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Style w:val="Strong"/>
          <w:rFonts w:ascii="Verdana" w:hAnsi="Verdana"/>
          <w:b w:val="0"/>
          <w:bCs w:val="0"/>
          <w:color w:val="404040" w:themeColor="text1" w:themeTint="BF"/>
          <w:sz w:val="22"/>
          <w:szCs w:val="22"/>
        </w:rPr>
      </w:pP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누군가가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두려움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협박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위기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중요한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마감일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등을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이용해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긴급한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상황을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연출합니다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.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사이버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공격자들은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은행이나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정부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,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국제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조직과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같은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신뢰할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수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있는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조직으로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가장하여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설득력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있는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메시지를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만들어내는데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 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>능합니다</w:t>
      </w:r>
      <w:r w:rsidRPr="007534F5">
        <w:rPr>
          <w:rStyle w:val="Strong"/>
          <w:rFonts w:ascii="Verdana" w:eastAsiaTheme="majorEastAsia" w:hAnsi="Verdana"/>
          <w:b w:val="0"/>
          <w:bCs w:val="0"/>
          <w:color w:val="404040" w:themeColor="text1" w:themeTint="BF"/>
          <w:sz w:val="22"/>
          <w:szCs w:val="22"/>
        </w:rPr>
        <w:t xml:space="preserve">.  </w:t>
      </w:r>
    </w:p>
    <w:p w14:paraId="6BD7043D" w14:textId="77777777" w:rsidR="00E453EE" w:rsidRPr="00E453EE" w:rsidRDefault="00E453EE" w:rsidP="0058390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보안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정책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또는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절차를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무시하거나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우회하게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압박하거나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,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복권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당첨처럼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사실이라고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보기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어려울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정도로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좋은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제안을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합니다</w:t>
      </w:r>
      <w:r w:rsidRPr="00E453EE">
        <w:rPr>
          <w:rFonts w:ascii="Verdana" w:eastAsiaTheme="majorEastAsia" w:hAnsi="Verdana"/>
          <w:color w:val="404040" w:themeColor="text1" w:themeTint="BF"/>
          <w:sz w:val="22"/>
          <w:szCs w:val="22"/>
        </w:rPr>
        <w:t>.</w:t>
      </w:r>
    </w:p>
    <w:p w14:paraId="201C85F2" w14:textId="7993E600" w:rsidR="001E53BD" w:rsidRPr="00583909" w:rsidRDefault="00E453EE" w:rsidP="00583909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r w:rsidRPr="00E453EE">
        <w:rPr>
          <w:rFonts w:ascii="Verdana" w:hAnsi="Verdana"/>
          <w:color w:val="404040" w:themeColor="text1" w:themeTint="BF"/>
          <w:sz w:val="22"/>
          <w:szCs w:val="22"/>
        </w:rPr>
        <w:t>아는 친구나 직장 동료에게 온 것처럼 보이는 메시지이지만, 메시지의 문장이나 서명, 어조가 그들처럼 보이지 않습니다.</w:t>
      </w:r>
    </w:p>
    <w:p w14:paraId="39EB9206" w14:textId="77777777" w:rsidR="00583909" w:rsidRPr="007534F5" w:rsidRDefault="00583909" w:rsidP="00583909">
      <w:pPr>
        <w:pStyle w:val="NormalWeb"/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</w:p>
    <w:p w14:paraId="014B694A" w14:textId="2B3766D7" w:rsidR="001E53BD" w:rsidRPr="007534F5" w:rsidRDefault="00967C05" w:rsidP="00200C2B">
      <w:pPr>
        <w:pStyle w:val="NormalWeb"/>
        <w:spacing w:before="0" w:beforeAutospacing="0" w:after="0" w:afterAutospacing="0" w:line="276" w:lineRule="auto"/>
        <w:ind w:firstLine="72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</w:rPr>
        <w:t>마지막으로, 이러한 공격에 대한 최선의 방어는 바로 당신입니다.</w:t>
      </w:r>
    </w:p>
    <w:p w14:paraId="4512DD3A" w14:textId="77777777" w:rsidR="001E53BD" w:rsidRPr="007534F5" w:rsidRDefault="001E53BD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2F7D5A08" w14:textId="101D689D" w:rsidR="001E53BD" w:rsidRDefault="00E7155A" w:rsidP="00583909">
      <w:pPr>
        <w:spacing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BCE2C10" wp14:editId="79B143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1950" cy="1658620"/>
            <wp:effectExtent l="0" t="0" r="6350" b="0"/>
            <wp:wrapTight wrapText="bothSides">
              <wp:wrapPolygon edited="0">
                <wp:start x="10254" y="0"/>
                <wp:lineTo x="8909" y="331"/>
                <wp:lineTo x="5379" y="2315"/>
                <wp:lineTo x="2858" y="3142"/>
                <wp:lineTo x="336" y="4631"/>
                <wp:lineTo x="168" y="7277"/>
                <wp:lineTo x="1345" y="7939"/>
                <wp:lineTo x="4875" y="7939"/>
                <wp:lineTo x="2689" y="10585"/>
                <wp:lineTo x="0" y="13231"/>
                <wp:lineTo x="0" y="15051"/>
                <wp:lineTo x="5883" y="15877"/>
                <wp:lineTo x="5883" y="16539"/>
                <wp:lineTo x="10254" y="18193"/>
                <wp:lineTo x="11767" y="18524"/>
                <wp:lineTo x="12943" y="18524"/>
                <wp:lineTo x="14456" y="18193"/>
                <wp:lineTo x="18826" y="16374"/>
                <wp:lineTo x="18995" y="15877"/>
                <wp:lineTo x="20844" y="13231"/>
                <wp:lineTo x="21516" y="11247"/>
                <wp:lineTo x="21516" y="7112"/>
                <wp:lineTo x="21180" y="5292"/>
                <wp:lineTo x="19499" y="2315"/>
                <wp:lineTo x="16137" y="496"/>
                <wp:lineTo x="14456" y="0"/>
                <wp:lineTo x="1025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BD"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  <w:t>홈</w:t>
      </w:r>
      <w:r w:rsidR="001E53BD"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  <w:t xml:space="preserve"> </w:t>
      </w:r>
      <w:proofErr w:type="spellStart"/>
      <w:r w:rsidR="001E53BD" w:rsidRPr="00DC6ADB">
        <w:rPr>
          <w:rFonts w:ascii="Verdana" w:eastAsia="Times New Roman" w:hAnsi="Verdana" w:cs="Times New Roman"/>
          <w:b/>
          <w:bCs/>
          <w:color w:val="404040" w:themeColor="text1" w:themeTint="BF"/>
          <w:sz w:val="22"/>
          <w:szCs w:val="22"/>
        </w:rPr>
        <w:t>네트워크</w:t>
      </w:r>
      <w:proofErr w:type="spellEnd"/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: </w:t>
      </w:r>
      <w:proofErr w:type="spellStart"/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거의</w:t>
      </w:r>
      <w:proofErr w:type="spellEnd"/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proofErr w:type="spellStart"/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모든</w:t>
      </w:r>
      <w:proofErr w:type="spellEnd"/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홈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네트워크에는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proofErr w:type="gramStart"/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무선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(</w:t>
      </w:r>
      <w:proofErr w:type="gramEnd"/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Wi-Fi)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네트워크가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있습니다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이를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통해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개인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장치가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무선으로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인터넷과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연결할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수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있습니다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대부분의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홈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무선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네트워크는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인터넷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라우터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또는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분리된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전용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무선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액세스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포인트를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통해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통제되고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있습니다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양쪽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모두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작동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원리는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같습니다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집에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있는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기기를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연결할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수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있는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무선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신호를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전송하는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것이죠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즉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,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집을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지키기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위해서는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무선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네트워크를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안전하게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지켜야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합니다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.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이를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위해서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다음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단계를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수행하는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것을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권장합니다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:</w:t>
      </w:r>
    </w:p>
    <w:p w14:paraId="23D5716D" w14:textId="77777777" w:rsidR="00583909" w:rsidRPr="00583909" w:rsidRDefault="00583909" w:rsidP="00583909">
      <w:pPr>
        <w:spacing w:line="276" w:lineRule="auto"/>
        <w:ind w:left="360"/>
        <w:rPr>
          <w:rFonts w:ascii="Verdana" w:eastAsiaTheme="majorEastAsia" w:hAnsi="Verdana" w:cs="Times New Roman"/>
          <w:b/>
          <w:bCs/>
          <w:color w:val="404040" w:themeColor="text1" w:themeTint="BF"/>
          <w:sz w:val="22"/>
          <w:szCs w:val="22"/>
        </w:rPr>
      </w:pPr>
    </w:p>
    <w:p w14:paraId="00A16EC9" w14:textId="32941F99" w:rsidR="001E53BD" w:rsidRPr="007534F5" w:rsidRDefault="001E53BD" w:rsidP="00583909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</w:rPr>
        <w:t>사용하고 있는 무선 네트워크를 제어하는 기본 관리자 비밀번호를 변경하세요. 관리자 계정을 통해 사용하는 무선 네트워크 설정을 변경할 수 있습니다.</w:t>
      </w:r>
    </w:p>
    <w:p w14:paraId="147BFA0E" w14:textId="3AF3B5D9" w:rsidR="001E53BD" w:rsidRPr="007534F5" w:rsidRDefault="001E53BD" w:rsidP="00583909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</w:rPr>
        <w:t>무선 네트워크에는 신뢰할 수 있는 사람만 연결하도록 하세요. 이것은 강력한 보안으로 가능합니다. 이를 활성화하면 무선 네트워크에 연결할 때 비밀번호를 입력해야 하며, 연결되고 나면 모든 온라인 활동이 암호화됩니다.</w:t>
      </w:r>
    </w:p>
    <w:p w14:paraId="7334987D" w14:textId="69AD02D1" w:rsidR="001E53BD" w:rsidRPr="007534F5" w:rsidRDefault="005058B3" w:rsidP="00583909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1080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color w:val="404040" w:themeColor="text1" w:themeTint="BF"/>
          <w:sz w:val="22"/>
          <w:szCs w:val="22"/>
        </w:rPr>
        <w:t>무선 네트워크에 접속할 때 사용하는 비밀번호는 복잡해야 하며, 관리자 비밀번호와 동일하면 안 됩니다. 각 기기는 일단 비밀번호를 입력하고 나면 그 비밀번호가 계속 저장되므로, 한 번만 비밀번호를 입력하면 됩니다.</w:t>
      </w:r>
    </w:p>
    <w:p w14:paraId="43CAF676" w14:textId="77777777" w:rsidR="001E53BD" w:rsidRPr="007534F5" w:rsidRDefault="001E53BD" w:rsidP="00583909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</w:p>
    <w:p w14:paraId="5C5DDADE" w14:textId="5FF4F573" w:rsidR="001E53BD" w:rsidRPr="007534F5" w:rsidRDefault="001E53BD" w:rsidP="00200C2B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</w:rPr>
        <w:t>이 단계를 어떻게 수행해야 하는지 모르시나요? 그렇다면 인터넷 서비스 제공자, 제공자의 웹사이트, 무선 액세스 포인트에 들어있던 매뉴얼, 판매자 웹사이트를 확인하거나 문의하세요.</w:t>
      </w:r>
    </w:p>
    <w:p w14:paraId="17A253DD" w14:textId="77777777" w:rsidR="001E53BD" w:rsidRPr="007534F5" w:rsidRDefault="001E53BD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4977F743" w14:textId="1289FB3D" w:rsidR="001E53BD" w:rsidRPr="007534F5" w:rsidRDefault="00EB55A0" w:rsidP="00E668E2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277FCBF" wp14:editId="6027FDF5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1631950" cy="1471930"/>
            <wp:effectExtent l="0" t="0" r="6350" b="1270"/>
            <wp:wrapTight wrapText="bothSides">
              <wp:wrapPolygon edited="0">
                <wp:start x="9749" y="0"/>
                <wp:lineTo x="8237" y="373"/>
                <wp:lineTo x="2521" y="3727"/>
                <wp:lineTo x="504" y="5218"/>
                <wp:lineTo x="168" y="7268"/>
                <wp:lineTo x="1345" y="8573"/>
                <wp:lineTo x="2858" y="8946"/>
                <wp:lineTo x="2858" y="11182"/>
                <wp:lineTo x="3362" y="11928"/>
                <wp:lineTo x="4875" y="11928"/>
                <wp:lineTo x="0" y="13046"/>
                <wp:lineTo x="0" y="15655"/>
                <wp:lineTo x="2353" y="17891"/>
                <wp:lineTo x="3194" y="17891"/>
                <wp:lineTo x="7900" y="20873"/>
                <wp:lineTo x="9413" y="21432"/>
                <wp:lineTo x="9749" y="21432"/>
                <wp:lineTo x="13952" y="21432"/>
                <wp:lineTo x="16137" y="20873"/>
                <wp:lineTo x="19667" y="17891"/>
                <wp:lineTo x="21180" y="14909"/>
                <wp:lineTo x="21516" y="12859"/>
                <wp:lineTo x="21516" y="8573"/>
                <wp:lineTo x="21012" y="5964"/>
                <wp:lineTo x="19163" y="2609"/>
                <wp:lineTo x="15296" y="373"/>
                <wp:lineTo x="13784" y="0"/>
                <wp:lineTo x="9749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6EB51" w14:textId="4E6D2B5A" w:rsidR="001E53BD" w:rsidRPr="007534F5" w:rsidRDefault="00583909" w:rsidP="00EB55A0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583909">
        <w:rPr>
          <w:rFonts w:ascii="Verdana" w:hAnsi="Verdana"/>
          <w:b/>
          <w:bCs/>
          <w:color w:val="404040" w:themeColor="text1" w:themeTint="BF"/>
          <w:sz w:val="22"/>
          <w:szCs w:val="22"/>
        </w:rPr>
        <w:t>비밀번호:</w:t>
      </w:r>
      <w:r>
        <w:rPr>
          <w:rFonts w:ascii="Verdana" w:hAnsi="Verdana"/>
          <w:color w:val="404040" w:themeColor="text1" w:themeTint="BF"/>
          <w:sz w:val="22"/>
          <w:szCs w:val="22"/>
        </w:rPr>
        <w:t xml:space="preserve"> 사이트에서 비밀번호를 생성하라고 할 경우, 강력한 비밀번호를 생성하세요. 길이가 길수록 더욱 강력해집니다. 강력한 비밀번호를 만드는 가장 간단한 방법 중 하나는 암호문을 사용하는 것입니다. 암호문은 단어로 만들어진 문장입니다. 예를 들어 "</w:t>
      </w:r>
      <w:r w:rsidR="001E53BD" w:rsidRPr="007534F5">
        <w:rPr>
          <w:rStyle w:val="Emphasis"/>
          <w:rFonts w:ascii="Verdana" w:hAnsi="Verdana"/>
          <w:color w:val="404040" w:themeColor="text1" w:themeTint="BF"/>
          <w:sz w:val="22"/>
          <w:szCs w:val="22"/>
        </w:rPr>
        <w:t>꿀벌 벌집 맥주.</w:t>
      </w:r>
      <w:r w:rsidR="001E53BD" w:rsidRPr="007534F5">
        <w:rPr>
          <w:rFonts w:ascii="Verdana" w:hAnsi="Verdana"/>
          <w:color w:val="404040" w:themeColor="text1" w:themeTint="BF"/>
          <w:sz w:val="22"/>
          <w:szCs w:val="22"/>
        </w:rPr>
        <w:t>"가 될 수 있습니다. 각 기기 또는 온라인 계정마다 서로 다른 암호문을 사용하세요. 이렇게 함으로써 하나의 계정이 노출되더라도 다른 계정이나 기기를 안전하게 지킬 수 있습니다. 비밀번호를 모두 기억할 수 없나요?</w:t>
      </w:r>
    </w:p>
    <w:p w14:paraId="19C6A44A" w14:textId="77777777" w:rsidR="001E53BD" w:rsidRPr="007534F5" w:rsidRDefault="001E53BD" w:rsidP="00200C2B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</w:p>
    <w:p w14:paraId="1A55A51A" w14:textId="43B63BD5" w:rsidR="001E53BD" w:rsidRPr="007534F5" w:rsidRDefault="001E53BD" w:rsidP="00200C2B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Fonts w:ascii="Verdana" w:hAnsi="Verdana"/>
          <w:color w:val="404040" w:themeColor="text1" w:themeTint="BF"/>
          <w:sz w:val="22"/>
          <w:szCs w:val="22"/>
        </w:rPr>
        <w:t>비밀번호 관리자 같은 특화된 프로그램을 사용하면 모든 암호문을 암호화된 형태로 안전하게 보관할 수 있습니다. 그리고 이러한 프로그램에는 그 외 다양한 멋진 기능이 많이 준비되어 있습니다! 마지막으로, 지원하는 경우 2단계 인증, 또는 이중 인증을 활성화하세요. 비밀번호를 계속 사용하면서도 스마트폰으로 코드를 보내거나, 코드를 생성하는 앱을 이용하는 등 추가적인 두 번째 단계를 선택할 수 있습니다. 2단계 인증은 온라인 계정을 보호하는 가장 중요한 단계이며, 생각보다 훨씬 쉽습니다.</w:t>
      </w:r>
    </w:p>
    <w:p w14:paraId="6AA02B5A" w14:textId="77777777" w:rsidR="001E53BD" w:rsidRPr="007534F5" w:rsidRDefault="001E53BD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0CE7DB7F" w14:textId="121DFFE0" w:rsidR="00EB55A0" w:rsidRDefault="00EB55A0" w:rsidP="00EB55A0">
      <w:pPr>
        <w:pStyle w:val="NormalWeb"/>
        <w:spacing w:before="0" w:beforeAutospacing="0" w:after="0" w:afterAutospacing="0" w:line="276" w:lineRule="auto"/>
        <w:ind w:left="360"/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</w:pPr>
    </w:p>
    <w:p w14:paraId="6BA93B67" w14:textId="4D2503D8" w:rsidR="001E53BD" w:rsidRPr="007534F5" w:rsidRDefault="00EB55A0" w:rsidP="00EB55A0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DC6ADB">
        <w:rPr>
          <w:rFonts w:ascii="Verdana" w:hAnsi="Verdana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0C52815" wp14:editId="44FD513F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1631950" cy="1415415"/>
            <wp:effectExtent l="0" t="0" r="6350" b="0"/>
            <wp:wrapTight wrapText="bothSides">
              <wp:wrapPolygon edited="0">
                <wp:start x="10086" y="0"/>
                <wp:lineTo x="8573" y="388"/>
                <wp:lineTo x="5211" y="2713"/>
                <wp:lineTo x="0" y="12016"/>
                <wp:lineTo x="0" y="15117"/>
                <wp:lineTo x="4707" y="15505"/>
                <wp:lineTo x="4707" y="16668"/>
                <wp:lineTo x="5211" y="18606"/>
                <wp:lineTo x="5547" y="18993"/>
                <wp:lineTo x="9413" y="21319"/>
                <wp:lineTo x="10086" y="21319"/>
                <wp:lineTo x="14288" y="21319"/>
                <wp:lineTo x="15128" y="21319"/>
                <wp:lineTo x="18826" y="18993"/>
                <wp:lineTo x="20844" y="15505"/>
                <wp:lineTo x="21516" y="13373"/>
                <wp:lineTo x="21516" y="8721"/>
                <wp:lineTo x="21180" y="6202"/>
                <wp:lineTo x="19331" y="2713"/>
                <wp:lineTo x="16137" y="581"/>
                <wp:lineTo x="14288" y="0"/>
                <wp:lineTo x="10086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09" w:rsidRPr="00DC6ADB">
        <w:rPr>
          <w:rFonts w:ascii="Verdana" w:hAnsi="Verdana"/>
          <w:b/>
          <w:bCs/>
          <w:color w:val="404040" w:themeColor="text1" w:themeTint="BF"/>
          <w:sz w:val="22"/>
          <w:szCs w:val="22"/>
        </w:rPr>
        <w:t>업데이트:</w:t>
      </w:r>
      <w:r w:rsidR="00583909">
        <w:rPr>
          <w:rFonts w:ascii="Verdana" w:hAnsi="Verdana"/>
          <w:color w:val="404040" w:themeColor="text1" w:themeTint="BF"/>
          <w:sz w:val="22"/>
          <w:szCs w:val="22"/>
        </w:rPr>
        <w:t xml:space="preserve"> 각 컴퓨터, 모바일 기기, 프로그램, 앱, 소프트웨어를 최신 버전으로 실행하세요. 사이버 공격자들은 당신이 사용하고 있는 기기와 소프트웨어에서 새로운 취약점을 계속 찾아내려 하고 있습니다. 이들이 그런 취약점을 발견하면, 특별한 프로그램으로 그 취약점을 이용하고 당신이 사용 중인 기기를 해킹할 수 있습니다. 그리고 소프트웨어나 기기를 제작한 회사에서는 계속 업데이트를 발표하며 이를 보완하기 위해 노력하고 있습니다. 컴퓨터와 모바일 기기에 이러한 업데이트를 즉시 설치하면 다른 사람이 해킹하기가 더 어려워집니다. 최신 상태를 유지하려면 언제든 자동 업데이트를 활성화하세요. 이 규칙은 업무용 기기뿐 아니라 인터넷에 연결된 TV, 아기 모니터, 보안 카메라, 홈 라우터, 게임 콘솔, 그리고 자동차 등 네트워크에 연결되는 거의 모든 기술에 적용됩니다.</w:t>
      </w:r>
    </w:p>
    <w:p w14:paraId="5658C033" w14:textId="77777777" w:rsidR="001E53BD" w:rsidRPr="007534F5" w:rsidRDefault="001E53BD" w:rsidP="00200C2B">
      <w:pPr>
        <w:pStyle w:val="NormalWeb"/>
        <w:spacing w:before="0" w:beforeAutospacing="0" w:after="0" w:afterAutospacing="0" w:line="276" w:lineRule="auto"/>
        <w:rPr>
          <w:rFonts w:ascii="Verdana" w:hAnsi="Verdana"/>
          <w:color w:val="404040" w:themeColor="text1" w:themeTint="BF"/>
          <w:sz w:val="22"/>
          <w:szCs w:val="22"/>
        </w:rPr>
      </w:pPr>
    </w:p>
    <w:p w14:paraId="57B76C18" w14:textId="5FE434B9" w:rsidR="00EB55A0" w:rsidRDefault="00DC6ADB" w:rsidP="00EB55A0">
      <w:pPr>
        <w:pStyle w:val="NormalWeb"/>
        <w:spacing w:before="0" w:beforeAutospacing="0" w:after="0" w:afterAutospacing="0" w:line="276" w:lineRule="auto"/>
        <w:ind w:left="360"/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A323345" wp14:editId="3D6761D6">
            <wp:simplePos x="0" y="0"/>
            <wp:positionH relativeFrom="column">
              <wp:posOffset>18415</wp:posOffset>
            </wp:positionH>
            <wp:positionV relativeFrom="paragraph">
              <wp:posOffset>194945</wp:posOffset>
            </wp:positionV>
            <wp:extent cx="1586230" cy="1415415"/>
            <wp:effectExtent l="0" t="0" r="1270" b="0"/>
            <wp:wrapTight wrapText="bothSides">
              <wp:wrapPolygon edited="0">
                <wp:start x="9685" y="0"/>
                <wp:lineTo x="7955" y="581"/>
                <wp:lineTo x="5015" y="2520"/>
                <wp:lineTo x="2421" y="3489"/>
                <wp:lineTo x="1556" y="4264"/>
                <wp:lineTo x="1556" y="6202"/>
                <wp:lineTo x="865" y="9303"/>
                <wp:lineTo x="692" y="11435"/>
                <wp:lineTo x="2075" y="12404"/>
                <wp:lineTo x="5361" y="12404"/>
                <wp:lineTo x="0" y="13567"/>
                <wp:lineTo x="0" y="14536"/>
                <wp:lineTo x="173" y="16086"/>
                <wp:lineTo x="4151" y="18606"/>
                <wp:lineTo x="8993" y="21319"/>
                <wp:lineTo x="9685" y="21319"/>
                <wp:lineTo x="14008" y="21319"/>
                <wp:lineTo x="14873" y="21319"/>
                <wp:lineTo x="18677" y="18993"/>
                <wp:lineTo x="20753" y="15505"/>
                <wp:lineTo x="21444" y="13179"/>
                <wp:lineTo x="21444" y="8334"/>
                <wp:lineTo x="21098" y="6202"/>
                <wp:lineTo x="19715" y="4070"/>
                <wp:lineTo x="19196" y="2520"/>
                <wp:lineTo x="15564" y="388"/>
                <wp:lineTo x="14008" y="0"/>
                <wp:lineTo x="968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8D489" w14:textId="6A58F795" w:rsidR="00F53787" w:rsidRPr="007534F5" w:rsidRDefault="001E53BD" w:rsidP="00583909">
      <w:pPr>
        <w:pStyle w:val="NormalWeb"/>
        <w:spacing w:before="0" w:beforeAutospacing="0" w:after="0" w:afterAutospacing="0" w:line="276" w:lineRule="auto"/>
        <w:ind w:left="360"/>
        <w:rPr>
          <w:rFonts w:ascii="Verdana" w:hAnsi="Verdana"/>
          <w:color w:val="404040" w:themeColor="text1" w:themeTint="BF"/>
          <w:sz w:val="22"/>
          <w:szCs w:val="22"/>
        </w:rPr>
      </w:pPr>
      <w:r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  <w:t>어린이</w:t>
      </w:r>
      <w:r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  <w:t>/</w:t>
      </w:r>
      <w:r w:rsidRPr="007534F5">
        <w:rPr>
          <w:rStyle w:val="Strong"/>
          <w:rFonts w:ascii="Verdana" w:eastAsiaTheme="majorEastAsia" w:hAnsi="Verdana"/>
          <w:color w:val="404040" w:themeColor="text1" w:themeTint="BF"/>
          <w:sz w:val="22"/>
          <w:szCs w:val="22"/>
        </w:rPr>
        <w:t>손님</w:t>
      </w:r>
      <w:r w:rsidRPr="007534F5">
        <w:rPr>
          <w:rFonts w:ascii="Verdana" w:hAnsi="Verdana"/>
          <w:color w:val="404040" w:themeColor="text1" w:themeTint="BF"/>
          <w:sz w:val="22"/>
          <w:szCs w:val="22"/>
        </w:rPr>
        <w:t>: 사무실에 있을 때는 아이나 손님, 다른 가족이 업무용 노트북이나 다른 장비를 사용할까 봐 걱정할 필요가 없습니다. 가족과 친구들에게 업무용 기기를 사용하면 안 된다고 알려주세요. 실수로 정보를 삭제 또는 조작하거나, 더 나쁜 경우에는 기기를 감염시킬 수도 있습니다.</w:t>
      </w:r>
    </w:p>
    <w:sectPr w:rsidR="00F53787" w:rsidRPr="007534F5" w:rsidSect="0063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610B"/>
    <w:multiLevelType w:val="hybridMultilevel"/>
    <w:tmpl w:val="3FDE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00EE"/>
    <w:multiLevelType w:val="hybridMultilevel"/>
    <w:tmpl w:val="A3D84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1D113B"/>
    <w:multiLevelType w:val="multilevel"/>
    <w:tmpl w:val="781C43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E1704"/>
    <w:multiLevelType w:val="hybridMultilevel"/>
    <w:tmpl w:val="74B0E196"/>
    <w:lvl w:ilvl="0" w:tplc="93603D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C26AE"/>
    <w:multiLevelType w:val="multilevel"/>
    <w:tmpl w:val="A3D846E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40161C"/>
    <w:multiLevelType w:val="hybridMultilevel"/>
    <w:tmpl w:val="48E4D590"/>
    <w:lvl w:ilvl="0" w:tplc="9A9856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6627"/>
    <w:multiLevelType w:val="multilevel"/>
    <w:tmpl w:val="28B4F6E0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numFmt w:val="bullet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56BC0"/>
    <w:multiLevelType w:val="hybridMultilevel"/>
    <w:tmpl w:val="28B4F6E0"/>
    <w:lvl w:ilvl="0" w:tplc="93603D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71449CAE">
      <w:numFmt w:val="bullet"/>
      <w:pStyle w:val="LO-Normal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D4B75"/>
    <w:multiLevelType w:val="hybridMultilevel"/>
    <w:tmpl w:val="0E24C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436D92"/>
    <w:multiLevelType w:val="hybridMultilevel"/>
    <w:tmpl w:val="A030F9F4"/>
    <w:lvl w:ilvl="0" w:tplc="93603D86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D7A00"/>
    <w:multiLevelType w:val="hybridMultilevel"/>
    <w:tmpl w:val="4614F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8E5B11"/>
    <w:multiLevelType w:val="hybridMultilevel"/>
    <w:tmpl w:val="C638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1"/>
    <w:rsid w:val="00031183"/>
    <w:rsid w:val="000B4E93"/>
    <w:rsid w:val="000D12F5"/>
    <w:rsid w:val="000D387F"/>
    <w:rsid w:val="001C5027"/>
    <w:rsid w:val="001E0A0D"/>
    <w:rsid w:val="001E53BD"/>
    <w:rsid w:val="00200C2B"/>
    <w:rsid w:val="002813EB"/>
    <w:rsid w:val="002D6941"/>
    <w:rsid w:val="00433500"/>
    <w:rsid w:val="005058B3"/>
    <w:rsid w:val="00583909"/>
    <w:rsid w:val="00635B89"/>
    <w:rsid w:val="006E4E2E"/>
    <w:rsid w:val="006F0403"/>
    <w:rsid w:val="007534F5"/>
    <w:rsid w:val="00772D37"/>
    <w:rsid w:val="00850445"/>
    <w:rsid w:val="0085163D"/>
    <w:rsid w:val="00914987"/>
    <w:rsid w:val="009442BC"/>
    <w:rsid w:val="0096085F"/>
    <w:rsid w:val="00967C05"/>
    <w:rsid w:val="00B84715"/>
    <w:rsid w:val="00C212B5"/>
    <w:rsid w:val="00D019CC"/>
    <w:rsid w:val="00D528C2"/>
    <w:rsid w:val="00DC6ADB"/>
    <w:rsid w:val="00E453EE"/>
    <w:rsid w:val="00E668E2"/>
    <w:rsid w:val="00E7155A"/>
    <w:rsid w:val="00E962DF"/>
    <w:rsid w:val="00EB55A0"/>
    <w:rsid w:val="00EE2F33"/>
    <w:rsid w:val="00F457D5"/>
    <w:rsid w:val="00F53787"/>
    <w:rsid w:val="00F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428"/>
  <w15:chartTrackingRefBased/>
  <w15:docId w15:val="{1E72C00C-D483-2B4D-B126-3B46A2B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4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60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E53BD"/>
    <w:rPr>
      <w:b/>
      <w:bCs/>
    </w:rPr>
  </w:style>
  <w:style w:type="character" w:styleId="Emphasis">
    <w:name w:val="Emphasis"/>
    <w:basedOn w:val="DefaultParagraphFont"/>
    <w:uiPriority w:val="20"/>
    <w:qFormat/>
    <w:rsid w:val="001E53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05"/>
    <w:rPr>
      <w:rFonts w:ascii="Times New Roman" w:hAnsi="Times New Roman" w:cs="Times New Roman"/>
      <w:sz w:val="18"/>
      <w:szCs w:val="18"/>
    </w:rPr>
  </w:style>
  <w:style w:type="paragraph" w:customStyle="1" w:styleId="LO-Normal">
    <w:name w:val="LO-Normal"/>
    <w:autoRedefine/>
    <w:rsid w:val="00967C05"/>
    <w:pPr>
      <w:numPr>
        <w:ilvl w:val="1"/>
        <w:numId w:val="3"/>
      </w:numPr>
      <w:suppressAutoHyphens/>
      <w:spacing w:after="240" w:line="276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3D6E97-5411-A64B-A858-9534135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Spitzner</dc:creator>
  <cp:keywords/>
  <dc:description/>
  <cp:lastModifiedBy>Ashley Barcia</cp:lastModifiedBy>
  <cp:revision>2</cp:revision>
  <dcterms:created xsi:type="dcterms:W3CDTF">2021-03-29T19:01:00Z</dcterms:created>
  <dcterms:modified xsi:type="dcterms:W3CDTF">2021-03-29T19:01:00Z</dcterms:modified>
</cp:coreProperties>
</file>