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10098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320"/>
        <w:gridCol w:w="2790"/>
      </w:tblGrid>
      <w:tr w:rsidRPr="00677A9F" w:rsidR="00677A9F" w:rsidTr="10CE953B" w14:paraId="31B2AF3F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677A9F" w:rsidR="00677A9F" w:rsidP="00677A9F" w:rsidRDefault="00677A9F" w14:paraId="187EF203" w14:textId="77777777">
            <w:pPr>
              <w:rPr>
                <w:rFonts w:ascii="Arial" w:hAnsi="Arial" w:cs="Arial"/>
                <w:b/>
              </w:rPr>
            </w:pPr>
            <w:r w:rsidRPr="00677A9F">
              <w:rPr>
                <w:rFonts w:ascii="Arial" w:hAnsi="Arial" w:cs="Arial"/>
              </w:rPr>
              <w:br w:type="page"/>
            </w:r>
            <w:r w:rsidRPr="00677A9F">
              <w:rPr>
                <w:rFonts w:ascii="Arial" w:hAnsi="Arial" w:cs="Arial"/>
                <w:b/>
              </w:rPr>
              <w:t>SOP: RI 801</w:t>
            </w:r>
          </w:p>
          <w:p w:rsidR="048EEBC0" w:rsidP="10CE953B" w:rsidRDefault="048EEBC0" w14:paraId="5CDB4085" w14:textId="293BF8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</w:rPr>
            </w:pPr>
            <w:r w:rsidRPr="10CE953B" w:rsidR="048EEBC0">
              <w:rPr>
                <w:rFonts w:ascii="Arial" w:hAnsi="Arial" w:cs="Arial"/>
                <w:b w:val="1"/>
                <w:bCs w:val="1"/>
              </w:rPr>
              <w:t xml:space="preserve">Effective Date: </w:t>
            </w:r>
            <w:r w:rsidRPr="10CE953B" w:rsidR="053431AE">
              <w:rPr>
                <w:rFonts w:ascii="Arial" w:hAnsi="Arial" w:cs="Arial"/>
                <w:b w:val="1"/>
                <w:bCs w:val="1"/>
              </w:rPr>
              <w:t>3/</w:t>
            </w:r>
            <w:r w:rsidRPr="10CE953B" w:rsidR="4D5D9055">
              <w:rPr>
                <w:rFonts w:ascii="Arial" w:hAnsi="Arial" w:cs="Arial"/>
                <w:b w:val="1"/>
                <w:bCs w:val="1"/>
              </w:rPr>
              <w:t>6</w:t>
            </w:r>
            <w:r w:rsidRPr="10CE953B" w:rsidR="053431AE">
              <w:rPr>
                <w:rFonts w:ascii="Arial" w:hAnsi="Arial" w:cs="Arial"/>
                <w:b w:val="1"/>
                <w:bCs w:val="1"/>
              </w:rPr>
              <w:t>/2025</w:t>
            </w:r>
          </w:p>
          <w:p w:rsidRPr="00677A9F" w:rsidR="00677A9F" w:rsidP="10CE953B" w:rsidRDefault="00677A9F" w14:paraId="69052CC1" w14:textId="2CB48DE8">
            <w:pPr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10614CD" w:rsidP="10CE953B" w:rsidRDefault="110614CD" w14:paraId="23B6FBE5" w14:textId="68CD9A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caps w:val="1"/>
              </w:rPr>
            </w:pPr>
            <w:r w:rsidRPr="10CE953B" w:rsidR="110614CD">
              <w:rPr>
                <w:rFonts w:ascii="Arial" w:hAnsi="Arial" w:cs="Arial"/>
                <w:b w:val="1"/>
                <w:bCs w:val="1"/>
                <w:caps w:val="1"/>
              </w:rPr>
              <w:t>Investigator Submission Requirement Guidance</w:t>
            </w:r>
          </w:p>
          <w:p w:rsidRPr="00677A9F" w:rsidR="00677A9F" w:rsidP="10CE953B" w:rsidRDefault="00677A9F" w14:paraId="49C8210D" w14:textId="2E0F8D8D">
            <w:pPr>
              <w:jc w:val="center"/>
              <w:rPr>
                <w:rFonts w:ascii="Arial" w:hAnsi="Arial" w:cs="Arial"/>
                <w:b w:val="1"/>
                <w:bCs w:val="1"/>
                <w:caps w:val="1"/>
              </w:rPr>
            </w:pPr>
            <w:smartTag w:uri="urn:schemas-microsoft-com:office:smarttags" w:element="City">
              <w:r w:rsidRPr="10CE953B" w:rsidR="3D29FB54">
                <w:rPr>
                  <w:rFonts w:ascii="Arial" w:hAnsi="Arial" w:cs="Arial"/>
                  <w:b w:val="1"/>
                  <w:bCs w:val="1"/>
                  <w:caps w:val="1"/>
                </w:rPr>
                <w:t xml:space="preserve">Corewell health </w:t>
              </w:r>
              <w:r w:rsidRPr="10CE953B" w:rsidR="048EEBC0">
                <w:rPr>
                  <w:rFonts w:ascii="Arial" w:hAnsi="Arial" w:cs="Arial"/>
                  <w:b w:val="1"/>
                  <w:bCs w:val="1"/>
                  <w:caps w:val="1"/>
                </w:rPr>
                <w:t>Lakeland</w:t>
              </w:r>
              <w:r w:rsidRPr="10CE953B" w:rsidR="048EEBC0">
                <w:rPr>
                  <w:rFonts w:ascii="Arial" w:hAnsi="Arial" w:cs="Arial"/>
                  <w:b w:val="1"/>
                  <w:bCs w:val="1"/>
                  <w:caps w:val="1"/>
                </w:rPr>
                <w:t xml:space="preserve"> </w:t>
              </w:r>
            </w:smartTag>
            <w:smartTag w:uri="urn:schemas-microsoft-com:office:smarttags" w:element="place">
              <w:smartTag w:uri="urn:schemas-microsoft-com:office:smarttags" w:element="City"/>
            </w:smartTag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77A9F" w:rsidR="00677A9F" w:rsidP="00677A9F" w:rsidRDefault="00677A9F" w14:paraId="1DA8C3DF" w14:textId="77777777">
            <w:pPr>
              <w:rPr>
                <w:rFonts w:ascii="Arial" w:hAnsi="Arial" w:cs="Arial"/>
                <w:b/>
              </w:rPr>
            </w:pPr>
            <w:r w:rsidRPr="00677A9F">
              <w:rPr>
                <w:rFonts w:ascii="Arial" w:hAnsi="Arial" w:cs="Arial"/>
                <w:b/>
              </w:rPr>
              <w:t>Replaces Document</w:t>
            </w:r>
          </w:p>
          <w:p w:rsidRPr="00677A9F" w:rsidR="00677A9F" w:rsidP="00677A9F" w:rsidRDefault="00677A9F" w14:paraId="6E6EF4D0" w14:textId="77777777">
            <w:pPr>
              <w:rPr>
                <w:rFonts w:ascii="Arial" w:hAnsi="Arial" w:cs="Arial"/>
                <w:b/>
              </w:rPr>
            </w:pPr>
            <w:r w:rsidRPr="00677A9F">
              <w:rPr>
                <w:rFonts w:ascii="Arial" w:hAnsi="Arial" w:cs="Arial"/>
                <w:b/>
              </w:rPr>
              <w:t>Dated:  4/15/05</w:t>
            </w:r>
          </w:p>
        </w:tc>
      </w:tr>
    </w:tbl>
    <w:bookmarkStart w:name="_Hlk134185964" w:id="1"/>
    <w:p w:rsidRPr="009E0F1C" w:rsidR="00B7401C" w:rsidP="10CE953B" w:rsidRDefault="00B7401C" w14:paraId="2AF0EB84" w14:textId="77777777">
      <w:pPr>
        <w:rPr>
          <w:rFonts w:ascii="Arial" w:hAnsi="Arial" w:cs="Arial"/>
          <w:b w:val="1"/>
          <w:bCs w:val="1"/>
          <w:caps w:val="1"/>
          <w:snapToGrid w:val="0"/>
          <w:color w:val="000000"/>
        </w:rPr>
      </w:pPr>
    </w:p>
    <w:p w:rsidRPr="009E0F1C" w:rsidR="00B7401C" w:rsidP="10CE953B" w:rsidRDefault="00B7401C" w14:paraId="7787F6E6" w14:textId="77777777">
      <w:pPr>
        <w:rPr>
          <w:rFonts w:ascii="Arial" w:hAnsi="Arial" w:cs="Arial"/>
          <w:b w:val="1"/>
          <w:bCs w:val="1"/>
          <w:caps w:val="1"/>
          <w:snapToGrid w:val="0"/>
          <w:color w:val="000000"/>
        </w:rPr>
      </w:pPr>
      <w:r w:rsidRPr="10CE953B" w:rsidR="00B7401C">
        <w:rPr>
          <w:rFonts w:ascii="Arial" w:hAnsi="Arial" w:cs="Arial"/>
          <w:b w:val="1"/>
          <w:bCs w:val="1"/>
          <w:caps w:val="1"/>
          <w:snapToGrid w:val="0"/>
          <w:color w:val="000000"/>
        </w:rPr>
        <w:t>Submitting a research study</w:t>
      </w:r>
    </w:p>
    <w:p w:rsidR="3F10D7E2" w:rsidP="10CE953B" w:rsidRDefault="3F10D7E2" w14:paraId="56462D74" w14:textId="23938959">
      <w:pPr>
        <w:pStyle w:val="Normal"/>
        <w:suppressLineNumbers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0"/>
        <w:spacing w:before="0" w:beforeAutospacing="off" w:after="120" w:afterAutospacing="off" w:line="240" w:lineRule="auto"/>
        <w:ind w:left="0" w:right="0"/>
        <w:jc w:val="left"/>
        <w:rPr>
          <w:rFonts w:ascii="Arial" w:hAnsi="Arial" w:cs="Arial"/>
        </w:rPr>
      </w:pPr>
      <w:r w:rsidRPr="10CE953B" w:rsidR="3F10D7E2">
        <w:rPr>
          <w:rFonts w:ascii="Arial" w:hAnsi="Arial" w:cs="Arial"/>
        </w:rPr>
        <w:t>Corewell Health Lakeland</w:t>
      </w:r>
      <w:r w:rsidRPr="10CE953B" w:rsidR="765BED07">
        <w:rPr>
          <w:rFonts w:ascii="Arial" w:hAnsi="Arial" w:cs="Arial"/>
        </w:rPr>
        <w:t xml:space="preserve"> (CHL)</w:t>
      </w:r>
      <w:r w:rsidRPr="10CE953B" w:rsidR="3F10D7E2">
        <w:rPr>
          <w:rFonts w:ascii="Arial" w:hAnsi="Arial" w:cs="Arial"/>
        </w:rPr>
        <w:t xml:space="preserve"> </w:t>
      </w:r>
      <w:r w:rsidRPr="10CE953B" w:rsidR="43E694BF">
        <w:rPr>
          <w:rFonts w:ascii="Arial" w:hAnsi="Arial" w:cs="Arial"/>
        </w:rPr>
        <w:t>IRB covers</w:t>
      </w:r>
      <w:r w:rsidRPr="10CE953B" w:rsidR="49636449">
        <w:rPr>
          <w:rFonts w:ascii="Arial" w:hAnsi="Arial" w:cs="Arial"/>
        </w:rPr>
        <w:t xml:space="preserve"> all research studies within</w:t>
      </w:r>
      <w:r w:rsidRPr="10CE953B" w:rsidR="43E694BF">
        <w:rPr>
          <w:rFonts w:ascii="Arial" w:hAnsi="Arial" w:cs="Arial"/>
        </w:rPr>
        <w:t xml:space="preserve"> the </w:t>
      </w:r>
      <w:r w:rsidRPr="10CE953B" w:rsidR="43E694BF">
        <w:rPr>
          <w:rFonts w:ascii="Arial" w:hAnsi="Arial" w:cs="Arial"/>
        </w:rPr>
        <w:t>jurisdiction</w:t>
      </w:r>
      <w:r w:rsidRPr="10CE953B" w:rsidR="43E694BF">
        <w:rPr>
          <w:rFonts w:ascii="Arial" w:hAnsi="Arial" w:cs="Arial"/>
        </w:rPr>
        <w:t xml:space="preserve"> of </w:t>
      </w:r>
      <w:r w:rsidRPr="10CE953B" w:rsidR="57B63F63">
        <w:rPr>
          <w:rFonts w:ascii="Arial" w:hAnsi="Arial" w:cs="Arial"/>
        </w:rPr>
        <w:t>Corewell Health South</w:t>
      </w:r>
      <w:r w:rsidRPr="10CE953B" w:rsidR="57B63F63">
        <w:rPr>
          <w:rFonts w:ascii="Arial" w:hAnsi="Arial" w:cs="Arial"/>
        </w:rPr>
        <w:t>.</w:t>
      </w:r>
      <w:r w:rsidRPr="10CE953B" w:rsidR="00B7401C">
        <w:rPr>
          <w:rFonts w:ascii="Arial" w:hAnsi="Arial" w:cs="Arial"/>
        </w:rPr>
        <w:t xml:space="preserve">  </w:t>
      </w:r>
      <w:r w:rsidRPr="10CE953B" w:rsidR="00B7401C">
        <w:rPr>
          <w:rFonts w:ascii="Arial" w:hAnsi="Arial" w:cs="Arial"/>
        </w:rPr>
        <w:t>The IRB</w:t>
      </w:r>
      <w:r w:rsidRPr="10CE953B" w:rsidR="3607C4FC">
        <w:rPr>
          <w:rFonts w:ascii="Arial" w:hAnsi="Arial" w:cs="Arial"/>
        </w:rPr>
        <w:t xml:space="preserve"> </w:t>
      </w:r>
      <w:r w:rsidRPr="10CE953B" w:rsidR="3607C4FC">
        <w:rPr>
          <w:rFonts w:ascii="Arial" w:hAnsi="Arial" w:cs="Arial"/>
        </w:rPr>
        <w:t>generally</w:t>
      </w:r>
      <w:r w:rsidRPr="10CE953B" w:rsidR="00B7401C">
        <w:rPr>
          <w:rFonts w:ascii="Arial" w:hAnsi="Arial" w:cs="Arial"/>
        </w:rPr>
        <w:t xml:space="preserve"> meets</w:t>
      </w:r>
      <w:r w:rsidRPr="10CE953B" w:rsidR="00B7401C">
        <w:rPr>
          <w:rFonts w:ascii="Arial" w:hAnsi="Arial" w:cs="Arial"/>
        </w:rPr>
        <w:t xml:space="preserve"> once a month</w:t>
      </w:r>
      <w:r w:rsidRPr="10CE953B" w:rsidR="00B7401C">
        <w:rPr>
          <w:rFonts w:ascii="Arial" w:hAnsi="Arial" w:cs="Arial"/>
        </w:rPr>
        <w:t xml:space="preserve">.  </w:t>
      </w:r>
      <w:r w:rsidRPr="10CE953B" w:rsidR="00B7401C">
        <w:rPr>
          <w:rFonts w:ascii="Arial" w:hAnsi="Arial" w:cs="Arial"/>
        </w:rPr>
        <w:t xml:space="preserve">Submission materials should be received </w:t>
      </w:r>
      <w:r w:rsidRPr="10CE953B" w:rsidR="705C0FCC">
        <w:rPr>
          <w:rFonts w:ascii="Arial" w:hAnsi="Arial" w:cs="Arial"/>
          <w:b w:val="1"/>
          <w:bCs w:val="1"/>
        </w:rPr>
        <w:t>2 weeks</w:t>
      </w:r>
      <w:r w:rsidRPr="10CE953B" w:rsidR="00B7401C">
        <w:rPr>
          <w:rFonts w:ascii="Arial" w:hAnsi="Arial" w:cs="Arial"/>
        </w:rPr>
        <w:t xml:space="preserve"> preceding the meeting</w:t>
      </w:r>
      <w:r w:rsidRPr="10CE953B" w:rsidR="30DC8CEC">
        <w:rPr>
          <w:rFonts w:ascii="Arial" w:hAnsi="Arial" w:cs="Arial"/>
        </w:rPr>
        <w:t xml:space="preserve"> if a full board review is </w:t>
      </w:r>
      <w:r w:rsidRPr="10CE953B" w:rsidR="7D804FC1">
        <w:rPr>
          <w:rFonts w:ascii="Arial" w:hAnsi="Arial" w:cs="Arial"/>
        </w:rPr>
        <w:t>required</w:t>
      </w:r>
      <w:r w:rsidRPr="10CE953B" w:rsidR="00B7401C">
        <w:rPr>
          <w:rFonts w:ascii="Arial" w:hAnsi="Arial" w:cs="Arial"/>
        </w:rPr>
        <w:t xml:space="preserve">.  </w:t>
      </w:r>
      <w:r w:rsidRPr="10CE953B" w:rsidR="00B7401C">
        <w:rPr>
          <w:rFonts w:ascii="Arial" w:hAnsi="Arial" w:cs="Arial"/>
        </w:rPr>
        <w:t xml:space="preserve">Submissions may be </w:t>
      </w:r>
      <w:r w:rsidRPr="10CE953B" w:rsidR="578FCEB3">
        <w:rPr>
          <w:rFonts w:ascii="Arial" w:hAnsi="Arial" w:cs="Arial"/>
        </w:rPr>
        <w:t>submitted</w:t>
      </w:r>
      <w:r w:rsidRPr="10CE953B" w:rsidR="578FCEB3">
        <w:rPr>
          <w:rFonts w:ascii="Arial" w:hAnsi="Arial" w:cs="Arial"/>
        </w:rPr>
        <w:t xml:space="preserve"> via email to LakelandIRB@corewellhealth.org</w:t>
      </w:r>
      <w:r w:rsidRPr="10CE953B" w:rsidR="05EA2E3D">
        <w:rPr>
          <w:rFonts w:ascii="Arial" w:hAnsi="Arial" w:cs="Arial"/>
        </w:rPr>
        <w:t xml:space="preserve"> </w:t>
      </w:r>
    </w:p>
    <w:p w:rsidR="0CB18CE7" w:rsidP="10CE953B" w:rsidRDefault="0CB18CE7" w14:paraId="3AF62B94" w14:textId="56212480">
      <w:pPr>
        <w:pStyle w:val="Normal"/>
        <w:suppressLineNumbers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0"/>
        <w:spacing w:before="0" w:beforeAutospacing="off" w:after="120" w:afterAutospacing="off" w:line="240" w:lineRule="auto"/>
        <w:ind w:left="0" w:right="0"/>
        <w:jc w:val="left"/>
        <w:rPr>
          <w:rFonts w:ascii="Arial" w:hAnsi="Arial" w:cs="Arial"/>
        </w:rPr>
      </w:pPr>
      <w:r w:rsidRPr="10CE953B" w:rsidR="0CB18CE7">
        <w:rPr>
          <w:rFonts w:ascii="Arial" w:hAnsi="Arial" w:cs="Arial"/>
        </w:rPr>
        <w:t>All individuals engaged in research must</w:t>
      </w:r>
      <w:r w:rsidRPr="10CE953B" w:rsidR="4D2A5461">
        <w:rPr>
          <w:rFonts w:ascii="Arial" w:hAnsi="Arial" w:cs="Arial"/>
        </w:rPr>
        <w:t xml:space="preserve"> complete personnel requirements including Citi training, </w:t>
      </w:r>
      <w:r w:rsidRPr="10CE953B" w:rsidR="0FB189A1">
        <w:rPr>
          <w:rFonts w:ascii="Arial" w:hAnsi="Arial" w:cs="Arial"/>
        </w:rPr>
        <w:t xml:space="preserve">conflict of interest training and an attestation, and </w:t>
      </w:r>
      <w:r w:rsidRPr="10CE953B" w:rsidR="0FB189A1">
        <w:rPr>
          <w:rFonts w:ascii="Arial" w:hAnsi="Arial" w:cs="Arial"/>
        </w:rPr>
        <w:t>submit</w:t>
      </w:r>
      <w:r w:rsidRPr="10CE953B" w:rsidR="0FB189A1">
        <w:rPr>
          <w:rFonts w:ascii="Arial" w:hAnsi="Arial" w:cs="Arial"/>
        </w:rPr>
        <w:t xml:space="preserve"> a CV</w:t>
      </w:r>
      <w:r w:rsidRPr="10CE953B" w:rsidR="0FB189A1">
        <w:rPr>
          <w:rFonts w:ascii="Arial" w:hAnsi="Arial" w:cs="Arial"/>
        </w:rPr>
        <w:t>. Information</w:t>
      </w:r>
      <w:r w:rsidRPr="10CE953B" w:rsidR="4FFDC733">
        <w:rPr>
          <w:rFonts w:ascii="Arial" w:hAnsi="Arial" w:cs="Arial"/>
        </w:rPr>
        <w:t xml:space="preserve"> on personnel requirements</w:t>
      </w:r>
      <w:r w:rsidRPr="10CE953B" w:rsidR="51806064">
        <w:rPr>
          <w:rFonts w:ascii="Arial" w:hAnsi="Arial" w:cs="Arial"/>
        </w:rPr>
        <w:t xml:space="preserve"> </w:t>
      </w:r>
      <w:r w:rsidRPr="10CE953B" w:rsidR="2AE9EB43">
        <w:rPr>
          <w:rFonts w:ascii="Arial" w:hAnsi="Arial" w:cs="Arial"/>
        </w:rPr>
        <w:t xml:space="preserve">can be found on the </w:t>
      </w:r>
      <w:hyperlink r:id="R6848a26960364357">
        <w:r w:rsidRPr="10CE953B" w:rsidR="0DBBF4AD">
          <w:rPr>
            <w:rStyle w:val="Hyperlink"/>
            <w:rFonts w:ascii="Arial" w:hAnsi="Arial" w:cs="Arial"/>
          </w:rPr>
          <w:t>C</w:t>
        </w:r>
        <w:r w:rsidRPr="10CE953B" w:rsidR="57DA5038">
          <w:rPr>
            <w:rStyle w:val="Hyperlink"/>
            <w:rFonts w:ascii="Arial" w:hAnsi="Arial" w:cs="Arial"/>
          </w:rPr>
          <w:t>HL IRB Sharepoint Site</w:t>
        </w:r>
      </w:hyperlink>
      <w:r w:rsidRPr="10CE953B" w:rsidR="57DA5038">
        <w:rPr>
          <w:rFonts w:ascii="Arial" w:hAnsi="Arial" w:cs="Arial"/>
        </w:rPr>
        <w:t xml:space="preserve">.  </w:t>
      </w:r>
    </w:p>
    <w:p w:rsidRPr="009E0F1C" w:rsidR="00B7401C" w:rsidP="10CE953B" w:rsidRDefault="00B7401C" w14:paraId="34A95541" w14:textId="77777777">
      <w:pPr>
        <w:pStyle w:val="Heading1"/>
        <w:tabs>
          <w:tab w:val="left" w:leader="none" w:pos="1980"/>
        </w:tabs>
        <w:rPr>
          <w:snapToGrid w:val="0"/>
        </w:rPr>
      </w:pPr>
      <w:r w:rsidRPr="009E0F1C" w:rsidR="00B7401C">
        <w:rPr>
          <w:snapToGrid w:val="0"/>
        </w:rPr>
        <w:t>Basic Components of an IRB Submission</w:t>
      </w:r>
    </w:p>
    <w:p w:rsidR="0C46780F" w:rsidP="10CE953B" w:rsidRDefault="0C46780F" w14:paraId="4E49CB57" w14:textId="28FF1BAD">
      <w:pPr>
        <w:rPr>
          <w:rFonts w:ascii="Arial" w:hAnsi="Arial" w:cs="Arial"/>
          <w:b w:val="0"/>
          <w:bCs w:val="0"/>
          <w:color w:val="000000" w:themeColor="text1" w:themeTint="FF" w:themeShade="FF"/>
        </w:rPr>
      </w:pPr>
      <w:r w:rsidRPr="10CE953B" w:rsidR="0C46780F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Forms &amp; Templates can be found </w:t>
      </w:r>
      <w:hyperlink r:id="R864aadfbf9ac4831">
        <w:r w:rsidRPr="10CE953B" w:rsidR="0C46780F">
          <w:rPr>
            <w:rStyle w:val="Hyperlink"/>
            <w:rFonts w:ascii="Arial" w:hAnsi="Arial" w:cs="Arial"/>
            <w:b w:val="0"/>
            <w:bCs w:val="0"/>
          </w:rPr>
          <w:t>here</w:t>
        </w:r>
      </w:hyperlink>
      <w:r w:rsidRPr="10CE953B" w:rsidR="0C46780F">
        <w:rPr>
          <w:rFonts w:ascii="Arial" w:hAnsi="Arial" w:cs="Arial"/>
          <w:b w:val="0"/>
          <w:bCs w:val="0"/>
          <w:color w:val="000000" w:themeColor="text1" w:themeTint="FF" w:themeShade="FF"/>
        </w:rPr>
        <w:t>.</w:t>
      </w:r>
    </w:p>
    <w:p w:rsidRPr="009E0F1C" w:rsidR="00B7401C" w:rsidP="10CE953B" w:rsidRDefault="00B7401C" w14:paraId="5F385BFA" w14:textId="465C68FC">
      <w:pPr>
        <w:rPr>
          <w:rFonts w:ascii="Arial" w:hAnsi="Arial" w:cs="Arial"/>
          <w:b w:val="1"/>
          <w:bCs w:val="1"/>
          <w:snapToGrid w:val="0"/>
          <w:color w:val="000000"/>
        </w:rPr>
      </w:pPr>
      <w:r w:rsidRPr="10CE953B" w:rsidR="00B7401C">
        <w:rPr>
          <w:rFonts w:ascii="Arial" w:hAnsi="Arial" w:cs="Arial"/>
          <w:b w:val="1"/>
          <w:bCs w:val="1"/>
          <w:snapToGrid w:val="0"/>
          <w:color w:val="000000"/>
        </w:rPr>
        <w:t>1. Study Summary</w:t>
      </w:r>
      <w:r w:rsidRPr="10CE953B" w:rsidR="05D1F508">
        <w:rPr>
          <w:rFonts w:ascii="Arial" w:hAnsi="Arial" w:cs="Arial"/>
          <w:b w:val="1"/>
          <w:bCs w:val="1"/>
          <w:snapToGrid w:val="0"/>
          <w:color w:val="000000"/>
        </w:rPr>
        <w:t xml:space="preserve"> </w:t>
      </w:r>
      <w:r w:rsidRPr="10CE953B" w:rsidR="75FC14D6">
        <w:rPr>
          <w:rFonts w:ascii="Arial" w:hAnsi="Arial" w:cs="Arial"/>
          <w:b w:val="1"/>
          <w:bCs w:val="1"/>
          <w:snapToGrid w:val="0"/>
          <w:color w:val="000000"/>
        </w:rPr>
        <w:t xml:space="preserve">Form </w:t>
      </w:r>
      <w:r w:rsidRPr="10CE953B" w:rsidR="05D1F508">
        <w:rPr>
          <w:rFonts w:ascii="Arial" w:hAnsi="Arial" w:cs="Arial"/>
          <w:b w:val="1"/>
          <w:bCs w:val="1"/>
          <w:snapToGrid w:val="0"/>
          <w:color w:val="000000"/>
        </w:rPr>
        <w:t>(IRB Initial Application</w:t>
      </w:r>
      <w:r w:rsidRPr="10CE953B" w:rsidR="6CB134EF">
        <w:rPr>
          <w:rFonts w:ascii="Arial" w:hAnsi="Arial" w:cs="Arial"/>
          <w:b w:val="1"/>
          <w:bCs w:val="1"/>
          <w:snapToGrid w:val="0"/>
          <w:color w:val="000000"/>
        </w:rPr>
        <w:t xml:space="preserve"> Form</w:t>
      </w:r>
      <w:r w:rsidRPr="10CE953B" w:rsidR="05D1F508">
        <w:rPr>
          <w:rFonts w:ascii="Arial" w:hAnsi="Arial" w:cs="Arial"/>
          <w:b w:val="1"/>
          <w:bCs w:val="1"/>
          <w:snapToGrid w:val="0"/>
          <w:color w:val="000000"/>
        </w:rPr>
        <w:t>)</w:t>
      </w:r>
    </w:p>
    <w:p w:rsidR="00B7401C" w:rsidP="00B7401C" w:rsidRDefault="00B7401C" w14:paraId="102D7CF6" w14:textId="19BDE2F6">
      <w:pPr>
        <w:rPr>
          <w:rFonts w:ascii="Arial" w:hAnsi="Arial" w:cs="Arial"/>
          <w:snapToGrid w:val="0"/>
          <w:color w:val="000000"/>
        </w:rPr>
      </w:pPr>
      <w:r w:rsidRPr="009E0F1C" w:rsidR="00B7401C">
        <w:rPr>
          <w:rFonts w:ascii="Arial" w:hAnsi="Arial" w:cs="Arial"/>
          <w:snapToGrid w:val="0"/>
          <w:color w:val="000000"/>
        </w:rPr>
        <w:t xml:space="preserve">The Study Summary Form must be </w:t>
      </w:r>
      <w:r w:rsidRPr="009E0F1C" w:rsidR="00B7401C">
        <w:rPr>
          <w:rFonts w:ascii="Arial" w:hAnsi="Arial" w:cs="Arial"/>
          <w:snapToGrid w:val="0"/>
          <w:color w:val="000000"/>
        </w:rPr>
        <w:t>completely filled</w:t>
      </w:r>
      <w:r w:rsidRPr="009E0F1C" w:rsidR="00B7401C">
        <w:rPr>
          <w:rFonts w:ascii="Arial" w:hAnsi="Arial" w:cs="Arial"/>
          <w:snapToGrid w:val="0"/>
          <w:color w:val="000000"/>
        </w:rPr>
        <w:t xml:space="preserve"> out.</w:t>
      </w:r>
      <w:r w:rsidRPr="009E0F1C" w:rsidR="00B7401C">
        <w:rPr>
          <w:rFonts w:ascii="Arial" w:hAnsi="Arial" w:cs="Arial"/>
          <w:snapToGrid w:val="0"/>
          <w:color w:val="000000"/>
        </w:rPr>
        <w:t xml:space="preserve">  </w:t>
      </w:r>
      <w:r w:rsidRPr="009E0F1C" w:rsidR="00B7401C">
        <w:rPr>
          <w:rFonts w:ascii="Arial" w:hAnsi="Arial" w:cs="Arial"/>
          <w:snapToGrid w:val="0"/>
          <w:color w:val="000000"/>
        </w:rPr>
        <w:t xml:space="preserve">If </w:t>
      </w:r>
      <w:r w:rsidRPr="009E0F1C" w:rsidR="57DED517">
        <w:rPr>
          <w:rFonts w:ascii="Arial" w:hAnsi="Arial" w:cs="Arial"/>
          <w:snapToGrid w:val="0"/>
          <w:color w:val="000000"/>
        </w:rPr>
        <w:t xml:space="preserve">a </w:t>
      </w:r>
      <w:r w:rsidRPr="009E0F1C" w:rsidR="00B7401C">
        <w:rPr>
          <w:rFonts w:ascii="Arial" w:hAnsi="Arial" w:cs="Arial"/>
          <w:snapToGrid w:val="0"/>
          <w:color w:val="000000"/>
        </w:rPr>
        <w:t xml:space="preserve">section does not apply to you, </w:t>
      </w:r>
      <w:r w:rsidRPr="009E0F1C" w:rsidR="00B7401C">
        <w:rPr>
          <w:rFonts w:ascii="Arial" w:hAnsi="Arial" w:cs="Arial"/>
          <w:snapToGrid w:val="0"/>
          <w:color w:val="000000"/>
        </w:rPr>
        <w:t xml:space="preserve">indicate</w:t>
      </w:r>
      <w:r w:rsidRPr="009E0F1C" w:rsidR="71825FDC">
        <w:rPr>
          <w:rFonts w:ascii="Arial" w:hAnsi="Arial" w:cs="Arial"/>
          <w:snapToGrid w:val="0"/>
          <w:color w:val="000000"/>
        </w:rPr>
        <w:t xml:space="preserve"> this</w:t>
      </w:r>
      <w:r w:rsidRPr="009E0F1C" w:rsidR="00B7401C">
        <w:rPr>
          <w:rFonts w:ascii="Arial" w:hAnsi="Arial" w:cs="Arial"/>
          <w:snapToGrid w:val="0"/>
          <w:color w:val="000000"/>
        </w:rPr>
        <w:t xml:space="preserve"> </w:t>
      </w:r>
      <w:r w:rsidRPr="009E0F1C" w:rsidR="398E963B">
        <w:rPr>
          <w:rFonts w:ascii="Arial" w:hAnsi="Arial" w:cs="Arial"/>
          <w:snapToGrid w:val="0"/>
          <w:color w:val="000000"/>
        </w:rPr>
        <w:t xml:space="preserve">with N/A</w:t>
      </w:r>
      <w:r w:rsidRPr="009E0F1C" w:rsidR="00B7401C">
        <w:rPr>
          <w:rFonts w:ascii="Arial" w:hAnsi="Arial" w:cs="Arial"/>
          <w:snapToGrid w:val="0"/>
          <w:color w:val="000000"/>
        </w:rPr>
        <w:t xml:space="preserve">. </w:t>
      </w:r>
    </w:p>
    <w:p w:rsidRPr="009E0F1C" w:rsidR="00B7401C" w:rsidP="10CE953B" w:rsidRDefault="00B7401C" w14:paraId="3C1F9580" w14:textId="77777777">
      <w:pPr>
        <w:rPr>
          <w:rFonts w:ascii="Arial" w:hAnsi="Arial" w:cs="Arial"/>
          <w:b w:val="1"/>
          <w:bCs w:val="1"/>
          <w:snapToGrid w:val="0"/>
          <w:color w:val="000000"/>
        </w:rPr>
      </w:pPr>
      <w:r w:rsidRPr="009E0F1C" w:rsidR="00B7401C">
        <w:rPr>
          <w:rFonts w:ascii="Arial" w:hAnsi="Arial" w:cs="Arial"/>
          <w:snapToGrid w:val="0"/>
          <w:color w:val="000000"/>
        </w:rPr>
        <w:t xml:space="preserve"> </w:t>
      </w:r>
      <w:r w:rsidRPr="10CE953B" w:rsidR="00B7401C">
        <w:rPr>
          <w:rFonts w:ascii="Arial" w:hAnsi="Arial" w:cs="Arial"/>
          <w:b w:val="1"/>
          <w:bCs w:val="1"/>
          <w:snapToGrid w:val="0"/>
          <w:color w:val="000000"/>
        </w:rPr>
        <w:t>2. The Informed Consent Form</w:t>
      </w:r>
    </w:p>
    <w:p w:rsidR="64691074" w:rsidP="10CE953B" w:rsidRDefault="64691074" w14:paraId="2ACECB03" w14:textId="03ADDCC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Arial" w:hAnsi="Arial" w:cs="Arial"/>
        </w:rPr>
      </w:pPr>
      <w:r w:rsidRPr="10CE953B" w:rsidR="64691074">
        <w:rPr>
          <w:rFonts w:ascii="Arial" w:hAnsi="Arial" w:cs="Arial"/>
          <w:b w:val="0"/>
          <w:bCs w:val="0"/>
          <w:color w:val="000000" w:themeColor="text1" w:themeTint="FF" w:themeShade="FF"/>
        </w:rPr>
        <w:t>You must use the consent form templates with the Corewell Health logo</w:t>
      </w:r>
      <w:r w:rsidRPr="10CE953B" w:rsidR="42D1479B">
        <w:rPr>
          <w:rFonts w:ascii="Arial" w:hAnsi="Arial" w:cs="Arial"/>
          <w:b w:val="0"/>
          <w:bCs w:val="0"/>
          <w:color w:val="000000" w:themeColor="text1" w:themeTint="FF" w:themeShade="FF"/>
        </w:rPr>
        <w:t>.  Include the p</w:t>
      </w:r>
      <w:r w:rsidRPr="10CE953B" w:rsidR="42D1479B">
        <w:rPr>
          <w:rFonts w:ascii="Arial" w:hAnsi="Arial" w:cs="Arial"/>
        </w:rPr>
        <w:t>rocess to obtain informed consent or if requesting Waiver or Alteration of Informed Consent the rationale for the request</w:t>
      </w:r>
    </w:p>
    <w:p w:rsidR="10CE953B" w:rsidP="10CE953B" w:rsidRDefault="10CE953B" w14:paraId="6132EC08" w14:textId="32811DD4">
      <w:pPr>
        <w:rPr>
          <w:rFonts w:ascii="Arial" w:hAnsi="Arial" w:cs="Arial"/>
          <w:b w:val="0"/>
          <w:bCs w:val="0"/>
          <w:color w:val="000000" w:themeColor="text1" w:themeTint="FF" w:themeShade="FF"/>
        </w:rPr>
      </w:pPr>
    </w:p>
    <w:p w:rsidRPr="009E0F1C" w:rsidR="00B7401C" w:rsidP="10CE953B" w:rsidRDefault="00B7401C" w14:textId="77777777" w14:paraId="3C951052">
      <w:pPr>
        <w:rPr>
          <w:rFonts w:ascii="Arial" w:hAnsi="Arial" w:cs="Arial"/>
          <w:b w:val="1"/>
          <w:bCs w:val="1"/>
          <w:color w:val="000000" w:themeColor="text1" w:themeTint="FF" w:themeShade="FF"/>
        </w:rPr>
      </w:pPr>
      <w:r w:rsidR="00B7401C">
        <w:rPr>
          <w:rFonts w:ascii="Arial" w:hAnsi="Arial" w:cs="Arial"/>
          <w:snapToGrid w:val="0"/>
          <w:color w:val="000000"/>
        </w:rPr>
        <w:t xml:space="preserve"> </w:t>
      </w:r>
      <w:r w:rsidRPr="10CE953B" w:rsidR="00B7401C">
        <w:rPr>
          <w:rFonts w:ascii="Arial" w:hAnsi="Arial" w:cs="Arial"/>
          <w:b w:val="1"/>
          <w:bCs w:val="1"/>
          <w:snapToGrid w:val="0"/>
          <w:color w:val="000000"/>
        </w:rPr>
        <w:t>3. The Research Protocol</w:t>
      </w:r>
    </w:p>
    <w:p w:rsidRPr="009E0F1C" w:rsidR="00B7401C" w:rsidP="10CE953B" w:rsidRDefault="00B7401C" w14:paraId="0BCE1662" w14:textId="0221F38E">
      <w:pPr>
        <w:rPr>
          <w:rFonts w:ascii="Arial" w:hAnsi="Arial" w:cs="Arial"/>
          <w:color w:val="000000" w:themeColor="text1" w:themeTint="FF" w:themeShade="FF"/>
        </w:rPr>
      </w:pPr>
      <w:r w:rsidRPr="10CE953B" w:rsidR="63F6996B">
        <w:rPr>
          <w:rFonts w:ascii="Arial" w:hAnsi="Arial" w:cs="Arial"/>
          <w:b w:val="0"/>
          <w:bCs w:val="0"/>
          <w:color w:val="000000" w:themeColor="text1" w:themeTint="FF" w:themeShade="FF"/>
        </w:rPr>
        <w:t>It is recommended to use the protocol templates provided on the IRB site</w:t>
      </w:r>
      <w:r w:rsidRPr="10CE953B" w:rsidR="63F6996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.  </w:t>
      </w:r>
      <w:r w:rsidRPr="10CE953B" w:rsidR="63F6996B">
        <w:rPr>
          <w:rFonts w:ascii="Arial" w:hAnsi="Arial" w:cs="Arial"/>
          <w:b w:val="0"/>
          <w:bCs w:val="0"/>
          <w:color w:val="000000" w:themeColor="text1" w:themeTint="FF" w:themeShade="FF"/>
        </w:rPr>
        <w:t>If section</w:t>
      </w:r>
      <w:r w:rsidRPr="10CE953B" w:rsidR="02C0A484">
        <w:rPr>
          <w:rFonts w:ascii="Arial" w:hAnsi="Arial" w:cs="Arial"/>
          <w:b w:val="0"/>
          <w:bCs w:val="0"/>
          <w:color w:val="000000" w:themeColor="text1" w:themeTint="FF" w:themeShade="FF"/>
        </w:rPr>
        <w:t>s</w:t>
      </w:r>
      <w:r w:rsidRPr="10CE953B" w:rsidR="63F6996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10CE953B" w:rsidR="5C018BA5">
        <w:rPr>
          <w:rFonts w:ascii="Arial" w:hAnsi="Arial" w:cs="Arial"/>
          <w:b w:val="0"/>
          <w:bCs w:val="0"/>
          <w:color w:val="000000" w:themeColor="text1" w:themeTint="FF" w:themeShade="FF"/>
        </w:rPr>
        <w:t>are</w:t>
      </w:r>
      <w:r w:rsidRPr="10CE953B" w:rsidR="63F6996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not applicable </w:t>
      </w:r>
      <w:r w:rsidRPr="10CE953B" w:rsidR="05D34BD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you may remove </w:t>
      </w:r>
      <w:r w:rsidRPr="10CE953B" w:rsidR="52458642">
        <w:rPr>
          <w:rFonts w:ascii="Arial" w:hAnsi="Arial" w:cs="Arial"/>
          <w:b w:val="0"/>
          <w:bCs w:val="0"/>
          <w:color w:val="000000" w:themeColor="text1" w:themeTint="FF" w:themeShade="FF"/>
        </w:rPr>
        <w:t>t</w:t>
      </w:r>
      <w:r w:rsidRPr="10CE953B" w:rsidR="5C74F788">
        <w:rPr>
          <w:rFonts w:ascii="Arial" w:hAnsi="Arial" w:cs="Arial"/>
          <w:b w:val="0"/>
          <w:bCs w:val="0"/>
          <w:color w:val="000000" w:themeColor="text1" w:themeTint="FF" w:themeShade="FF"/>
        </w:rPr>
        <w:t>hem</w:t>
      </w:r>
      <w:r w:rsidRPr="10CE953B" w:rsidR="5C74F788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.  </w:t>
      </w:r>
      <w:r w:rsidRPr="009E0F1C" w:rsidR="00B7401C">
        <w:rPr>
          <w:rFonts w:ascii="Arial" w:hAnsi="Arial" w:cs="Arial"/>
          <w:snapToGrid w:val="0"/>
          <w:color w:val="000000"/>
        </w:rPr>
        <w:t xml:space="preserve">If your research is not biomedical in nature, completing Sections 10-16 on the Study Summary </w:t>
      </w:r>
      <w:r w:rsidRPr="009E0F1C" w:rsidR="7DBDAD20">
        <w:rPr>
          <w:rFonts w:ascii="Arial" w:hAnsi="Arial" w:cs="Arial"/>
          <w:snapToGrid w:val="0"/>
          <w:color w:val="000000"/>
        </w:rPr>
        <w:t>Form</w:t>
      </w:r>
      <w:r w:rsidRPr="009E0F1C" w:rsidR="00B7401C">
        <w:rPr>
          <w:rFonts w:ascii="Arial" w:hAnsi="Arial" w:cs="Arial"/>
          <w:snapToGrid w:val="0"/>
          <w:color w:val="000000"/>
        </w:rPr>
        <w:t xml:space="preserve"> is acceptable in lieu of a detailed scientific protocol</w:t>
      </w:r>
      <w:r w:rsidRPr="009E0F1C" w:rsidR="00B7401C">
        <w:rPr>
          <w:rFonts w:ascii="Arial" w:hAnsi="Arial" w:cs="Arial"/>
          <w:snapToGrid w:val="0"/>
          <w:color w:val="000000"/>
        </w:rPr>
        <w:t xml:space="preserve">.  </w:t>
      </w:r>
    </w:p>
    <w:p w:rsidRPr="009E0F1C" w:rsidR="00B7401C" w:rsidP="10CE953B" w:rsidRDefault="00B7401C" w14:paraId="390A87E7" w14:textId="5A8567C5">
      <w:pPr>
        <w:rPr>
          <w:rFonts w:ascii="Arial" w:hAnsi="Arial" w:cs="Arial"/>
          <w:color w:val="000000" w:themeColor="text1" w:themeTint="FF" w:themeShade="FF"/>
        </w:rPr>
      </w:pPr>
    </w:p>
    <w:p w:rsidRPr="009E0F1C" w:rsidR="00B7401C" w:rsidP="10CE953B" w:rsidRDefault="00B7401C" w14:paraId="472267F3" w14:textId="5D80F93C">
      <w:pPr>
        <w:rPr>
          <w:rFonts w:ascii="Arial" w:hAnsi="Arial" w:cs="Arial"/>
          <w:b w:val="0"/>
          <w:bCs w:val="0"/>
        </w:rPr>
      </w:pPr>
      <w:proofErr w:type="gramStart"/>
    </w:p>
    <w:p w:rsidRPr="009E0F1C" w:rsidR="00B7401C" w:rsidP="10CE953B" w:rsidRDefault="00B7401C" w14:textId="77777777" w14:paraId="46B4C65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Arial" w:hAnsi="Arial" w:cs="Arial"/>
          <w:b w:val="1"/>
          <w:bCs w:val="1"/>
          <w:color w:val="000000" w:themeColor="text1" w:themeTint="FF" w:themeShade="FF"/>
        </w:rPr>
      </w:pPr>
    </w:p>
    <w:p w:rsidRPr="009E0F1C" w:rsidR="00B7401C" w:rsidP="10CE953B" w:rsidRDefault="00B7401C" w14:paraId="5E24B379" w14:textId="077E8BD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Arial" w:hAnsi="Arial" w:cs="Arial"/>
          <w:b w:val="1"/>
          <w:bCs w:val="1"/>
          <w:snapToGrid w:val="0"/>
          <w:color w:val="000000"/>
        </w:rPr>
      </w:pPr>
      <w:r w:rsidRPr="10CE953B" w:rsidR="698DCCCD">
        <w:rPr>
          <w:rFonts w:ascii="Arial" w:hAnsi="Arial" w:cs="Arial"/>
          <w:b w:val="1"/>
          <w:bCs w:val="1"/>
          <w:snapToGrid w:val="0"/>
          <w:color w:val="000000"/>
        </w:rPr>
        <w:t xml:space="preserve">4</w:t>
      </w:r>
      <w:r w:rsidRPr="10CE953B" w:rsidR="00B7401C">
        <w:rPr>
          <w:rFonts w:ascii="Arial" w:hAnsi="Arial" w:cs="Arial"/>
          <w:b w:val="1"/>
          <w:bCs w:val="1"/>
          <w:snapToGrid w:val="0"/>
          <w:color w:val="000000"/>
        </w:rPr>
        <w:t xml:space="preserve">. Recruitment</w:t>
      </w:r>
      <w:r w:rsidRPr="10CE953B" w:rsidR="00B7401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Material (Advertisements, Posters, Flyers, Press Releases, etc.)</w:t>
      </w:r>
    </w:p>
    <w:p w:rsidRPr="009E0F1C" w:rsidR="00B7401C" w:rsidP="00B7401C" w:rsidRDefault="00B7401C" w14:paraId="1A71AE34" w14:textId="4C052CD7">
      <w:pPr>
        <w:rPr>
          <w:rFonts w:ascii="Arial" w:hAnsi="Arial" w:cs="Arial"/>
          <w:snapToGrid w:val="0"/>
          <w:color w:val="000000"/>
        </w:rPr>
      </w:pPr>
      <w:r w:rsidRPr="009E0F1C" w:rsidR="00B7401C">
        <w:rPr>
          <w:rFonts w:ascii="Arial" w:hAnsi="Arial" w:cs="Arial"/>
          <w:snapToGrid w:val="0"/>
          <w:color w:val="000000"/>
        </w:rPr>
        <w:t xml:space="preserve">The IRB </w:t>
      </w:r>
      <w:r w:rsidRPr="009E0F1C" w:rsidR="00B7401C">
        <w:rPr>
          <w:rFonts w:ascii="Arial" w:hAnsi="Arial" w:cs="Arial"/>
          <w:snapToGrid w:val="0"/>
          <w:color w:val="000000"/>
        </w:rPr>
        <w:t>is required to</w:t>
      </w:r>
      <w:r w:rsidRPr="009E0F1C" w:rsidR="00B7401C">
        <w:rPr>
          <w:rFonts w:ascii="Arial" w:hAnsi="Arial" w:cs="Arial"/>
          <w:snapToGrid w:val="0"/>
          <w:color w:val="000000"/>
        </w:rPr>
        <w:t xml:space="preserve"> review any advertisements, flyers, Internet postings (with the Internet address), etc., for subject recruitment, correspondence to subjects or other cooperating individuals such as referring physicians or </w:t>
      </w:r>
      <w:r w:rsidRPr="009E0F1C" w:rsidR="6D536198">
        <w:rPr>
          <w:rFonts w:ascii="Arial" w:hAnsi="Arial" w:cs="Arial"/>
          <w:snapToGrid w:val="0"/>
          <w:color w:val="000000"/>
        </w:rPr>
        <w:t>facilities. In</w:t>
      </w:r>
      <w:r w:rsidRPr="009E0F1C" w:rsidR="00B7401C">
        <w:rPr>
          <w:rFonts w:ascii="Arial" w:hAnsi="Arial" w:cs="Arial"/>
          <w:snapToGrid w:val="0"/>
          <w:color w:val="000000"/>
        </w:rPr>
        <w:t xml:space="preserve"> addition, the IRB reviews all press releases intended to </w:t>
      </w:r>
      <w:r w:rsidRPr="009E0F1C" w:rsidR="00B7401C">
        <w:rPr>
          <w:rFonts w:ascii="Arial" w:hAnsi="Arial" w:cs="Arial"/>
          <w:snapToGrid w:val="0"/>
          <w:color w:val="000000"/>
        </w:rPr>
        <w:t>facilitate</w:t>
      </w:r>
      <w:r w:rsidRPr="009E0F1C" w:rsidR="00B7401C">
        <w:rPr>
          <w:rFonts w:ascii="Arial" w:hAnsi="Arial" w:cs="Arial"/>
          <w:snapToGrid w:val="0"/>
          <w:color w:val="000000"/>
        </w:rPr>
        <w:t xml:space="preserve"> recruitment of subjects. Contact documents are not approved or valid without an IRB signature and/or approval stamp and date.</w:t>
      </w:r>
    </w:p>
    <w:p w:rsidRPr="009E0F1C" w:rsidR="00B7401C" w:rsidP="00B7401C" w:rsidRDefault="00B7401C" w14:paraId="4113D8BA" w14:textId="77777777">
      <w:pPr>
        <w:rPr>
          <w:rFonts w:ascii="Arial" w:hAnsi="Arial" w:cs="Arial"/>
          <w:snapToGrid w:val="0"/>
          <w:color w:val="000000"/>
        </w:rPr>
      </w:pPr>
    </w:p>
    <w:p w:rsidRPr="009E0F1C" w:rsidR="00B7401C" w:rsidP="021B15D2" w:rsidRDefault="00B7401C" w14:paraId="316E22F3" w14:textId="7F47489B">
      <w:pPr>
        <w:rPr>
          <w:rFonts w:ascii="Arial" w:hAnsi="Arial" w:cs="Arial"/>
          <w:b w:val="1"/>
          <w:bCs w:val="1"/>
          <w:snapToGrid w:val="0"/>
          <w:color w:val="000000"/>
        </w:rPr>
      </w:pPr>
      <w:r w:rsidRPr="021B15D2" w:rsidR="34713510">
        <w:rPr>
          <w:rFonts w:ascii="Arial" w:hAnsi="Arial" w:cs="Arial"/>
          <w:b w:val="1"/>
          <w:bCs w:val="1"/>
          <w:snapToGrid w:val="0"/>
          <w:color w:val="000000"/>
        </w:rPr>
        <w:t>5</w:t>
      </w:r>
      <w:r w:rsidRPr="021B15D2" w:rsidR="00B7401C">
        <w:rPr>
          <w:rFonts w:ascii="Arial" w:hAnsi="Arial" w:cs="Arial"/>
          <w:b w:val="1"/>
          <w:bCs w:val="1"/>
          <w:snapToGrid w:val="0"/>
          <w:color w:val="000000"/>
        </w:rPr>
        <w:t>. Surveys</w:t>
      </w:r>
      <w:r w:rsidRPr="021B15D2" w:rsidR="00B7401C">
        <w:rPr>
          <w:rFonts w:ascii="Arial" w:hAnsi="Arial" w:cs="Arial"/>
          <w:b w:val="1"/>
          <w:bCs w:val="1"/>
          <w:snapToGrid w:val="0"/>
          <w:color w:val="000000"/>
        </w:rPr>
        <w:t>, Questionnaires, Etc.</w:t>
      </w:r>
    </w:p>
    <w:p w:rsidRPr="009E0F1C" w:rsidR="00B7401C" w:rsidP="00B7401C" w:rsidRDefault="00B7401C" w14:paraId="693F93C6" w14:textId="01003FFD">
      <w:pPr>
        <w:rPr>
          <w:rFonts w:ascii="Arial" w:hAnsi="Arial" w:cs="Arial"/>
          <w:snapToGrid w:val="0"/>
          <w:color w:val="000000"/>
        </w:rPr>
      </w:pPr>
      <w:r w:rsidRPr="009E0F1C" w:rsidR="00B7401C">
        <w:rPr>
          <w:rFonts w:ascii="Arial" w:hAnsi="Arial" w:cs="Arial"/>
          <w:snapToGrid w:val="0"/>
          <w:color w:val="000000"/>
        </w:rPr>
        <w:t xml:space="preserve">The IRB </w:t>
      </w:r>
      <w:r w:rsidRPr="009E0F1C" w:rsidR="00B7401C">
        <w:rPr>
          <w:rFonts w:ascii="Arial" w:hAnsi="Arial" w:cs="Arial"/>
          <w:snapToGrid w:val="0"/>
          <w:color w:val="000000"/>
        </w:rPr>
        <w:t>is required to</w:t>
      </w:r>
      <w:r w:rsidRPr="009E0F1C" w:rsidR="00B7401C">
        <w:rPr>
          <w:rFonts w:ascii="Arial" w:hAnsi="Arial" w:cs="Arial"/>
          <w:snapToGrid w:val="0"/>
          <w:color w:val="000000"/>
        </w:rPr>
        <w:t xml:space="preserve"> review all research instruments such as surveys, questionnaires, etc. </w:t>
      </w:r>
    </w:p>
    <w:p w:rsidRPr="009E0F1C" w:rsidR="00B7401C" w:rsidP="00B7401C" w:rsidRDefault="00B7401C" w14:paraId="4715086B" w14:textId="77777777">
      <w:pPr>
        <w:rPr>
          <w:rFonts w:ascii="Arial" w:hAnsi="Arial" w:cs="Arial"/>
          <w:snapToGrid w:val="0"/>
          <w:color w:val="000000"/>
        </w:rPr>
      </w:pPr>
    </w:p>
    <w:p w:rsidRPr="009E0F1C" w:rsidR="00B7401C" w:rsidP="10CE953B" w:rsidRDefault="00B7401C" w14:paraId="0CF0C385" w14:textId="17522E5C">
      <w:pPr>
        <w:rPr>
          <w:rFonts w:ascii="Arial" w:hAnsi="Arial" w:cs="Arial"/>
          <w:b w:val="1"/>
          <w:bCs w:val="1"/>
          <w:snapToGrid w:val="0"/>
          <w:color w:val="000000"/>
        </w:rPr>
      </w:pPr>
      <w:r w:rsidRPr="10CE953B" w:rsidR="04D42F2D">
        <w:rPr>
          <w:rFonts w:ascii="Arial" w:hAnsi="Arial" w:cs="Arial"/>
          <w:b w:val="1"/>
          <w:bCs w:val="1"/>
          <w:snapToGrid w:val="0"/>
          <w:color w:val="000000"/>
        </w:rPr>
        <w:t>6</w:t>
      </w:r>
      <w:r w:rsidRPr="10CE953B" w:rsidR="00B7401C">
        <w:rPr>
          <w:rFonts w:ascii="Arial" w:hAnsi="Arial" w:cs="Arial"/>
          <w:b w:val="1"/>
          <w:bCs w:val="1"/>
          <w:snapToGrid w:val="0"/>
          <w:color w:val="000000"/>
        </w:rPr>
        <w:t>.  Investigator Brochure, Device Specifications, Package Inserts</w:t>
      </w:r>
    </w:p>
    <w:p w:rsidRPr="009E0F1C" w:rsidR="00B7401C" w:rsidP="00B7401C" w:rsidRDefault="00B7401C" w14:paraId="0B898635" w14:textId="67EF1FDF">
      <w:pPr>
        <w:rPr>
          <w:rFonts w:ascii="Arial" w:hAnsi="Arial" w:cs="Arial"/>
          <w:snapToGrid w:val="0"/>
          <w:color w:val="000000"/>
        </w:rPr>
      </w:pPr>
      <w:r w:rsidRPr="009E0F1C" w:rsidR="00B7401C">
        <w:rPr>
          <w:rFonts w:ascii="Arial" w:hAnsi="Arial" w:cs="Arial"/>
          <w:snapToGrid w:val="0"/>
          <w:color w:val="000000"/>
        </w:rPr>
        <w:t xml:space="preserve">The IRB is required to examine the Investigator Brochure and/or device manual </w:t>
      </w:r>
      <w:r w:rsidRPr="009E0F1C" w:rsidR="00B7401C">
        <w:rPr>
          <w:rFonts w:ascii="Arial" w:hAnsi="Arial" w:cs="Arial"/>
          <w:snapToGrid w:val="0"/>
          <w:color w:val="000000"/>
        </w:rPr>
        <w:t>in order to</w:t>
      </w:r>
      <w:r w:rsidRPr="009E0F1C" w:rsidR="00B7401C">
        <w:rPr>
          <w:rFonts w:ascii="Arial" w:hAnsi="Arial" w:cs="Arial"/>
          <w:snapToGrid w:val="0"/>
          <w:color w:val="000000"/>
        </w:rPr>
        <w:t xml:space="preserve"> adequately assess the risk/benefit ratio for subjects participating in the research.</w:t>
      </w:r>
      <w:r w:rsidRPr="009E0F1C" w:rsidR="00B7401C">
        <w:rPr>
          <w:rFonts w:ascii="Arial" w:hAnsi="Arial" w:cs="Arial"/>
          <w:snapToGrid w:val="0"/>
          <w:color w:val="000000"/>
        </w:rPr>
        <w:t xml:space="preserve"> </w:t>
      </w:r>
      <w:r w:rsidR="00B7401C">
        <w:rPr>
          <w:rFonts w:ascii="Arial" w:hAnsi="Arial" w:cs="Arial"/>
          <w:snapToGrid w:val="0"/>
          <w:color w:val="000000"/>
        </w:rPr>
        <w:t xml:space="preserve">  This document can be sent electronically to the IRB </w:t>
      </w:r>
      <w:r w:rsidR="31BC7872">
        <w:rPr>
          <w:rFonts w:ascii="Arial" w:hAnsi="Arial" w:cs="Arial"/>
          <w:snapToGrid w:val="0"/>
          <w:color w:val="000000"/>
        </w:rPr>
        <w:t xml:space="preserve">Analyst</w:t>
      </w:r>
      <w:r w:rsidR="00B7401C">
        <w:rPr>
          <w:rFonts w:ascii="Arial" w:hAnsi="Arial" w:cs="Arial"/>
          <w:snapToGrid w:val="0"/>
          <w:color w:val="000000"/>
        </w:rPr>
        <w:t xml:space="preserve">.</w:t>
      </w:r>
    </w:p>
    <w:p w:rsidRPr="009E0F1C" w:rsidR="00B7401C" w:rsidP="00B7401C" w:rsidRDefault="00B7401C" w14:paraId="35EE5E45" w14:textId="77777777">
      <w:pPr>
        <w:rPr>
          <w:rFonts w:ascii="Arial" w:hAnsi="Arial" w:cs="Arial"/>
          <w:b/>
          <w:snapToGrid w:val="0"/>
          <w:color w:val="000000"/>
        </w:rPr>
      </w:pPr>
    </w:p>
    <w:p w:rsidRPr="009E0F1C" w:rsidR="00B7401C" w:rsidP="00B7401C" w:rsidRDefault="00B7401C" w14:paraId="1B6C2558" w14:textId="77777777">
      <w:pPr>
        <w:rPr>
          <w:rFonts w:ascii="Arial" w:hAnsi="Arial" w:cs="Arial"/>
        </w:rPr>
      </w:pPr>
    </w:p>
    <w:bookmarkEnd w:id="1"/>
    <w:p w:rsidRPr="009E0F1C" w:rsidR="00B7401C" w:rsidP="00B7401C" w:rsidRDefault="00B7401C" w14:paraId="1EE1592B" w14:textId="77777777">
      <w:pPr>
        <w:rPr>
          <w:rFonts w:ascii="Arial" w:hAnsi="Arial" w:cs="Arial"/>
        </w:rPr>
      </w:pPr>
    </w:p>
    <w:p w:rsidRPr="009E0F1C" w:rsidR="00B7401C" w:rsidP="00B7401C" w:rsidRDefault="00B7401C" w14:paraId="462682F0" w14:textId="77777777">
      <w:pPr>
        <w:rPr>
          <w:rFonts w:ascii="Arial" w:hAnsi="Arial" w:cs="Arial"/>
        </w:rPr>
      </w:pPr>
    </w:p>
    <w:p w:rsidRPr="009E0F1C" w:rsidR="00B7401C" w:rsidP="00B7401C" w:rsidRDefault="00B7401C" w14:paraId="4E7A137E" w14:textId="77777777">
      <w:pPr>
        <w:rPr>
          <w:rFonts w:ascii="Arial" w:hAnsi="Arial" w:cs="Arial"/>
        </w:rPr>
      </w:pPr>
    </w:p>
    <w:p w:rsidRPr="009E0F1C" w:rsidR="00B7401C" w:rsidP="00B7401C" w:rsidRDefault="00B7401C" w14:paraId="3C4AAE9A" w14:textId="77777777">
      <w:pPr>
        <w:rPr>
          <w:rFonts w:ascii="Arial" w:hAnsi="Arial" w:cs="Arial"/>
        </w:rPr>
      </w:pPr>
    </w:p>
    <w:p w:rsidRPr="009E0F1C" w:rsidR="00B7401C" w:rsidP="00B7401C" w:rsidRDefault="00B7401C" w14:paraId="18191E05" w14:textId="77777777">
      <w:pPr>
        <w:rPr>
          <w:rFonts w:ascii="Arial" w:hAnsi="Arial" w:cs="Arial"/>
        </w:rPr>
      </w:pPr>
    </w:p>
    <w:p w:rsidRPr="009E0F1C" w:rsidR="00B7401C" w:rsidP="00B7401C" w:rsidRDefault="00B7401C" w14:paraId="16A151A7" w14:textId="77777777">
      <w:pPr>
        <w:rPr>
          <w:rFonts w:ascii="Arial" w:hAnsi="Arial" w:cs="Arial"/>
        </w:rPr>
      </w:pPr>
    </w:p>
    <w:p w:rsidRPr="009E0F1C" w:rsidR="00B7401C" w:rsidP="00B7401C" w:rsidRDefault="00B7401C" w14:paraId="45C6311C" w14:textId="77777777">
      <w:pPr>
        <w:rPr>
          <w:rFonts w:ascii="Arial" w:hAnsi="Arial" w:cs="Arial"/>
        </w:rPr>
      </w:pPr>
    </w:p>
    <w:p w:rsidRPr="009E0F1C" w:rsidR="00B7401C" w:rsidP="00B7401C" w:rsidRDefault="00B7401C" w14:paraId="5F56D6E9" w14:textId="77777777">
      <w:pPr>
        <w:rPr>
          <w:rFonts w:ascii="Arial" w:hAnsi="Arial" w:cs="Arial"/>
        </w:rPr>
      </w:pPr>
    </w:p>
    <w:p w:rsidRPr="009E0F1C" w:rsidR="00B7401C" w:rsidP="00B7401C" w:rsidRDefault="00B7401C" w14:paraId="217F9D63" w14:textId="77777777">
      <w:pPr>
        <w:rPr>
          <w:rFonts w:ascii="Arial" w:hAnsi="Arial" w:cs="Arial"/>
        </w:rPr>
      </w:pPr>
    </w:p>
    <w:p w:rsidRPr="009E0F1C" w:rsidR="00B7401C" w:rsidP="00B7401C" w:rsidRDefault="00B7401C" w14:paraId="37C5924B" w14:textId="77777777">
      <w:pPr>
        <w:rPr>
          <w:rFonts w:ascii="Arial" w:hAnsi="Arial" w:cs="Arial"/>
        </w:rPr>
      </w:pPr>
    </w:p>
    <w:p w:rsidRPr="009E0F1C" w:rsidR="00B7401C" w:rsidP="00B7401C" w:rsidRDefault="00B7401C" w14:paraId="318A0AFC" w14:textId="77777777">
      <w:pPr>
        <w:rPr>
          <w:rFonts w:ascii="Arial" w:hAnsi="Arial" w:cs="Arial"/>
        </w:rPr>
      </w:pPr>
    </w:p>
    <w:p w:rsidRPr="009E0F1C" w:rsidR="00B7401C" w:rsidP="00B7401C" w:rsidRDefault="00B7401C" w14:paraId="17D420D1" w14:textId="77777777">
      <w:pPr>
        <w:rPr>
          <w:rFonts w:ascii="Arial" w:hAnsi="Arial" w:cs="Arial"/>
        </w:rPr>
      </w:pPr>
    </w:p>
    <w:p w:rsidR="00B7401C" w:rsidRDefault="00B7401C" w14:paraId="261C4DBD" w14:textId="77777777"/>
    <w:sectPr w:rsidR="00B7401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15CD7"/>
    <w:multiLevelType w:val="singleLevel"/>
    <w:tmpl w:val="F5E299A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  <w:sz w:val="16"/>
      </w:rPr>
    </w:lvl>
  </w:abstractNum>
  <w:abstractNum w:abstractNumId="1" w15:restartNumberingAfterBreak="0">
    <w:nsid w:val="6E1854A2"/>
    <w:multiLevelType w:val="singleLevel"/>
    <w:tmpl w:val="FF52A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2" w15:restartNumberingAfterBreak="0">
    <w:nsid w:val="700D6198"/>
    <w:multiLevelType w:val="hybridMultilevel"/>
    <w:tmpl w:val="93A22300"/>
    <w:lvl w:ilvl="0" w:tplc="73DACC32">
      <w:start w:val="1"/>
      <w:numFmt w:val="bullet"/>
      <w:lvlText w:val=""/>
      <w:lvlJc w:val="left"/>
      <w:pPr>
        <w:tabs>
          <w:tab w:val="num" w:pos="0"/>
        </w:tabs>
        <w:ind w:left="-288" w:hanging="7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321EDA"/>
    <w:multiLevelType w:val="hybridMultilevel"/>
    <w:tmpl w:val="2A3A49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D4856"/>
    <w:multiLevelType w:val="singleLevel"/>
    <w:tmpl w:val="F5E299A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  <w:sz w:val="16"/>
      </w:rPr>
    </w:lvl>
  </w:abstractNum>
  <w:num w:numId="1" w16cid:durableId="80374066">
    <w:abstractNumId w:val="1"/>
  </w:num>
  <w:num w:numId="2" w16cid:durableId="1841308268">
    <w:abstractNumId w:val="0"/>
  </w:num>
  <w:num w:numId="3" w16cid:durableId="1267231317">
    <w:abstractNumId w:val="4"/>
  </w:num>
  <w:num w:numId="4" w16cid:durableId="2106531759">
    <w:abstractNumId w:val="3"/>
  </w:num>
  <w:num w:numId="5" w16cid:durableId="124205820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1C"/>
    <w:rsid w:val="00677A9F"/>
    <w:rsid w:val="007B5D82"/>
    <w:rsid w:val="00B7401C"/>
    <w:rsid w:val="0140D9D8"/>
    <w:rsid w:val="01535B65"/>
    <w:rsid w:val="021B15D2"/>
    <w:rsid w:val="02C0A484"/>
    <w:rsid w:val="044490F6"/>
    <w:rsid w:val="047EEDBC"/>
    <w:rsid w:val="048EEBC0"/>
    <w:rsid w:val="04D42F2D"/>
    <w:rsid w:val="052EFF2A"/>
    <w:rsid w:val="053431AE"/>
    <w:rsid w:val="055CF7EA"/>
    <w:rsid w:val="05D1F508"/>
    <w:rsid w:val="05D34BD0"/>
    <w:rsid w:val="05EA2E3D"/>
    <w:rsid w:val="06C98D27"/>
    <w:rsid w:val="082BBE23"/>
    <w:rsid w:val="09A5CD46"/>
    <w:rsid w:val="09E3B73E"/>
    <w:rsid w:val="0B295D33"/>
    <w:rsid w:val="0B47A0AD"/>
    <w:rsid w:val="0C1511E6"/>
    <w:rsid w:val="0C46780F"/>
    <w:rsid w:val="0CB18CE7"/>
    <w:rsid w:val="0CB7823F"/>
    <w:rsid w:val="0DBBF4AD"/>
    <w:rsid w:val="0E55E531"/>
    <w:rsid w:val="0FB189A1"/>
    <w:rsid w:val="10CE953B"/>
    <w:rsid w:val="110614CD"/>
    <w:rsid w:val="115F2AEB"/>
    <w:rsid w:val="11F96716"/>
    <w:rsid w:val="12DDAF2C"/>
    <w:rsid w:val="13C8E73D"/>
    <w:rsid w:val="143C3CBB"/>
    <w:rsid w:val="14D94B5B"/>
    <w:rsid w:val="14F4B39D"/>
    <w:rsid w:val="1595C889"/>
    <w:rsid w:val="18538F93"/>
    <w:rsid w:val="1A4CCD05"/>
    <w:rsid w:val="1A9FEE09"/>
    <w:rsid w:val="1BCFC4C0"/>
    <w:rsid w:val="1BDFC93D"/>
    <w:rsid w:val="1C50C08F"/>
    <w:rsid w:val="1C849A47"/>
    <w:rsid w:val="1D62A765"/>
    <w:rsid w:val="1EB74728"/>
    <w:rsid w:val="24D29A7C"/>
    <w:rsid w:val="251AC3C7"/>
    <w:rsid w:val="253A27BC"/>
    <w:rsid w:val="2582EDDD"/>
    <w:rsid w:val="273627FC"/>
    <w:rsid w:val="27A5EA13"/>
    <w:rsid w:val="2837DC9B"/>
    <w:rsid w:val="28CC9C9A"/>
    <w:rsid w:val="29B70A4D"/>
    <w:rsid w:val="29FCF3D7"/>
    <w:rsid w:val="2A5BBCFC"/>
    <w:rsid w:val="2AE9EB43"/>
    <w:rsid w:val="2BB76F0F"/>
    <w:rsid w:val="2C3D4468"/>
    <w:rsid w:val="2C68FFB6"/>
    <w:rsid w:val="2DB8C6B4"/>
    <w:rsid w:val="2E081A76"/>
    <w:rsid w:val="2E8CA434"/>
    <w:rsid w:val="2EB3D54E"/>
    <w:rsid w:val="30DC8CEC"/>
    <w:rsid w:val="31BC7872"/>
    <w:rsid w:val="33DA2C4A"/>
    <w:rsid w:val="34713510"/>
    <w:rsid w:val="3607C4FC"/>
    <w:rsid w:val="362E55BC"/>
    <w:rsid w:val="398E963B"/>
    <w:rsid w:val="3A0AA735"/>
    <w:rsid w:val="3B96D38F"/>
    <w:rsid w:val="3C357B82"/>
    <w:rsid w:val="3C6E36E8"/>
    <w:rsid w:val="3CA3C8F7"/>
    <w:rsid w:val="3D29FB54"/>
    <w:rsid w:val="3D49B9B8"/>
    <w:rsid w:val="3DE0230D"/>
    <w:rsid w:val="3EAE8E88"/>
    <w:rsid w:val="3F10D7E2"/>
    <w:rsid w:val="3F2C7B3D"/>
    <w:rsid w:val="41ACE8D1"/>
    <w:rsid w:val="42D1479B"/>
    <w:rsid w:val="43E694BF"/>
    <w:rsid w:val="459C5C62"/>
    <w:rsid w:val="46A150FE"/>
    <w:rsid w:val="4791895E"/>
    <w:rsid w:val="4826A945"/>
    <w:rsid w:val="48F33DB0"/>
    <w:rsid w:val="49636449"/>
    <w:rsid w:val="4BAF7DEC"/>
    <w:rsid w:val="4C66D55A"/>
    <w:rsid w:val="4D0B828C"/>
    <w:rsid w:val="4D2A5461"/>
    <w:rsid w:val="4D5D9055"/>
    <w:rsid w:val="4FDA4D29"/>
    <w:rsid w:val="4FFDC733"/>
    <w:rsid w:val="500140F9"/>
    <w:rsid w:val="5098E7BA"/>
    <w:rsid w:val="50ACE16E"/>
    <w:rsid w:val="51806064"/>
    <w:rsid w:val="52458642"/>
    <w:rsid w:val="535F4B78"/>
    <w:rsid w:val="538997DC"/>
    <w:rsid w:val="53D02C85"/>
    <w:rsid w:val="55BC96B0"/>
    <w:rsid w:val="578FCEB3"/>
    <w:rsid w:val="57B63F63"/>
    <w:rsid w:val="57DA5038"/>
    <w:rsid w:val="57DED517"/>
    <w:rsid w:val="5AB3214F"/>
    <w:rsid w:val="5B160C23"/>
    <w:rsid w:val="5C018BA5"/>
    <w:rsid w:val="5C0A9A17"/>
    <w:rsid w:val="5C699156"/>
    <w:rsid w:val="5C71009B"/>
    <w:rsid w:val="5C74F788"/>
    <w:rsid w:val="5D6551BC"/>
    <w:rsid w:val="5DC3B24C"/>
    <w:rsid w:val="5DFA096E"/>
    <w:rsid w:val="5EB9C622"/>
    <w:rsid w:val="5F41015F"/>
    <w:rsid w:val="6018A1DD"/>
    <w:rsid w:val="60C710B3"/>
    <w:rsid w:val="63F6996B"/>
    <w:rsid w:val="64691074"/>
    <w:rsid w:val="65155913"/>
    <w:rsid w:val="655589A6"/>
    <w:rsid w:val="65A84482"/>
    <w:rsid w:val="662FD92A"/>
    <w:rsid w:val="66D17035"/>
    <w:rsid w:val="67CF399A"/>
    <w:rsid w:val="698DCCCD"/>
    <w:rsid w:val="6A8DA3C9"/>
    <w:rsid w:val="6AF99F2A"/>
    <w:rsid w:val="6B023B98"/>
    <w:rsid w:val="6CB134EF"/>
    <w:rsid w:val="6CD8393F"/>
    <w:rsid w:val="6D08F56A"/>
    <w:rsid w:val="6D536198"/>
    <w:rsid w:val="6DB56B0D"/>
    <w:rsid w:val="6E677706"/>
    <w:rsid w:val="6F7DE013"/>
    <w:rsid w:val="705C0FCC"/>
    <w:rsid w:val="71825FDC"/>
    <w:rsid w:val="71920D7D"/>
    <w:rsid w:val="722651D4"/>
    <w:rsid w:val="72496564"/>
    <w:rsid w:val="73D981B6"/>
    <w:rsid w:val="73D9B5A9"/>
    <w:rsid w:val="75FC14D6"/>
    <w:rsid w:val="765BED07"/>
    <w:rsid w:val="7712A00B"/>
    <w:rsid w:val="77A680E8"/>
    <w:rsid w:val="78E648F7"/>
    <w:rsid w:val="7B1AB8CE"/>
    <w:rsid w:val="7B33B30E"/>
    <w:rsid w:val="7D2A594D"/>
    <w:rsid w:val="7D804FC1"/>
    <w:rsid w:val="7DBDAD20"/>
    <w:rsid w:val="7E69D2A2"/>
    <w:rsid w:val="7FD1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35C43D"/>
  <w15:chartTrackingRefBased/>
  <w15:docId w15:val="{803783DD-22F0-4217-896E-AF62681709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401C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SOP heading - 1st row,h-manual"/>
    <w:basedOn w:val="Normal"/>
    <w:next w:val="Normal"/>
    <w:link w:val="Heading1Char"/>
    <w:qFormat/>
    <w:rsid w:val="00B7401C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aliases w:val="H-2"/>
    <w:basedOn w:val="Normal"/>
    <w:next w:val="Normal"/>
    <w:link w:val="Heading2Char"/>
    <w:qFormat/>
    <w:rsid w:val="00B7401C"/>
    <w:pPr>
      <w:keepNext/>
      <w:widowControl w:val="0"/>
      <w:spacing w:before="120" w:after="120"/>
      <w:ind w:left="360"/>
      <w:outlineLvl w:val="1"/>
    </w:pPr>
    <w:rPr>
      <w:rFonts w:ascii="Arial" w:hAnsi="Arial" w:cs="Arial"/>
      <w:b/>
      <w:bCs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B7401C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SOP heading - 1st row Char,h-manual Char"/>
    <w:basedOn w:val="DefaultParagraphFont"/>
    <w:link w:val="Heading1"/>
    <w:rsid w:val="00B7401C"/>
    <w:rPr>
      <w:rFonts w:ascii="Arial" w:hAnsi="Arial" w:eastAsia="Times New Roman" w:cs="Arial"/>
      <w:b/>
      <w:kern w:val="0"/>
      <w:sz w:val="24"/>
      <w:szCs w:val="24"/>
      <w14:ligatures w14:val="none"/>
    </w:rPr>
  </w:style>
  <w:style w:type="character" w:styleId="Heading2Char" w:customStyle="1">
    <w:name w:val="Heading 2 Char"/>
    <w:aliases w:val="H-2 Char"/>
    <w:basedOn w:val="DefaultParagraphFont"/>
    <w:link w:val="Heading2"/>
    <w:rsid w:val="00B7401C"/>
    <w:rPr>
      <w:rFonts w:ascii="Arial" w:hAnsi="Arial" w:eastAsia="Times New Roman" w:cs="Arial"/>
      <w:b/>
      <w:bCs/>
      <w:kern w:val="0"/>
      <w:szCs w:val="20"/>
      <w14:ligatures w14:val="none"/>
    </w:rPr>
  </w:style>
  <w:style w:type="character" w:styleId="Heading4Char" w:customStyle="1">
    <w:name w:val="Heading 4 Char"/>
    <w:basedOn w:val="DefaultParagraphFont"/>
    <w:link w:val="Heading4"/>
    <w:rsid w:val="00B7401C"/>
    <w:rPr>
      <w:rFonts w:ascii="Arial" w:hAnsi="Arial" w:eastAsia="Times New Roman" w:cs="Arial"/>
      <w:b/>
      <w:bCs/>
      <w:kern w:val="0"/>
      <w:sz w:val="24"/>
      <w:szCs w:val="20"/>
      <w14:ligatures w14:val="none"/>
    </w:rPr>
  </w:style>
  <w:style w:type="paragraph" w:styleId="procedurestablestyle" w:customStyle="1">
    <w:name w:val="procedures table style"/>
    <w:basedOn w:val="Normal"/>
    <w:rsid w:val="00B7401C"/>
    <w:pPr>
      <w:spacing w:after="60"/>
      <w:outlineLvl w:val="0"/>
    </w:pPr>
    <w:rPr>
      <w:rFonts w:ascii="Arial" w:hAnsi="Arial" w:cs="Arial"/>
      <w:bCs/>
      <w:sz w:val="22"/>
      <w:szCs w:val="20"/>
    </w:rPr>
  </w:style>
  <w:style w:type="paragraph" w:styleId="BodyTextIndent">
    <w:name w:val="Body Text Indent"/>
    <w:basedOn w:val="Normal"/>
    <w:link w:val="BodyTextIndentChar"/>
    <w:rsid w:val="00B7401C"/>
    <w:pPr>
      <w:ind w:left="288"/>
    </w:pPr>
    <w:rPr>
      <w:rFonts w:ascii="Arial" w:hAnsi="Arial" w:cs="Arial"/>
      <w:bCs/>
      <w:sz w:val="22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B7401C"/>
    <w:rPr>
      <w:rFonts w:ascii="Arial" w:hAnsi="Arial" w:eastAsia="Times New Roman" w:cs="Arial"/>
      <w:bCs/>
      <w:kern w:val="0"/>
      <w:szCs w:val="20"/>
      <w14:ligatures w14:val="none"/>
    </w:rPr>
  </w:style>
  <w:style w:type="paragraph" w:styleId="headercolumn2" w:customStyle="1">
    <w:name w:val="header column 2"/>
    <w:basedOn w:val="Normal"/>
    <w:rsid w:val="00B7401C"/>
    <w:pPr>
      <w:jc w:val="center"/>
    </w:pPr>
    <w:rPr>
      <w:rFonts w:ascii="Arial" w:hAnsi="Arial" w:cs="Arial"/>
      <w:sz w:val="18"/>
      <w:szCs w:val="20"/>
    </w:rPr>
  </w:style>
  <w:style w:type="paragraph" w:styleId="headercolumn1" w:customStyle="1">
    <w:name w:val="header column 1"/>
    <w:aliases w:val="line 2"/>
    <w:basedOn w:val="Normal"/>
    <w:rsid w:val="00B7401C"/>
    <w:rPr>
      <w:rFonts w:ascii="Arial" w:hAnsi="Arial" w:cs="Arial"/>
      <w:sz w:val="20"/>
      <w:szCs w:val="20"/>
    </w:rPr>
  </w:style>
  <w:style w:type="character" w:styleId="Hyperlink">
    <w:uiPriority w:val="99"/>
    <w:name w:val="Hyperlink"/>
    <w:basedOn w:val="DefaultParagraphFont"/>
    <w:unhideWhenUsed/>
    <w:rsid w:val="10CE95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2eb26629acc242ca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6848a26960364357" Type="http://schemas.openxmlformats.org/officeDocument/2006/relationships/hyperlink" Target="https://spectrumhealth.sharepoint.com/sites/CHLIRB/" TargetMode="External"/><Relationship Id="rId10" Type="http://schemas.openxmlformats.org/officeDocument/2006/relationships/customXml" Target="../customXml/item3.xml"/><Relationship Id="R1074cc9ca57e49cf" Type="http://schemas.microsoft.com/office/2011/relationships/commentsExtended" Target="commentsExtended.xml"/><Relationship Id="R864aadfbf9ac4831" Type="http://schemas.openxmlformats.org/officeDocument/2006/relationships/hyperlink" Target="https://spectrumhealth.sharepoint.com/sites/CHLIRB/SitePages/IRB-Forms-and-Templates.aspx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Relationship Id="R7b569a56d4ee435c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D0E98479A704A8C888BA8C8368151" ma:contentTypeVersion="8" ma:contentTypeDescription="Create a new document." ma:contentTypeScope="" ma:versionID="89916a790a9f80c56ddadd511967f411">
  <xsd:schema xmlns:xsd="http://www.w3.org/2001/XMLSchema" xmlns:xs="http://www.w3.org/2001/XMLSchema" xmlns:p="http://schemas.microsoft.com/office/2006/metadata/properties" xmlns:ns2="4830c962-5922-454d-822c-a4ca72768d4e" xmlns:ns3="faa44ed9-6afb-4368-b072-586d3db48778" targetNamespace="http://schemas.microsoft.com/office/2006/metadata/properties" ma:root="true" ma:fieldsID="4380970d98396f9b68b94c1eba1e35fc" ns2:_="" ns3:_="">
    <xsd:import namespace="4830c962-5922-454d-822c-a4ca72768d4e"/>
    <xsd:import namespace="faa44ed9-6afb-4368-b072-586d3db48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pysource" minOccurs="0"/>
                <xsd:element ref="ns2:Folder_x0020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c962-5922-454d-822c-a4ca7276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pysource" ma:index="14" nillable="true" ma:displayName="Copy source" ma:format="Dropdown" ma:list="4830c962-5922-454d-822c-a4ca72768d4e" ma:internalName="Copysource" ma:showField="_CopySource">
      <xsd:simpleType>
        <xsd:restriction base="dms:Lookup"/>
      </xsd:simpleType>
    </xsd:element>
    <xsd:element name="Folder_x0020_Path" ma:index="15" nillable="true" ma:displayName="Folder Path" ma:internalName="Folder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44ed9-6afb-4368-b072-586d3db48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pysource xmlns="4830c962-5922-454d-822c-a4ca72768d4e" xsi:nil="true"/>
    <Folder_x0020_Path xmlns="4830c962-5922-454d-822c-a4ca72768d4e" xsi:nil="true"/>
  </documentManagement>
</p:properties>
</file>

<file path=customXml/itemProps1.xml><?xml version="1.0" encoding="utf-8"?>
<ds:datastoreItem xmlns:ds="http://schemas.openxmlformats.org/officeDocument/2006/customXml" ds:itemID="{A9463027-BEEE-4A23-84E0-E339A3082711}"/>
</file>

<file path=customXml/itemProps2.xml><?xml version="1.0" encoding="utf-8"?>
<ds:datastoreItem xmlns:ds="http://schemas.openxmlformats.org/officeDocument/2006/customXml" ds:itemID="{8537214F-B6D4-412D-8664-AF8749B381EE}"/>
</file>

<file path=customXml/itemProps3.xml><?xml version="1.0" encoding="utf-8"?>
<ds:datastoreItem xmlns:ds="http://schemas.openxmlformats.org/officeDocument/2006/customXml" ds:itemID="{3AC8B6F3-9C27-4499-980B-6BE6E5111E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Spectrum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Luna, Monique</dc:creator>
  <cp:keywords/>
  <dc:description/>
  <cp:lastModifiedBy>Luna, Monique</cp:lastModifiedBy>
  <cp:revision>5</cp:revision>
  <dcterms:created xsi:type="dcterms:W3CDTF">2024-05-15T15:17:00Z</dcterms:created>
  <dcterms:modified xsi:type="dcterms:W3CDTF">2025-03-06T17:55:57Z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0x01010037FD0E98479A704A8C888BA8C8368151</vt:lpwstr>
  </property>
</Properties>
</file>