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D8DDF" w14:textId="186A2B94" w:rsidR="784ACDB9" w:rsidRDefault="008E668A" w:rsidP="64F78513">
      <w:pPr>
        <w:pStyle w:val="Paragraph"/>
        <w:spacing w:line="259" w:lineRule="auto"/>
        <w:jc w:val="center"/>
      </w:pPr>
      <w:r>
        <w:rPr>
          <w:b/>
          <w:bCs/>
          <w:color w:val="auto"/>
        </w:rPr>
        <w:t>EASTER BASKET</w:t>
      </w:r>
      <w:r w:rsidR="784ACDB9" w:rsidRPr="64F78513">
        <w:rPr>
          <w:b/>
          <w:bCs/>
          <w:color w:val="auto"/>
        </w:rPr>
        <w:t xml:space="preserve"> GIVEAWAY</w:t>
      </w:r>
    </w:p>
    <w:p w14:paraId="1C290376" w14:textId="77777777" w:rsidR="00F314BB" w:rsidRPr="0072745E" w:rsidRDefault="00983526" w:rsidP="0072745E">
      <w:pPr>
        <w:pStyle w:val="Paragraph"/>
        <w:jc w:val="center"/>
        <w:rPr>
          <w:b/>
          <w:color w:val="auto"/>
        </w:rPr>
      </w:pPr>
      <w:r w:rsidRPr="0072745E">
        <w:rPr>
          <w:b/>
          <w:color w:val="auto"/>
        </w:rPr>
        <w:t>OFFICIAL RULES</w:t>
      </w:r>
      <w:r w:rsidRPr="0072745E">
        <w:rPr>
          <w:b/>
          <w:color w:val="auto"/>
        </w:rPr>
        <w:br/>
      </w:r>
    </w:p>
    <w:p w14:paraId="6C76919E" w14:textId="0CA39B2F" w:rsidR="00F314BB" w:rsidRPr="0072745E" w:rsidRDefault="00983526" w:rsidP="0072745E">
      <w:pPr>
        <w:pStyle w:val="SFPara-Clause"/>
        <w:jc w:val="both"/>
        <w:rPr>
          <w:color w:val="auto"/>
        </w:rPr>
      </w:pPr>
      <w:bookmarkStart w:id="0" w:name="a000005"/>
      <w:r w:rsidRPr="0072745E">
        <w:rPr>
          <w:b/>
          <w:color w:val="auto"/>
        </w:rPr>
        <w:t xml:space="preserve">NO PURCHASE </w:t>
      </w:r>
      <w:r w:rsidR="002F5FBB" w:rsidRPr="0072745E">
        <w:rPr>
          <w:b/>
          <w:color w:val="auto"/>
        </w:rPr>
        <w:t xml:space="preserve">OR PAYMENT </w:t>
      </w:r>
      <w:r w:rsidRPr="0072745E">
        <w:rPr>
          <w:b/>
          <w:color w:val="auto"/>
        </w:rPr>
        <w:t>NECESSARY TO ENTER OR WIN</w:t>
      </w:r>
      <w:r w:rsidRPr="0072745E">
        <w:rPr>
          <w:color w:val="auto"/>
        </w:rPr>
        <w:t>.</w:t>
      </w:r>
      <w:bookmarkEnd w:id="0"/>
    </w:p>
    <w:p w14:paraId="2450A375" w14:textId="38B2CB12" w:rsidR="00B370C5" w:rsidRPr="0072745E" w:rsidRDefault="00983526" w:rsidP="0072745E">
      <w:pPr>
        <w:pStyle w:val="SFPara-Clause"/>
        <w:jc w:val="both"/>
        <w:rPr>
          <w:color w:val="auto"/>
        </w:rPr>
      </w:pPr>
      <w:bookmarkStart w:id="1" w:name="a942277"/>
      <w:r w:rsidRPr="2ED81B21">
        <w:rPr>
          <w:color w:val="auto"/>
        </w:rPr>
        <w:t xml:space="preserve">HOW TO ENTER: Beginning on </w:t>
      </w:r>
      <w:r w:rsidR="00CB0126">
        <w:rPr>
          <w:color w:val="auto"/>
        </w:rPr>
        <w:t>February 23</w:t>
      </w:r>
      <w:r w:rsidR="0029488D" w:rsidRPr="2ED81B21">
        <w:rPr>
          <w:color w:val="auto"/>
        </w:rPr>
        <w:t>, 202</w:t>
      </w:r>
      <w:r w:rsidR="00CB0126">
        <w:rPr>
          <w:color w:val="auto"/>
        </w:rPr>
        <w:t>6</w:t>
      </w:r>
      <w:r w:rsidRPr="2ED81B21">
        <w:rPr>
          <w:color w:val="auto"/>
        </w:rPr>
        <w:t xml:space="preserve"> at </w:t>
      </w:r>
      <w:r w:rsidR="00501860">
        <w:rPr>
          <w:color w:val="auto"/>
        </w:rPr>
        <w:t>12:00</w:t>
      </w:r>
      <w:r w:rsidR="00CB0126">
        <w:rPr>
          <w:color w:val="auto"/>
        </w:rPr>
        <w:t>AM through April 3, 2026 at 11:59PM,</w:t>
      </w:r>
      <w:r w:rsidR="00DA281A" w:rsidRPr="2ED81B21">
        <w:rPr>
          <w:color w:val="auto"/>
        </w:rPr>
        <w:t xml:space="preserve"> one (1) or more of the following methods of entry will be available for you to</w:t>
      </w:r>
      <w:r w:rsidR="001628F3" w:rsidRPr="2ED81B21">
        <w:rPr>
          <w:color w:val="auto"/>
        </w:rPr>
        <w:t xml:space="preserve"> enter for a chance to win</w:t>
      </w:r>
      <w:r w:rsidR="00DA281A" w:rsidRPr="2ED81B21">
        <w:rPr>
          <w:color w:val="auto"/>
        </w:rPr>
        <w:t xml:space="preserve"> (collectively “</w:t>
      </w:r>
      <w:r w:rsidR="00DA281A" w:rsidRPr="2ED81B21">
        <w:rPr>
          <w:b/>
          <w:bCs/>
          <w:color w:val="auto"/>
        </w:rPr>
        <w:t>Methods of Entry</w:t>
      </w:r>
      <w:r w:rsidR="00DA281A" w:rsidRPr="2ED81B21">
        <w:rPr>
          <w:color w:val="auto"/>
        </w:rPr>
        <w:t>”)</w:t>
      </w:r>
      <w:r w:rsidR="001628F3" w:rsidRPr="2ED81B21">
        <w:rPr>
          <w:color w:val="auto"/>
        </w:rPr>
        <w:t>:</w:t>
      </w:r>
      <w:r w:rsidR="005D7D60" w:rsidRPr="2ED81B21">
        <w:rPr>
          <w:color w:val="auto"/>
        </w:rPr>
        <w:t xml:space="preserve"> </w:t>
      </w:r>
    </w:p>
    <w:p w14:paraId="0D438111" w14:textId="3C18F3E0" w:rsidR="00B370C5" w:rsidRPr="0072745E" w:rsidRDefault="00983526" w:rsidP="0072745E">
      <w:pPr>
        <w:pStyle w:val="SFParasubclause1"/>
        <w:jc w:val="both"/>
        <w:rPr>
          <w:color w:val="auto"/>
        </w:rPr>
      </w:pPr>
      <w:r w:rsidRPr="0072745E">
        <w:rPr>
          <w:color w:val="auto"/>
        </w:rPr>
        <w:t>Text-to-Enter</w:t>
      </w:r>
    </w:p>
    <w:p w14:paraId="212C5B8C" w14:textId="774F0802" w:rsidR="005072A5" w:rsidRPr="0072745E" w:rsidRDefault="00983526" w:rsidP="0072745E">
      <w:pPr>
        <w:pStyle w:val="SFParasubclause2"/>
        <w:jc w:val="both"/>
        <w:rPr>
          <w:color w:val="auto"/>
        </w:rPr>
      </w:pPr>
      <w:r w:rsidRPr="0072745E">
        <w:rPr>
          <w:color w:val="auto"/>
        </w:rPr>
        <w:t xml:space="preserve">From your mobile device, text the provided “keyword” to </w:t>
      </w:r>
      <w:r w:rsidR="00CB0126">
        <w:rPr>
          <w:color w:val="auto"/>
        </w:rPr>
        <w:t>336.257.1760.</w:t>
      </w:r>
      <w:r w:rsidR="00AF64EE" w:rsidRPr="0072745E">
        <w:rPr>
          <w:color w:val="auto"/>
        </w:rPr>
        <w:t xml:space="preserve"> </w:t>
      </w:r>
      <w:r w:rsidR="009D04D2" w:rsidRPr="0072745E">
        <w:rPr>
          <w:color w:val="auto"/>
        </w:rPr>
        <w:t xml:space="preserve">Keywords are provided on in-site signage collateral (see below for more information) located at various points throughout the participating CBL Property (see below for more information). </w:t>
      </w:r>
      <w:r w:rsidRPr="0072745E">
        <w:rPr>
          <w:color w:val="auto"/>
        </w:rPr>
        <w:t>You will receive a confirmation message on your device once your text is received.</w:t>
      </w:r>
    </w:p>
    <w:p w14:paraId="26ACEE50" w14:textId="77777777" w:rsidR="005072A5" w:rsidRPr="0072745E" w:rsidRDefault="00983526" w:rsidP="0072745E">
      <w:pPr>
        <w:pStyle w:val="SFParasubclause1"/>
        <w:jc w:val="both"/>
        <w:rPr>
          <w:color w:val="auto"/>
        </w:rPr>
      </w:pPr>
      <w:r w:rsidRPr="0072745E">
        <w:rPr>
          <w:color w:val="auto"/>
        </w:rPr>
        <w:t>QR Code Entry</w:t>
      </w:r>
    </w:p>
    <w:p w14:paraId="14881925" w14:textId="1F575759" w:rsidR="009D04D2" w:rsidRPr="0072745E" w:rsidRDefault="00983526" w:rsidP="0072745E">
      <w:pPr>
        <w:pStyle w:val="SFParasubclause2"/>
        <w:jc w:val="both"/>
        <w:rPr>
          <w:color w:val="auto"/>
        </w:rPr>
      </w:pPr>
      <w:r w:rsidRPr="5A177264">
        <w:rPr>
          <w:color w:val="auto"/>
        </w:rPr>
        <w:t>Scannable QR Codes may be located on in-site signage collateral located at various points throughout the particip</w:t>
      </w:r>
      <w:r w:rsidR="35560236" w:rsidRPr="5A177264">
        <w:rPr>
          <w:color w:val="auto"/>
        </w:rPr>
        <w:t>ating</w:t>
      </w:r>
      <w:r w:rsidRPr="5A177264">
        <w:rPr>
          <w:color w:val="auto"/>
        </w:rPr>
        <w:t xml:space="preserve"> CBL</w:t>
      </w:r>
      <w:r w:rsidR="529E25EB" w:rsidRPr="5A177264">
        <w:rPr>
          <w:color w:val="auto"/>
        </w:rPr>
        <w:t xml:space="preserve"> </w:t>
      </w:r>
      <w:r w:rsidR="3D162D93" w:rsidRPr="5A177264">
        <w:rPr>
          <w:color w:val="auto"/>
        </w:rPr>
        <w:t>property</w:t>
      </w:r>
      <w:r w:rsidRPr="5A177264">
        <w:rPr>
          <w:color w:val="auto"/>
        </w:rPr>
        <w:t>. There are two kinds of QR Code entries: URL-Based and Text-Based.</w:t>
      </w:r>
    </w:p>
    <w:p w14:paraId="00513F89" w14:textId="13B7FD96" w:rsidR="005072A5" w:rsidRPr="0072745E" w:rsidRDefault="00983526" w:rsidP="0072745E">
      <w:pPr>
        <w:pStyle w:val="SFParasubclause2"/>
        <w:jc w:val="both"/>
        <w:rPr>
          <w:color w:val="auto"/>
        </w:rPr>
      </w:pPr>
      <w:r w:rsidRPr="0072745E">
        <w:rPr>
          <w:color w:val="auto"/>
        </w:rPr>
        <w:t>URL-Based QR Code: Scanning this code with your mobile device will direct you to an online entry page, where you can follow on-screen instructions and fill out all required information to enter.</w:t>
      </w:r>
    </w:p>
    <w:p w14:paraId="5B7A6C88" w14:textId="4F301B13" w:rsidR="005072A5" w:rsidRPr="0072745E" w:rsidRDefault="00983526" w:rsidP="0072745E">
      <w:pPr>
        <w:pStyle w:val="SFParasubclause2"/>
        <w:jc w:val="both"/>
        <w:rPr>
          <w:color w:val="auto"/>
        </w:rPr>
      </w:pPr>
      <w:r w:rsidRPr="0072745E">
        <w:rPr>
          <w:color w:val="auto"/>
        </w:rPr>
        <w:t xml:space="preserve">Text-Based QR Code: Scanning this code will auto-populate a text message in your device’s messaging app. </w:t>
      </w:r>
      <w:r w:rsidR="00BD058B" w:rsidRPr="0072745E">
        <w:rPr>
          <w:color w:val="auto"/>
        </w:rPr>
        <w:t>Send</w:t>
      </w:r>
      <w:r w:rsidRPr="0072745E">
        <w:rPr>
          <w:color w:val="auto"/>
        </w:rPr>
        <w:t xml:space="preserve"> the pre-filled “keyword” to </w:t>
      </w:r>
      <w:r w:rsidR="00CB0126">
        <w:rPr>
          <w:color w:val="auto"/>
        </w:rPr>
        <w:t>336.257.1760</w:t>
      </w:r>
      <w:r w:rsidRPr="0072745E">
        <w:rPr>
          <w:color w:val="auto"/>
        </w:rPr>
        <w:t xml:space="preserve"> to complete your entry.</w:t>
      </w:r>
      <w:r w:rsidR="009D04D2" w:rsidRPr="0072745E">
        <w:rPr>
          <w:color w:val="auto"/>
        </w:rPr>
        <w:t xml:space="preserve"> You will receive a confirmation message on your device once your text is received. </w:t>
      </w:r>
    </w:p>
    <w:p w14:paraId="7CBCFB7C" w14:textId="77777777" w:rsidR="005072A5" w:rsidRPr="0072745E" w:rsidRDefault="00983526" w:rsidP="0072745E">
      <w:pPr>
        <w:pStyle w:val="SFParasubclause1"/>
        <w:jc w:val="both"/>
        <w:rPr>
          <w:color w:val="auto"/>
        </w:rPr>
      </w:pPr>
      <w:r w:rsidRPr="0072745E">
        <w:rPr>
          <w:color w:val="auto"/>
        </w:rPr>
        <w:t>Online Entry</w:t>
      </w:r>
    </w:p>
    <w:p w14:paraId="4C52A611" w14:textId="77777777" w:rsidR="00501860" w:rsidRDefault="003A1296" w:rsidP="0072745E">
      <w:pPr>
        <w:pStyle w:val="SFParasubclause2"/>
        <w:jc w:val="both"/>
        <w:rPr>
          <w:color w:val="auto"/>
        </w:rPr>
      </w:pPr>
      <w:r w:rsidRPr="003A1296">
        <w:rPr>
          <w:color w:val="auto"/>
        </w:rPr>
        <w:t>L</w:t>
      </w:r>
      <w:r w:rsidR="00302309" w:rsidRPr="003A1296">
        <w:rPr>
          <w:color w:val="auto"/>
        </w:rPr>
        <w:t xml:space="preserve">og on to </w:t>
      </w:r>
    </w:p>
    <w:p w14:paraId="08396987" w14:textId="629E3943" w:rsidR="00501860" w:rsidRDefault="00501860" w:rsidP="00501860">
      <w:pPr>
        <w:pStyle w:val="SFParasubclause2"/>
        <w:numPr>
          <w:ilvl w:val="0"/>
          <w:numId w:val="0"/>
        </w:numPr>
        <w:ind w:left="2160"/>
        <w:jc w:val="both"/>
        <w:rPr>
          <w:color w:val="auto"/>
        </w:rPr>
      </w:pPr>
      <w:r>
        <w:rPr>
          <w:color w:val="auto"/>
        </w:rPr>
        <w:t>https://www.friendlycenter.com/store/easter_bunnys_garden/event/easter-basket-giveaway</w:t>
      </w:r>
    </w:p>
    <w:p w14:paraId="7CF722EC" w14:textId="2E586E93" w:rsidR="000B027F" w:rsidRPr="0072745E" w:rsidRDefault="00501860" w:rsidP="00501860">
      <w:pPr>
        <w:pStyle w:val="SFParasubclause2"/>
      </w:pPr>
      <w:r>
        <w:t xml:space="preserve">And follow the on-screen entry instructions. </w:t>
      </w:r>
      <w:r w:rsidR="00302309" w:rsidRPr="003A1296">
        <w:t xml:space="preserve">Fill in all required information. </w:t>
      </w:r>
    </w:p>
    <w:p w14:paraId="1BBD4CBE" w14:textId="3E695679" w:rsidR="00F314BB" w:rsidRPr="0072745E" w:rsidRDefault="00983526" w:rsidP="64F78513">
      <w:pPr>
        <w:pStyle w:val="SFParasubclause2"/>
        <w:numPr>
          <w:ilvl w:val="0"/>
          <w:numId w:val="0"/>
        </w:numPr>
        <w:spacing w:line="259" w:lineRule="auto"/>
        <w:jc w:val="both"/>
        <w:rPr>
          <w:color w:val="000000" w:themeColor="text1"/>
        </w:rPr>
      </w:pPr>
      <w:r w:rsidRPr="71E51AFB">
        <w:rPr>
          <w:color w:val="auto"/>
        </w:rPr>
        <w:t xml:space="preserve">Entry </w:t>
      </w:r>
      <w:r w:rsidR="00BA3356" w:rsidRPr="71E51AFB">
        <w:rPr>
          <w:color w:val="auto"/>
        </w:rPr>
        <w:t xml:space="preserve">QR </w:t>
      </w:r>
      <w:r w:rsidRPr="71E51AFB">
        <w:rPr>
          <w:color w:val="auto"/>
        </w:rPr>
        <w:t>codes, links, and keywords may be provided on in-center</w:t>
      </w:r>
      <w:r w:rsidR="009D04D2" w:rsidRPr="71E51AFB">
        <w:rPr>
          <w:color w:val="auto"/>
        </w:rPr>
        <w:t xml:space="preserve"> signage</w:t>
      </w:r>
      <w:r w:rsidRPr="71E51AFB">
        <w:rPr>
          <w:color w:val="auto"/>
        </w:rPr>
        <w:t xml:space="preserve"> collateral (e.g., posters, standees, clings, panels, and digital displays)</w:t>
      </w:r>
      <w:r w:rsidR="00BA3356" w:rsidRPr="71E51AFB">
        <w:rPr>
          <w:color w:val="auto"/>
        </w:rPr>
        <w:t xml:space="preserve"> and our website, as well as in </w:t>
      </w:r>
      <w:r w:rsidRPr="71E51AFB">
        <w:rPr>
          <w:color w:val="auto"/>
        </w:rPr>
        <w:t>emails, text messages, social media posts, and other traditional media formats (e.g., TV, radio,</w:t>
      </w:r>
      <w:r w:rsidR="00BA3356" w:rsidRPr="71E51AFB">
        <w:rPr>
          <w:color w:val="auto"/>
        </w:rPr>
        <w:t xml:space="preserve"> and</w:t>
      </w:r>
      <w:r w:rsidRPr="71E51AFB">
        <w:rPr>
          <w:color w:val="auto"/>
        </w:rPr>
        <w:t xml:space="preserve"> print)</w:t>
      </w:r>
      <w:r w:rsidR="00DA281A" w:rsidRPr="71E51AFB">
        <w:rPr>
          <w:color w:val="auto"/>
        </w:rPr>
        <w:t xml:space="preserve"> (collectively “</w:t>
      </w:r>
      <w:r w:rsidR="00DA281A" w:rsidRPr="71E51AFB">
        <w:rPr>
          <w:b/>
          <w:bCs/>
          <w:color w:val="auto"/>
        </w:rPr>
        <w:t>Entry Channels</w:t>
      </w:r>
      <w:r w:rsidR="00DA281A" w:rsidRPr="71E51AFB">
        <w:rPr>
          <w:color w:val="auto"/>
        </w:rPr>
        <w:t>”)</w:t>
      </w:r>
      <w:r w:rsidRPr="71E51AFB">
        <w:rPr>
          <w:color w:val="auto"/>
        </w:rPr>
        <w:t xml:space="preserve">. Not all </w:t>
      </w:r>
      <w:r w:rsidR="00DA281A" w:rsidRPr="71E51AFB">
        <w:rPr>
          <w:color w:val="auto"/>
        </w:rPr>
        <w:t xml:space="preserve">Entry Channels </w:t>
      </w:r>
      <w:r w:rsidRPr="71E51AFB">
        <w:rPr>
          <w:color w:val="auto"/>
        </w:rPr>
        <w:t>may be used</w:t>
      </w:r>
      <w:r w:rsidR="00DA281A" w:rsidRPr="71E51AFB">
        <w:rPr>
          <w:color w:val="auto"/>
        </w:rPr>
        <w:t xml:space="preserve"> or made available</w:t>
      </w:r>
      <w:r w:rsidRPr="71E51AFB">
        <w:rPr>
          <w:color w:val="auto"/>
        </w:rPr>
        <w:t>.</w:t>
      </w:r>
      <w:r w:rsidR="00AF64EE" w:rsidRPr="71E51AFB">
        <w:rPr>
          <w:color w:val="auto"/>
        </w:rPr>
        <w:t xml:space="preserve"> </w:t>
      </w:r>
      <w:r w:rsidR="00114666" w:rsidRPr="71E51AFB">
        <w:rPr>
          <w:color w:val="auto"/>
        </w:rPr>
        <w:t xml:space="preserve">For more information </w:t>
      </w:r>
      <w:r w:rsidR="00114666" w:rsidRPr="71E51AFB">
        <w:rPr>
          <w:color w:val="auto"/>
        </w:rPr>
        <w:lastRenderedPageBreak/>
        <w:t xml:space="preserve">about Methods of Entry and Entry Channels, including which Methods of Entry and Entry Channels may be used or made available for the </w:t>
      </w:r>
      <w:r w:rsidR="40489634" w:rsidRPr="71E51AFB">
        <w:rPr>
          <w:color w:val="auto"/>
        </w:rPr>
        <w:t xml:space="preserve">Santa’s Nice List </w:t>
      </w:r>
      <w:r w:rsidR="004F6F64" w:rsidRPr="71E51AFB">
        <w:rPr>
          <w:color w:val="auto"/>
        </w:rPr>
        <w:t>Giveaway</w:t>
      </w:r>
      <w:r w:rsidR="00114666" w:rsidRPr="71E51AFB">
        <w:rPr>
          <w:color w:val="auto"/>
        </w:rPr>
        <w:t xml:space="preserve">, please contact Sponsor (defined below) by any of the means identified in the “Contact Information” section below. </w:t>
      </w:r>
      <w:r w:rsidR="00302309" w:rsidRPr="71E51AFB">
        <w:rPr>
          <w:color w:val="auto"/>
        </w:rPr>
        <w:t>You may enter only once</w:t>
      </w:r>
      <w:r w:rsidR="3CCEBB4A" w:rsidRPr="71E51AFB">
        <w:rPr>
          <w:color w:val="auto"/>
        </w:rPr>
        <w:t xml:space="preserve"> per each of the six giveaway segments</w:t>
      </w:r>
      <w:r w:rsidR="00DF5F04" w:rsidRPr="71E51AFB">
        <w:rPr>
          <w:color w:val="auto"/>
        </w:rPr>
        <w:t>.</w:t>
      </w:r>
      <w:r w:rsidR="00302309" w:rsidRPr="71E51AFB">
        <w:rPr>
          <w:color w:val="auto"/>
        </w:rPr>
        <w:t xml:space="preserve"> Use of any robotic, automatic, programmed, or similar entry method or entering more than the number of times permitted will void all entries and result in disqualification. You may not enter more times than indicated by using multiple email addresses, identities, or devices in an attempt to circumvent the rules. </w:t>
      </w:r>
      <w:bookmarkEnd w:id="1"/>
    </w:p>
    <w:p w14:paraId="69BCC4AD" w14:textId="111F82FF" w:rsidR="2798FCB8" w:rsidRDefault="2798FCB8" w:rsidP="71E51AFB">
      <w:pPr>
        <w:pStyle w:val="SFPara-Clause"/>
        <w:jc w:val="both"/>
        <w:rPr>
          <w:color w:val="000000" w:themeColor="text1"/>
        </w:rPr>
      </w:pPr>
      <w:r w:rsidRPr="71E51AFB">
        <w:rPr>
          <w:color w:val="000000" w:themeColor="text1"/>
        </w:rPr>
        <w:t xml:space="preserve">ELIGIBILITY: Open to residents of the 50 United States and D.C., </w:t>
      </w:r>
      <w:r w:rsidRPr="008E668A">
        <w:rPr>
          <w:color w:val="000000" w:themeColor="text1"/>
        </w:rPr>
        <w:t>18</w:t>
      </w:r>
      <w:r w:rsidRPr="71E51AFB">
        <w:rPr>
          <w:color w:val="000000" w:themeColor="text1"/>
        </w:rPr>
        <w:t xml:space="preserve"> years of age and older as of </w:t>
      </w:r>
      <w:r w:rsidR="00CB0126">
        <w:rPr>
          <w:color w:val="000000" w:themeColor="text1"/>
        </w:rPr>
        <w:t>February 23, 2026</w:t>
      </w:r>
      <w:r w:rsidRPr="71E51AFB">
        <w:rPr>
          <w:color w:val="000000" w:themeColor="text1"/>
        </w:rPr>
        <w:t xml:space="preserve"> except for employees of </w:t>
      </w:r>
      <w:r w:rsidR="008E668A">
        <w:rPr>
          <w:color w:val="000000" w:themeColor="text1"/>
        </w:rPr>
        <w:t>Friendly Center</w:t>
      </w:r>
      <w:r w:rsidRPr="71E51AFB">
        <w:rPr>
          <w:color w:val="000000" w:themeColor="text1"/>
        </w:rPr>
        <w:t xml:space="preserve"> (“</w:t>
      </w:r>
      <w:r w:rsidRPr="71E51AFB">
        <w:rPr>
          <w:b/>
          <w:bCs/>
          <w:color w:val="000000" w:themeColor="text1"/>
        </w:rPr>
        <w:t>Sponsor</w:t>
      </w:r>
      <w:r w:rsidRPr="71E51AFB">
        <w:rPr>
          <w:color w:val="000000" w:themeColor="text1"/>
        </w:rPr>
        <w:t>”), its parents, affiliates, subsidiaries, and agencies, as well as its tenants, anchors, and third party contractors (whether vendors, suppliers of goods or materials, otherwise and in any capacity), together with any of their respective employees or agents,(collectively “</w:t>
      </w:r>
      <w:r w:rsidRPr="71E51AFB">
        <w:rPr>
          <w:b/>
          <w:bCs/>
          <w:color w:val="000000" w:themeColor="text1"/>
        </w:rPr>
        <w:t>Promotion Parties</w:t>
      </w:r>
      <w:r w:rsidRPr="71E51AFB">
        <w:rPr>
          <w:color w:val="000000" w:themeColor="text1"/>
        </w:rPr>
        <w:t>”), and members of their immediate family or persons living in the same household. Void where prohibited.</w:t>
      </w:r>
    </w:p>
    <w:p w14:paraId="536D9BC1" w14:textId="1874C973" w:rsidR="00F314BB" w:rsidRPr="0072745E" w:rsidRDefault="00983526" w:rsidP="0072745E">
      <w:pPr>
        <w:pStyle w:val="SFPara-Clause"/>
        <w:jc w:val="both"/>
        <w:rPr>
          <w:color w:val="auto"/>
        </w:rPr>
      </w:pPr>
      <w:bookmarkStart w:id="2" w:name="a000007"/>
      <w:r w:rsidRPr="64F78513">
        <w:rPr>
          <w:color w:val="auto"/>
        </w:rPr>
        <w:t xml:space="preserve">DRAWING: A random drawing will be conducted on or about </w:t>
      </w:r>
      <w:r w:rsidR="008E668A">
        <w:rPr>
          <w:color w:val="auto"/>
        </w:rPr>
        <w:t>April 5</w:t>
      </w:r>
      <w:r w:rsidRPr="64F78513">
        <w:rPr>
          <w:color w:val="auto"/>
        </w:rPr>
        <w:t xml:space="preserve"> by </w:t>
      </w:r>
      <w:r w:rsidR="00ED60DB" w:rsidRPr="64F78513">
        <w:rPr>
          <w:color w:val="auto"/>
        </w:rPr>
        <w:t>Sponsor</w:t>
      </w:r>
      <w:r w:rsidRPr="64F78513">
        <w:rPr>
          <w:color w:val="auto"/>
        </w:rPr>
        <w:t xml:space="preserve"> to select the winner[s] from among all eligible entries received. Odds of winning depend on the number of entries received. Potential winner[s] will be notified </w:t>
      </w:r>
      <w:r w:rsidR="008E668A">
        <w:rPr>
          <w:color w:val="auto"/>
        </w:rPr>
        <w:t>by phone</w:t>
      </w:r>
      <w:r w:rsidRPr="64F78513">
        <w:rPr>
          <w:color w:val="auto"/>
        </w:rPr>
        <w:t xml:space="preserve"> and must sign and return any required</w:t>
      </w:r>
      <w:r w:rsidR="008E668A">
        <w:rPr>
          <w:color w:val="auto"/>
        </w:rPr>
        <w:t xml:space="preserve"> </w:t>
      </w:r>
      <w:r w:rsidRPr="008E668A">
        <w:rPr>
          <w:caps/>
          <w:color w:val="auto"/>
        </w:rPr>
        <w:t>Affidavit of Eligibility and Release/</w:t>
      </w:r>
      <w:r w:rsidR="008E668A" w:rsidRPr="008E668A">
        <w:rPr>
          <w:caps/>
          <w:color w:val="auto"/>
        </w:rPr>
        <w:t>FRIENDLY CENTER</w:t>
      </w:r>
      <w:r w:rsidRPr="008E668A">
        <w:rPr>
          <w:caps/>
          <w:color w:val="auto"/>
        </w:rPr>
        <w:t xml:space="preserve"> STANDARD FORM</w:t>
      </w:r>
      <w:r w:rsidRPr="64F78513">
        <w:rPr>
          <w:color w:val="auto"/>
        </w:rPr>
        <w:t xml:space="preserve"> within </w:t>
      </w:r>
      <w:r w:rsidR="008E668A">
        <w:rPr>
          <w:color w:val="auto"/>
        </w:rPr>
        <w:t>2</w:t>
      </w:r>
      <w:r w:rsidRPr="64F78513">
        <w:rPr>
          <w:color w:val="auto"/>
        </w:rPr>
        <w:t xml:space="preserve"> days of the date notice is sent or such other date set by Sponsor. Failure to respond within the applicable time period will result in forfeiture of prize and Sponsor shall have the option to award the prize to an alternate winner. The return of any prize notification or prize as undeliverable may result in disqualification and an alternate winner may be selected. All income taxes</w:t>
      </w:r>
      <w:r w:rsidR="00ED60DB" w:rsidRPr="64F78513">
        <w:rPr>
          <w:color w:val="auto"/>
        </w:rPr>
        <w:t>, if any,</w:t>
      </w:r>
      <w:r w:rsidRPr="64F78513">
        <w:rPr>
          <w:color w:val="auto"/>
        </w:rPr>
        <w:t xml:space="preserve"> resulting from acceptance of prize are the responsibility of </w:t>
      </w:r>
      <w:r w:rsidRPr="64F78513">
        <w:rPr>
          <w:noProof/>
          <w:color w:val="auto"/>
        </w:rPr>
        <w:t>winner</w:t>
      </w:r>
      <w:r w:rsidRPr="64F78513">
        <w:rPr>
          <w:color w:val="auto"/>
        </w:rPr>
        <w:t xml:space="preserve">. By entering </w:t>
      </w:r>
      <w:r w:rsidRPr="64F78513">
        <w:rPr>
          <w:noProof/>
          <w:color w:val="auto"/>
        </w:rPr>
        <w:t>this sweepstakes</w:t>
      </w:r>
      <w:r w:rsidRPr="64F78513">
        <w:rPr>
          <w:color w:val="auto"/>
        </w:rPr>
        <w:t xml:space="preserve">, entrant accepts and agrees to these Official Rules and the decisions of </w:t>
      </w:r>
      <w:r w:rsidR="002F5FBB" w:rsidRPr="64F78513">
        <w:rPr>
          <w:color w:val="auto"/>
        </w:rPr>
        <w:t>Sponsor</w:t>
      </w:r>
      <w:r w:rsidRPr="64F78513">
        <w:rPr>
          <w:color w:val="auto"/>
        </w:rPr>
        <w:t>, which shall be final in all matters. Acceptance of a prize also constitutes permission to the Promotion Parties to use winner's name and</w:t>
      </w:r>
      <w:r w:rsidR="00ED60DB" w:rsidRPr="64F78513">
        <w:rPr>
          <w:color w:val="auto"/>
        </w:rPr>
        <w:t>, if applicable, l</w:t>
      </w:r>
      <w:r w:rsidRPr="64F78513">
        <w:rPr>
          <w:color w:val="auto"/>
        </w:rPr>
        <w:t>ikeness and biographical information</w:t>
      </w:r>
      <w:r w:rsidR="00ED60DB" w:rsidRPr="64F78513">
        <w:rPr>
          <w:color w:val="auto"/>
        </w:rPr>
        <w:t>,</w:t>
      </w:r>
      <w:r w:rsidRPr="64F78513">
        <w:rPr>
          <w:color w:val="auto"/>
        </w:rPr>
        <w:t xml:space="preserve"> for marketing purposes without further compensation or right of approval, unless prohibited by law. All federal and state laws apply.</w:t>
      </w:r>
      <w:bookmarkEnd w:id="2"/>
    </w:p>
    <w:p w14:paraId="2EFD2EE1" w14:textId="6C2B055F" w:rsidR="00F314BB" w:rsidRPr="0072745E" w:rsidRDefault="00983526" w:rsidP="0072745E">
      <w:pPr>
        <w:pStyle w:val="SFPara-Clause"/>
        <w:jc w:val="both"/>
        <w:rPr>
          <w:color w:val="auto"/>
        </w:rPr>
      </w:pPr>
      <w:bookmarkStart w:id="3" w:name="a861532"/>
      <w:r w:rsidRPr="0072745E">
        <w:rPr>
          <w:color w:val="auto"/>
        </w:rPr>
        <w:t xml:space="preserve">LIMITATION OF LIABILITY: By entering this sweepstakes, entrants waive all right to, and hold the Promotion Parties harmless from, any claim, liability, loss, damage (including punitive, incidental, and consequential damages), or expense (including attorneys' fees) arising out of or in connection with participation in this sweepstakes or the acceptance, use, or misuse of any prize. SOME JURISDICTIONS DO NOT ALLOW THE LIMITATIONS OR EXCLUSION OF LIABILITY FOR INCIDENTAL OR CONSEQUENTIAL DAMAGES, SO THE ABOVE MAY NOT APPLY TO YOU. Promotion Parties will not be responsible for: late, incomplete, or incorrect entries; an entrant's failure to receive prize notices due to entrant's spam, junk e-mail, or other security settings or for entrants' provision of incorrect or otherwise non-functioning contact information; technical, hardware, or software malfunctions, lost or unavailable network connections, or failed, incorrect, inaccurate, incomplete, garbled, or delayed electronic communications whether caused by the sender or by any of the equipment or programming associated with or used in this sweepstakes; by any human error which may occur in the processing of the entries in this sweepstakes; or any typographical, technological, or other error in the </w:t>
      </w:r>
      <w:r w:rsidRPr="0072745E">
        <w:rPr>
          <w:color w:val="auto"/>
        </w:rPr>
        <w:lastRenderedPageBreak/>
        <w:t xml:space="preserve">publishing of the offer, administration of the sweepstakes, or announcement of the prize[s]. If, in </w:t>
      </w:r>
      <w:r w:rsidR="00ED60DB" w:rsidRPr="0072745E">
        <w:rPr>
          <w:color w:val="auto"/>
        </w:rPr>
        <w:t>Sponsor’s</w:t>
      </w:r>
      <w:r w:rsidRPr="0072745E">
        <w:rPr>
          <w:color w:val="auto"/>
        </w:rPr>
        <w:t xml:space="preserve"> opinion, there is such an error, or there is any suspected evidence of tampering with any portion of the sweepstakes, or if technical difficulties (including viruses and bugs) compromise the integrity of the sweepstakes, Sponsor reserves the </w:t>
      </w:r>
      <w:r w:rsidR="00ED60DB" w:rsidRPr="0072745E">
        <w:rPr>
          <w:color w:val="auto"/>
        </w:rPr>
        <w:t>right</w:t>
      </w:r>
      <w:r w:rsidRPr="0072745E">
        <w:rPr>
          <w:noProof/>
          <w:color w:val="auto"/>
        </w:rPr>
        <w:t>,</w:t>
      </w:r>
      <w:r w:rsidRPr="0072745E">
        <w:rPr>
          <w:color w:val="auto"/>
        </w:rPr>
        <w:t xml:space="preserve"> in its sole discretion, </w:t>
      </w:r>
      <w:r w:rsidR="00ED60DB" w:rsidRPr="0072745E">
        <w:rPr>
          <w:color w:val="auto"/>
        </w:rPr>
        <w:t xml:space="preserve">to </w:t>
      </w:r>
      <w:r w:rsidRPr="0072745E">
        <w:rPr>
          <w:color w:val="auto"/>
        </w:rPr>
        <w:t xml:space="preserve">cancel or modify </w:t>
      </w:r>
      <w:r w:rsidRPr="0072745E">
        <w:rPr>
          <w:noProof/>
          <w:color w:val="auto"/>
        </w:rPr>
        <w:t>this sweepstakes</w:t>
      </w:r>
      <w:r w:rsidRPr="0072745E">
        <w:rPr>
          <w:color w:val="auto"/>
        </w:rPr>
        <w:t xml:space="preserve"> in a manner deemed appropriate by </w:t>
      </w:r>
      <w:r w:rsidR="00ED60DB" w:rsidRPr="0072745E">
        <w:rPr>
          <w:color w:val="auto"/>
        </w:rPr>
        <w:t>Sponso</w:t>
      </w:r>
      <w:r w:rsidRPr="0072745E">
        <w:rPr>
          <w:color w:val="auto"/>
        </w:rPr>
        <w:t xml:space="preserve">r. In the event of termination, winners will be selected from among all eligible entries received as of </w:t>
      </w:r>
      <w:r w:rsidRPr="0072745E">
        <w:rPr>
          <w:noProof/>
          <w:color w:val="auto"/>
        </w:rPr>
        <w:t>date</w:t>
      </w:r>
      <w:r w:rsidRPr="0072745E">
        <w:rPr>
          <w:color w:val="auto"/>
        </w:rPr>
        <w:t xml:space="preserve"> of termination. In the event a dispute arises as to the identity of a potentially winning entrant, entries will be declared made by the name on the online entry form. </w:t>
      </w:r>
      <w:bookmarkEnd w:id="3"/>
    </w:p>
    <w:p w14:paraId="41FC3991" w14:textId="077A902D" w:rsidR="00F314BB" w:rsidRPr="0072745E" w:rsidRDefault="00983526" w:rsidP="0072745E">
      <w:pPr>
        <w:pStyle w:val="SFPara-Clause"/>
        <w:jc w:val="both"/>
        <w:rPr>
          <w:color w:val="auto"/>
        </w:rPr>
      </w:pPr>
      <w:bookmarkStart w:id="4" w:name="a000008"/>
      <w:r w:rsidRPr="0CB78534">
        <w:rPr>
          <w:color w:val="auto"/>
        </w:rPr>
        <w:t xml:space="preserve">PRIZE[S]: </w:t>
      </w:r>
      <w:r w:rsidR="000046D6">
        <w:rPr>
          <w:color w:val="auto"/>
        </w:rPr>
        <w:t xml:space="preserve">Croc tote with </w:t>
      </w:r>
      <w:r w:rsidR="000046D6" w:rsidRPr="000046D6">
        <w:rPr>
          <w:color w:val="auto"/>
        </w:rPr>
        <w:t>Real Soft Ruffle Pajama Shirt &amp; Trouser PJ Pant, Real Soft Ruffle Romper, Offline By Aerie OTT Fleece Hoodie &amp; Wide Leg Fold over Pant, Late Night Hoodie &amp; Fold Over Pant, Crew Socks Bundle, Sherpa Scuff Strawberry Slippers, and Waffle Blanket Scarf</w:t>
      </w:r>
      <w:r w:rsidR="000046D6">
        <w:rPr>
          <w:color w:val="auto"/>
        </w:rPr>
        <w:t xml:space="preserve"> from Aerie.</w:t>
      </w:r>
      <w:r w:rsidRPr="0CB78534">
        <w:rPr>
          <w:color w:val="auto"/>
        </w:rPr>
        <w:t xml:space="preserve"> Total prize value: </w:t>
      </w:r>
      <w:r w:rsidR="008E668A">
        <w:rPr>
          <w:color w:val="auto"/>
        </w:rPr>
        <w:t>$500.</w:t>
      </w:r>
      <w:r w:rsidRPr="0CB78534">
        <w:rPr>
          <w:color w:val="auto"/>
        </w:rPr>
        <w:t xml:space="preserve"> Prize consists of only those items specifically listed as part of the prize. Limit one prize per family or household. No substitution or transfer of prize permitted by winner. </w:t>
      </w:r>
      <w:r w:rsidR="00DF5F04" w:rsidRPr="0CB78534">
        <w:rPr>
          <w:color w:val="auto"/>
        </w:rPr>
        <w:t>Prizes must be claimed</w:t>
      </w:r>
      <w:r w:rsidR="0072745E" w:rsidRPr="0CB78534">
        <w:rPr>
          <w:color w:val="auto"/>
        </w:rPr>
        <w:t xml:space="preserve"> in-person</w:t>
      </w:r>
      <w:r w:rsidR="00DF5F04" w:rsidRPr="0CB78534">
        <w:rPr>
          <w:color w:val="auto"/>
        </w:rPr>
        <w:t xml:space="preserve"> at </w:t>
      </w:r>
      <w:r w:rsidR="0072745E" w:rsidRPr="0CB78534">
        <w:rPr>
          <w:color w:val="auto"/>
        </w:rPr>
        <w:t xml:space="preserve">the </w:t>
      </w:r>
      <w:r w:rsidR="00DF5F04" w:rsidRPr="0CB78534">
        <w:rPr>
          <w:color w:val="auto"/>
        </w:rPr>
        <w:t>participating CBL Property</w:t>
      </w:r>
      <w:r w:rsidR="00F3304C" w:rsidRPr="0CB78534">
        <w:rPr>
          <w:color w:val="auto"/>
        </w:rPr>
        <w:t xml:space="preserve"> identified </w:t>
      </w:r>
      <w:r w:rsidR="00CE47F1" w:rsidRPr="0CB78534">
        <w:rPr>
          <w:color w:val="auto"/>
        </w:rPr>
        <w:t>at the end of these Official Rules</w:t>
      </w:r>
      <w:r w:rsidR="0023194D" w:rsidRPr="0CB78534">
        <w:rPr>
          <w:i/>
          <w:iCs/>
          <w:color w:val="auto"/>
        </w:rPr>
        <w:t>.</w:t>
      </w:r>
      <w:r w:rsidR="00DF5F04" w:rsidRPr="0CB78534">
        <w:rPr>
          <w:color w:val="auto"/>
        </w:rPr>
        <w:t xml:space="preserve"> For </w:t>
      </w:r>
      <w:r w:rsidR="0023194D" w:rsidRPr="0CB78534">
        <w:rPr>
          <w:color w:val="auto"/>
        </w:rPr>
        <w:t xml:space="preserve">more </w:t>
      </w:r>
      <w:r w:rsidR="00DF5F04" w:rsidRPr="0CB78534">
        <w:rPr>
          <w:color w:val="auto"/>
        </w:rPr>
        <w:t xml:space="preserve">information regarding </w:t>
      </w:r>
      <w:r w:rsidR="0072745E" w:rsidRPr="0CB78534">
        <w:rPr>
          <w:color w:val="auto"/>
        </w:rPr>
        <w:t xml:space="preserve">the </w:t>
      </w:r>
      <w:r w:rsidR="00DF5F04" w:rsidRPr="0CB78534">
        <w:rPr>
          <w:color w:val="auto"/>
        </w:rPr>
        <w:t>participating CBL Propert</w:t>
      </w:r>
      <w:r w:rsidR="0072745E" w:rsidRPr="0CB78534">
        <w:rPr>
          <w:color w:val="auto"/>
        </w:rPr>
        <w:t>y</w:t>
      </w:r>
      <w:r w:rsidR="00DF5F04" w:rsidRPr="0CB78534">
        <w:rPr>
          <w:color w:val="auto"/>
        </w:rPr>
        <w:t xml:space="preserve">, please contact </w:t>
      </w:r>
      <w:r w:rsidR="00D23D0D" w:rsidRPr="0CB78534">
        <w:rPr>
          <w:color w:val="auto"/>
        </w:rPr>
        <w:t>Sponsor by any of the means identified in the “Conta</w:t>
      </w:r>
      <w:r w:rsidR="00B7090F" w:rsidRPr="0CB78534">
        <w:rPr>
          <w:color w:val="auto"/>
        </w:rPr>
        <w:t>c</w:t>
      </w:r>
      <w:r w:rsidR="00D23D0D" w:rsidRPr="0CB78534">
        <w:rPr>
          <w:color w:val="auto"/>
        </w:rPr>
        <w:t xml:space="preserve">t Information” section below. </w:t>
      </w:r>
      <w:r w:rsidRPr="0CB78534">
        <w:rPr>
          <w:color w:val="auto"/>
        </w:rPr>
        <w:t>Sponsor reserves the right to substitute a prize of equal or greater value. All prizes will be awarded. If a potential winner is disqualified for any reason, Sponsor will award the applicable prize to an alternate winner by random drawing from among all remaining eligible entries. Only three (3) alternate drawings will be held, after which the prize will remain un-awarded.</w:t>
      </w:r>
      <w:bookmarkEnd w:id="4"/>
    </w:p>
    <w:p w14:paraId="42598774" w14:textId="07E7A898" w:rsidR="001072AD" w:rsidRPr="0072745E" w:rsidRDefault="00983526" w:rsidP="0072745E">
      <w:pPr>
        <w:pStyle w:val="SFPara-Clause"/>
        <w:jc w:val="both"/>
        <w:rPr>
          <w:color w:val="auto"/>
        </w:rPr>
      </w:pPr>
      <w:bookmarkStart w:id="5" w:name="a000010"/>
      <w:r w:rsidRPr="0072745E">
        <w:rPr>
          <w:color w:val="auto"/>
        </w:rPr>
        <w:t xml:space="preserve">ELECTRONIC COMMUNICATIONS: By providing your telephone number(s) and other contact information, including, but not limited to, your email address, you </w:t>
      </w:r>
      <w:r w:rsidR="0023194D" w:rsidRPr="0072745E">
        <w:rPr>
          <w:color w:val="auto"/>
        </w:rPr>
        <w:t xml:space="preserve">consent and </w:t>
      </w:r>
      <w:r w:rsidRPr="0072745E">
        <w:rPr>
          <w:color w:val="auto"/>
        </w:rPr>
        <w:t>a</w:t>
      </w:r>
      <w:r w:rsidR="0023194D" w:rsidRPr="0072745E">
        <w:rPr>
          <w:color w:val="auto"/>
        </w:rPr>
        <w:t>gree</w:t>
      </w:r>
      <w:r w:rsidRPr="0072745E">
        <w:rPr>
          <w:color w:val="auto"/>
        </w:rPr>
        <w:t xml:space="preserve"> that </w:t>
      </w:r>
      <w:r w:rsidR="0023194D" w:rsidRPr="0072745E">
        <w:rPr>
          <w:color w:val="auto"/>
        </w:rPr>
        <w:t>the Promotion Parties</w:t>
      </w:r>
      <w:r w:rsidRPr="0072745E">
        <w:rPr>
          <w:color w:val="auto"/>
        </w:rPr>
        <w:t xml:space="preserve"> may call you using an automatic telephone dialing system or otherwise, leave you a voice, prerecorded</w:t>
      </w:r>
      <w:r w:rsidR="0023194D" w:rsidRPr="0072745E">
        <w:rPr>
          <w:color w:val="auto"/>
        </w:rPr>
        <w:t>,</w:t>
      </w:r>
      <w:r w:rsidRPr="0072745E">
        <w:rPr>
          <w:color w:val="auto"/>
        </w:rPr>
        <w:t xml:space="preserve"> or artificial voice message, or send a text, email, or other electronic message to you regarding the </w:t>
      </w:r>
      <w:r w:rsidR="008E668A">
        <w:rPr>
          <w:color w:val="auto"/>
        </w:rPr>
        <w:t>Easter Basket</w:t>
      </w:r>
      <w:r w:rsidR="004F6F64">
        <w:rPr>
          <w:color w:val="auto"/>
        </w:rPr>
        <w:t xml:space="preserve"> Giveaway</w:t>
      </w:r>
      <w:r w:rsidR="004F6F64" w:rsidRPr="0072745E">
        <w:rPr>
          <w:color w:val="auto"/>
        </w:rPr>
        <w:t xml:space="preserve"> </w:t>
      </w:r>
      <w:r w:rsidR="0023194D" w:rsidRPr="0072745E">
        <w:rPr>
          <w:color w:val="auto"/>
        </w:rPr>
        <w:t xml:space="preserve">or </w:t>
      </w:r>
      <w:r w:rsidRPr="0072745E">
        <w:rPr>
          <w:color w:val="auto"/>
        </w:rPr>
        <w:t xml:space="preserve">for any other purpose, including, but not limited to, telemarketing. You agree that Sponsor may call or text at any telephone number that you provide, including cellular telephone numbers. </w:t>
      </w:r>
      <w:r w:rsidR="00AB3D57" w:rsidRPr="0072745E">
        <w:rPr>
          <w:color w:val="auto"/>
        </w:rPr>
        <w:t xml:space="preserve">This consent, however, is not a condition of entry into the </w:t>
      </w:r>
      <w:r w:rsidR="008E668A">
        <w:rPr>
          <w:color w:val="auto"/>
        </w:rPr>
        <w:t>Easter Basket</w:t>
      </w:r>
      <w:r w:rsidR="004F6F64">
        <w:rPr>
          <w:color w:val="auto"/>
        </w:rPr>
        <w:t xml:space="preserve"> Giveaway</w:t>
      </w:r>
      <w:r w:rsidR="00AB3D57" w:rsidRPr="0072745E">
        <w:rPr>
          <w:color w:val="auto"/>
        </w:rPr>
        <w:t xml:space="preserve">. </w:t>
      </w:r>
      <w:r w:rsidRPr="0072745E">
        <w:rPr>
          <w:color w:val="auto"/>
        </w:rPr>
        <w:t xml:space="preserve">If you wish to revoke your consent to be contacted at any cellular telephone number(s) using an automatic telephone dialing system and/or an artificial or prerecorded message, </w:t>
      </w:r>
      <w:r w:rsidR="00036251" w:rsidRPr="0072745E">
        <w:rPr>
          <w:color w:val="auto"/>
        </w:rPr>
        <w:t>please contact Sponsor by any of the means identified in the “Contact Information” section below and provide your name and all cellular telephone number(s) for which you wish to revoke consent</w:t>
      </w:r>
      <w:r w:rsidRPr="0072745E">
        <w:rPr>
          <w:color w:val="auto"/>
        </w:rPr>
        <w:t>.</w:t>
      </w:r>
      <w:r w:rsidR="00AB3D57" w:rsidRPr="0072745E">
        <w:rPr>
          <w:color w:val="auto"/>
        </w:rPr>
        <w:t xml:space="preserve"> All eligible </w:t>
      </w:r>
      <w:r w:rsidR="003D0EF7" w:rsidRPr="0072745E">
        <w:rPr>
          <w:color w:val="auto"/>
        </w:rPr>
        <w:t xml:space="preserve">entries </w:t>
      </w:r>
      <w:r w:rsidR="00AB3D57" w:rsidRPr="0072745E">
        <w:rPr>
          <w:color w:val="auto"/>
        </w:rPr>
        <w:t>will still be part of the random drawing</w:t>
      </w:r>
      <w:r w:rsidR="003D0EF7" w:rsidRPr="0072745E">
        <w:rPr>
          <w:color w:val="auto"/>
        </w:rPr>
        <w:t xml:space="preserve"> even if consent is revoked prior to the drawing. </w:t>
      </w:r>
    </w:p>
    <w:p w14:paraId="4B61ED89" w14:textId="7A8F0C4A" w:rsidR="001303A6" w:rsidRPr="0072745E" w:rsidRDefault="00983526" w:rsidP="0072745E">
      <w:pPr>
        <w:pStyle w:val="SFPara-Clause"/>
        <w:jc w:val="both"/>
        <w:rPr>
          <w:color w:val="auto"/>
        </w:rPr>
      </w:pPr>
      <w:r w:rsidRPr="0072745E">
        <w:rPr>
          <w:color w:val="auto"/>
        </w:rPr>
        <w:t xml:space="preserve">PERSONAL DATA: You acknowledge that by entering the </w:t>
      </w:r>
      <w:r w:rsidR="00501860">
        <w:rPr>
          <w:color w:val="auto"/>
        </w:rPr>
        <w:t xml:space="preserve">Easter Basket </w:t>
      </w:r>
      <w:r w:rsidR="004F6F64">
        <w:rPr>
          <w:color w:val="auto"/>
        </w:rPr>
        <w:t>Giveaway</w:t>
      </w:r>
      <w:r w:rsidRPr="0072745E">
        <w:rPr>
          <w:color w:val="auto"/>
        </w:rPr>
        <w:t xml:space="preserve"> you will </w:t>
      </w:r>
      <w:r w:rsidR="00ED60DB" w:rsidRPr="0072745E">
        <w:rPr>
          <w:color w:val="auto"/>
        </w:rPr>
        <w:t>provide,</w:t>
      </w:r>
      <w:r w:rsidRPr="0072745E">
        <w:rPr>
          <w:color w:val="auto"/>
        </w:rPr>
        <w:t xml:space="preserve"> and Sponsor will collect, capture, receive, or otherwise acquire</w:t>
      </w:r>
      <w:r w:rsidR="00ED60DB" w:rsidRPr="0072745E">
        <w:rPr>
          <w:color w:val="auto"/>
        </w:rPr>
        <w:t>,</w:t>
      </w:r>
      <w:r w:rsidRPr="0072745E">
        <w:rPr>
          <w:color w:val="auto"/>
        </w:rPr>
        <w:t xml:space="preserve"> specified personal information about you (“Your Personal Data”). Your </w:t>
      </w:r>
      <w:r w:rsidR="00ED60DB" w:rsidRPr="0072745E">
        <w:rPr>
          <w:color w:val="auto"/>
        </w:rPr>
        <w:t>P</w:t>
      </w:r>
      <w:r w:rsidRPr="0072745E">
        <w:rPr>
          <w:color w:val="auto"/>
        </w:rPr>
        <w:t>ersonal Data may include your name, address, email address, and phone number. Sponsor may collect, use, disclose</w:t>
      </w:r>
      <w:r w:rsidR="002F5FBB" w:rsidRPr="0072745E">
        <w:rPr>
          <w:color w:val="auto"/>
        </w:rPr>
        <w:t>,</w:t>
      </w:r>
      <w:r w:rsidRPr="0072745E">
        <w:rPr>
          <w:color w:val="auto"/>
        </w:rPr>
        <w:t xml:space="preserve"> or otherwise process Your Personal Data </w:t>
      </w:r>
      <w:r w:rsidR="00ED60DB" w:rsidRPr="0072745E">
        <w:rPr>
          <w:color w:val="auto"/>
        </w:rPr>
        <w:t xml:space="preserve">as </w:t>
      </w:r>
      <w:r w:rsidRPr="0072745E">
        <w:rPr>
          <w:color w:val="auto"/>
        </w:rPr>
        <w:t xml:space="preserve">necessary to conduct </w:t>
      </w:r>
      <w:r w:rsidR="008E668A">
        <w:rPr>
          <w:color w:val="auto"/>
        </w:rPr>
        <w:t xml:space="preserve">Easter Basket Giveaway </w:t>
      </w:r>
      <w:r w:rsidR="0023194D" w:rsidRPr="0072745E">
        <w:rPr>
          <w:color w:val="auto"/>
        </w:rPr>
        <w:t xml:space="preserve">to sign you up to receive Sponsor’s Newsletter(s), and </w:t>
      </w:r>
      <w:r w:rsidRPr="0072745E">
        <w:rPr>
          <w:color w:val="auto"/>
        </w:rPr>
        <w:t>for Sponsor</w:t>
      </w:r>
      <w:r w:rsidR="00ED60DB" w:rsidRPr="0072745E">
        <w:rPr>
          <w:color w:val="auto"/>
        </w:rPr>
        <w:t>’</w:t>
      </w:r>
      <w:r w:rsidRPr="0072745E">
        <w:rPr>
          <w:color w:val="auto"/>
        </w:rPr>
        <w:t xml:space="preserve">s own marketing purposes, including, but not limited to, marketing to you </w:t>
      </w:r>
      <w:r w:rsidR="0023194D" w:rsidRPr="0072745E">
        <w:rPr>
          <w:color w:val="auto"/>
        </w:rPr>
        <w:t xml:space="preserve">any </w:t>
      </w:r>
      <w:r w:rsidRPr="0072745E">
        <w:rPr>
          <w:color w:val="auto"/>
        </w:rPr>
        <w:t>sales, promotions, incentives, or other information related to the goods and services provided</w:t>
      </w:r>
      <w:r w:rsidR="0023194D" w:rsidRPr="0072745E">
        <w:rPr>
          <w:color w:val="auto"/>
        </w:rPr>
        <w:t xml:space="preserve"> for sale</w:t>
      </w:r>
      <w:r w:rsidRPr="0072745E">
        <w:rPr>
          <w:color w:val="auto"/>
        </w:rPr>
        <w:t xml:space="preserve"> by the tenants of Sponsor’s locations (the “Permitted Purposes”). You consent to Sponsor’s collection, use, and storage of Your Personal Data for the Permitted Purposes and any other purposes that you specifically consent to. </w:t>
      </w:r>
      <w:r w:rsidR="002F5FBB" w:rsidRPr="0072745E">
        <w:rPr>
          <w:color w:val="auto"/>
        </w:rPr>
        <w:t xml:space="preserve">If you wish to revoke </w:t>
      </w:r>
      <w:r w:rsidR="002F5FBB" w:rsidRPr="0072745E">
        <w:rPr>
          <w:color w:val="auto"/>
        </w:rPr>
        <w:lastRenderedPageBreak/>
        <w:t xml:space="preserve">your consent for Sponsor to use, disclose, or otherwise process Your Personal Data, </w:t>
      </w:r>
      <w:r w:rsidR="00B7090F" w:rsidRPr="0072745E">
        <w:rPr>
          <w:color w:val="auto"/>
        </w:rPr>
        <w:t xml:space="preserve">including for the Permitted Purposes, </w:t>
      </w:r>
      <w:r w:rsidR="002F5FBB" w:rsidRPr="0072745E">
        <w:rPr>
          <w:color w:val="auto"/>
        </w:rPr>
        <w:t>please</w:t>
      </w:r>
      <w:r w:rsidR="00D23D0D" w:rsidRPr="0072745E">
        <w:rPr>
          <w:color w:val="auto"/>
        </w:rPr>
        <w:t xml:space="preserve"> contact Sponsor by any of the means identified in the “Contact Information” section below. </w:t>
      </w:r>
      <w:r w:rsidR="002F5FBB" w:rsidRPr="0072745E">
        <w:rPr>
          <w:color w:val="auto"/>
        </w:rPr>
        <w:t>All eligible entries will still be part of the random drawing even if consent is revoked prior to the drawing. Please note that such revocation may result in you no longer receiving information related to the goods and services provided for sale by the tenants of Sponsor’s locations or Sponsor’s Newsletter(s)</w:t>
      </w:r>
      <w:r w:rsidRPr="0072745E">
        <w:rPr>
          <w:color w:val="auto"/>
        </w:rPr>
        <w:t>.</w:t>
      </w:r>
    </w:p>
    <w:p w14:paraId="46841D65" w14:textId="2F3D9FF7" w:rsidR="00D23D0D" w:rsidRPr="0072745E" w:rsidRDefault="00983526" w:rsidP="0072745E">
      <w:pPr>
        <w:pStyle w:val="SFPara-Clause"/>
        <w:jc w:val="both"/>
        <w:rPr>
          <w:color w:val="auto"/>
        </w:rPr>
      </w:pPr>
      <w:r w:rsidRPr="0072745E">
        <w:rPr>
          <w:color w:val="auto"/>
        </w:rPr>
        <w:t xml:space="preserve">CHOICE OF LAW: Entrant agrees that all matters arising out of or relating to </w:t>
      </w:r>
      <w:r w:rsidRPr="0072745E">
        <w:rPr>
          <w:noProof/>
          <w:color w:val="auto"/>
        </w:rPr>
        <w:t>this sweepstakes</w:t>
      </w:r>
      <w:r w:rsidRPr="0072745E">
        <w:rPr>
          <w:color w:val="auto"/>
        </w:rPr>
        <w:t xml:space="preserve"> and these Official Rules are governed by, and construed in accordance with, the laws of Tennessee, without giving effect to any of its conflict of </w:t>
      </w:r>
      <w:proofErr w:type="spellStart"/>
      <w:r w:rsidRPr="0072745E">
        <w:rPr>
          <w:color w:val="auto"/>
        </w:rPr>
        <w:t>laws</w:t>
      </w:r>
      <w:proofErr w:type="spellEnd"/>
      <w:r w:rsidRPr="0072745E">
        <w:rPr>
          <w:color w:val="auto"/>
        </w:rPr>
        <w:t xml:space="preserve"> provisions thereof.</w:t>
      </w:r>
    </w:p>
    <w:p w14:paraId="35B170C6" w14:textId="7893B488" w:rsidR="001303A6" w:rsidRPr="0072745E" w:rsidRDefault="00983526" w:rsidP="0072745E">
      <w:pPr>
        <w:pStyle w:val="SFPara-Clause"/>
        <w:jc w:val="both"/>
        <w:rPr>
          <w:color w:val="auto"/>
        </w:rPr>
      </w:pPr>
      <w:r w:rsidRPr="0072745E">
        <w:rPr>
          <w:color w:val="auto"/>
        </w:rPr>
        <w:t>ARBITRATION</w:t>
      </w:r>
      <w:r w:rsidR="00552B86" w:rsidRPr="0072745E">
        <w:rPr>
          <w:color w:val="auto"/>
        </w:rPr>
        <w:t xml:space="preserve">: </w:t>
      </w:r>
      <w:r w:rsidR="00552B86" w:rsidRPr="0072745E">
        <w:rPr>
          <w:caps/>
          <w:color w:val="auto"/>
        </w:rPr>
        <w:t xml:space="preserve">Entrant agrees that any </w:t>
      </w:r>
      <w:r w:rsidRPr="0072745E">
        <w:rPr>
          <w:caps/>
          <w:color w:val="auto"/>
        </w:rPr>
        <w:t>dispute, claim, or controversy</w:t>
      </w:r>
      <w:r w:rsidR="00552B86" w:rsidRPr="0072745E">
        <w:rPr>
          <w:caps/>
          <w:color w:val="auto"/>
        </w:rPr>
        <w:t xml:space="preserve"> arising out of or relating to </w:t>
      </w:r>
      <w:r w:rsidR="00552B86" w:rsidRPr="0072745E">
        <w:rPr>
          <w:caps/>
          <w:noProof/>
          <w:color w:val="auto"/>
        </w:rPr>
        <w:t>this sweepstakes</w:t>
      </w:r>
      <w:r w:rsidR="00552B86" w:rsidRPr="0072745E">
        <w:rPr>
          <w:caps/>
          <w:color w:val="auto"/>
        </w:rPr>
        <w:t xml:space="preserve"> and these Official Rules shall be </w:t>
      </w:r>
      <w:r w:rsidRPr="0072745E">
        <w:rPr>
          <w:caps/>
          <w:color w:val="auto"/>
        </w:rPr>
        <w:t>resolved by binding arbitration.</w:t>
      </w:r>
      <w:r w:rsidRPr="0072745E">
        <w:rPr>
          <w:color w:val="auto"/>
        </w:rPr>
        <w:t xml:space="preserve"> </w:t>
      </w:r>
      <w:r w:rsidRPr="0072745E">
        <w:rPr>
          <w:rFonts w:eastAsia="Calibri"/>
          <w:color w:val="auto"/>
          <w:spacing w:val="-3"/>
        </w:rPr>
        <w:t xml:space="preserve">ENTRANT ACKNOWLEDGES AND AGREES THAT ARBITRATION REPLACES THE RIGHT TO GO TO COURT. </w:t>
      </w:r>
      <w:r w:rsidRPr="0072745E">
        <w:rPr>
          <w:rFonts w:eastAsia="Calibri"/>
          <w:color w:val="auto"/>
        </w:rPr>
        <w:t xml:space="preserve">The arbitrator will have the exclusive authority to resolve any dispute relating to the interpretation, applicability, or enforceability of these Official Rules, including the arbitrability of any dispute and any claim that all or any part of these Official Rules are void or voidable. Entrant acknowledges that it is intended hereby that the scope of claims subject to arbitration be as expansive as permitted by law. </w:t>
      </w:r>
      <w:r w:rsidR="00552B86" w:rsidRPr="0072745E">
        <w:rPr>
          <w:color w:val="auto"/>
        </w:rPr>
        <w:t xml:space="preserve"> </w:t>
      </w:r>
      <w:r w:rsidRPr="0072745E">
        <w:rPr>
          <w:rFonts w:eastAsia="Calibri"/>
          <w:color w:val="auto"/>
          <w:spacing w:val="-4"/>
        </w:rPr>
        <w:t>Arbitration will be administered by JAMS Mediation, Arbitration and ADR Services (“JAMS”) in accordance with the JAMS Streamlined Arbitration Rules and Procedures (the “JAMS Rules”). The JAMS Rules and instructions about how to initiate an arbitration are available at</w:t>
      </w:r>
      <w:r w:rsidRPr="0072745E">
        <w:rPr>
          <w:rFonts w:eastAsia="Calibri"/>
          <w:color w:val="auto"/>
          <w:spacing w:val="-4"/>
          <w:u w:val="single"/>
        </w:rPr>
        <w:t xml:space="preserve"> www.jamsadr.com</w:t>
      </w:r>
      <w:r w:rsidRPr="0072745E">
        <w:rPr>
          <w:rFonts w:eastAsia="Calibri"/>
          <w:color w:val="auto"/>
          <w:spacing w:val="-4"/>
        </w:rPr>
        <w:t xml:space="preserve"> or 1-800-352-5267. Arbitration may be conducted in person, through the submission of documents, by phone, or online. Proceedings that cannot be conducted through the submission of documents, by phone, or online, will take place in the Chattanooga, Tennessee; provided, however, that if circumstances prevent entrant from traveling to Chattanooga, Tennessee, JAMS may hold an in-person hearing </w:t>
      </w:r>
      <w:r w:rsidR="00B7090F" w:rsidRPr="0072745E">
        <w:rPr>
          <w:rFonts w:eastAsia="Calibri"/>
          <w:color w:val="auto"/>
          <w:spacing w:val="-4"/>
        </w:rPr>
        <w:t xml:space="preserve">at </w:t>
      </w:r>
      <w:r w:rsidRPr="0072745E">
        <w:rPr>
          <w:rFonts w:eastAsia="Calibri"/>
          <w:color w:val="auto"/>
          <w:spacing w:val="-4"/>
        </w:rPr>
        <w:t xml:space="preserve">a mutually agreeable location. </w:t>
      </w:r>
      <w:bookmarkStart w:id="6" w:name="a168066"/>
      <w:bookmarkEnd w:id="5"/>
    </w:p>
    <w:p w14:paraId="48EA6BEC" w14:textId="7A8E7A9A" w:rsidR="00AC552C" w:rsidRPr="0072745E" w:rsidRDefault="00983526" w:rsidP="0072745E">
      <w:pPr>
        <w:pStyle w:val="SFPara-Clause"/>
        <w:jc w:val="both"/>
        <w:rPr>
          <w:color w:val="auto"/>
        </w:rPr>
      </w:pPr>
      <w:r w:rsidRPr="0072745E">
        <w:rPr>
          <w:color w:val="auto"/>
        </w:rPr>
        <w:t>J</w:t>
      </w:r>
      <w:bookmarkStart w:id="7" w:name="_Hlk188536850"/>
      <w:r w:rsidRPr="0072745E">
        <w:rPr>
          <w:color w:val="auto"/>
        </w:rPr>
        <w:t xml:space="preserve">URY AND CLASS ACTION WAIVER: </w:t>
      </w:r>
      <w:r w:rsidR="008C48D7" w:rsidRPr="0072745E">
        <w:rPr>
          <w:color w:val="auto"/>
        </w:rPr>
        <w:t xml:space="preserve">IN THE EVENT, ANY PORTION OF SECTION 10, ABOVE, IS HELD UNENFORCEABLE FOR ANY REASON AND LITIGATION ENSUES BETWEEN THE PARTIES, THEN BOTH PARTIES HEREBY AGREE TO: (A) WAIVE ANY RIGHT TO TRIAL BY JURY; (B) SUBMIT TO THE EXCLUSIVE JURISDICTION OF THE FEDERAL OR STATE COURTS SITTING IN HAMILTON COUNTY, TENNESSEE; (C) </w:t>
      </w:r>
      <w:r w:rsidRPr="0072745E">
        <w:rPr>
          <w:rFonts w:eastAsia="Calibri"/>
          <w:color w:val="auto"/>
          <w:spacing w:val="-3"/>
        </w:rPr>
        <w:t>WAIVES ANY RIGHT TO LITIGATE ANY CLAIMS IN COURT AS A CLASS ACTION OR OTHER REPRESENTATIVE OR COLLECTIVE ACTION (SUCH AS AN ACTION IN THE FORM OF A PRIVATE ATTORNEY GENERAL)</w:t>
      </w:r>
      <w:r w:rsidR="008C48D7" w:rsidRPr="0072745E">
        <w:rPr>
          <w:rFonts w:eastAsia="Calibri"/>
          <w:color w:val="auto"/>
          <w:spacing w:val="-3"/>
        </w:rPr>
        <w:t xml:space="preserve">; AND (D) </w:t>
      </w:r>
      <w:r w:rsidRPr="0072745E">
        <w:rPr>
          <w:rFonts w:eastAsia="Calibri"/>
          <w:color w:val="auto"/>
          <w:spacing w:val="-3"/>
        </w:rPr>
        <w:t xml:space="preserve">WAIVE ANY RIGHT TO PURSUE IN ARBITRATION ANY CLASS ACTION OR OTHER REPRESENTATIVE OR COLLECTIVE ACTION (SUCH AS AN ACTION IN THE FORM OF A PRIVATE ATTORNEY GENERAL), OR TO PARTICIPATE AS A CLASS MEMBER IN A CLASS ACTION OR OTHER REPRESENTATIVE ACTION IN ARBITRATION OR IN COURT BEFORE A JUDGE OR JURY. </w:t>
      </w:r>
    </w:p>
    <w:bookmarkEnd w:id="7"/>
    <w:p w14:paraId="474ED3A4" w14:textId="230115B9" w:rsidR="001303A6" w:rsidRPr="0072745E" w:rsidRDefault="00983526" w:rsidP="0072745E">
      <w:pPr>
        <w:pStyle w:val="SFPara-Clause"/>
        <w:jc w:val="both"/>
        <w:rPr>
          <w:color w:val="auto"/>
        </w:rPr>
      </w:pPr>
      <w:r w:rsidRPr="0072745E">
        <w:rPr>
          <w:bCs/>
          <w:color w:val="auto"/>
        </w:rPr>
        <w:t>SEVERABILITY:</w:t>
      </w:r>
      <w:r w:rsidRPr="0072745E">
        <w:rPr>
          <w:color w:val="auto"/>
        </w:rPr>
        <w:t xml:space="preserve">  If any term or provision of these Official Rules shall be determined to be illegal or unenforceable, all other terms and provisions of these Official Rules shall nevertheless remain effective and shall be enforced to the fullest extent permitted by applicable law.</w:t>
      </w:r>
    </w:p>
    <w:p w14:paraId="23BDAA86" w14:textId="58CA4AEF" w:rsidR="00F314BB" w:rsidRPr="0072745E" w:rsidRDefault="5FDAFE05" w:rsidP="0072745E">
      <w:pPr>
        <w:pStyle w:val="SFPara-Clause"/>
        <w:jc w:val="both"/>
        <w:rPr>
          <w:color w:val="auto"/>
        </w:rPr>
      </w:pPr>
      <w:r w:rsidRPr="64F78513">
        <w:rPr>
          <w:color w:val="auto"/>
        </w:rPr>
        <w:lastRenderedPageBreak/>
        <w:t xml:space="preserve">PRIVACY: Information submitted with an entry is subject to the Privacy Policy stated on </w:t>
      </w:r>
      <w:r w:rsidR="00501860">
        <w:rPr>
          <w:color w:val="auto"/>
        </w:rPr>
        <w:t>https://www.cblproperties.com/privacy-policy</w:t>
      </w:r>
      <w:r w:rsidRPr="64F78513">
        <w:rPr>
          <w:color w:val="auto"/>
        </w:rPr>
        <w:t xml:space="preserve">. To read the Privacy Policy, </w:t>
      </w:r>
      <w:hyperlink r:id="rId12">
        <w:r w:rsidRPr="64F78513">
          <w:rPr>
            <w:rStyle w:val="Hyperlink"/>
            <w:b/>
            <w:bCs/>
            <w:i/>
            <w:iCs/>
          </w:rPr>
          <w:t>click here</w:t>
        </w:r>
      </w:hyperlink>
      <w:r w:rsidRPr="64F78513">
        <w:rPr>
          <w:color w:val="auto"/>
        </w:rPr>
        <w:t xml:space="preserve">. </w:t>
      </w:r>
      <w:bookmarkEnd w:id="6"/>
    </w:p>
    <w:p w14:paraId="3E43AB93" w14:textId="7E127E8F" w:rsidR="00F314BB" w:rsidRPr="0072745E" w:rsidRDefault="00983526" w:rsidP="0072745E">
      <w:pPr>
        <w:pStyle w:val="SFPara-Clause"/>
        <w:jc w:val="both"/>
        <w:rPr>
          <w:color w:val="auto"/>
        </w:rPr>
      </w:pPr>
      <w:bookmarkStart w:id="8" w:name="a442542"/>
      <w:r w:rsidRPr="0072745E">
        <w:rPr>
          <w:color w:val="auto"/>
        </w:rPr>
        <w:t xml:space="preserve">WINNERS LIST: For the names of all prize winners, available after </w:t>
      </w:r>
      <w:r w:rsidR="008E668A">
        <w:rPr>
          <w:color w:val="auto"/>
        </w:rPr>
        <w:t xml:space="preserve">April </w:t>
      </w:r>
      <w:r w:rsidR="00501860">
        <w:rPr>
          <w:color w:val="auto"/>
        </w:rPr>
        <w:t>6</w:t>
      </w:r>
      <w:r w:rsidRPr="0072745E">
        <w:rPr>
          <w:color w:val="auto"/>
        </w:rPr>
        <w:t xml:space="preserve">, send a self-addressed, stamped #10 envelope </w:t>
      </w:r>
      <w:r w:rsidRPr="0072745E">
        <w:rPr>
          <w:noProof/>
          <w:color w:val="auto"/>
        </w:rPr>
        <w:t>to:</w:t>
      </w:r>
      <w:r w:rsidRPr="0072745E">
        <w:rPr>
          <w:color w:val="auto"/>
        </w:rPr>
        <w:t xml:space="preserve"> </w:t>
      </w:r>
      <w:r w:rsidR="008E668A">
        <w:rPr>
          <w:color w:val="auto"/>
        </w:rPr>
        <w:t>3110 Kathleen Ave. Greensboro, NC 27408.</w:t>
      </w:r>
      <w:r w:rsidRPr="0072745E">
        <w:rPr>
          <w:color w:val="auto"/>
        </w:rPr>
        <w:t xml:space="preserve"> </w:t>
      </w:r>
      <w:bookmarkEnd w:id="8"/>
    </w:p>
    <w:p w14:paraId="4519F886" w14:textId="306F00E3" w:rsidR="00F314BB" w:rsidRPr="0072745E" w:rsidRDefault="00983526" w:rsidP="0072745E">
      <w:pPr>
        <w:pStyle w:val="SFPara-Clause"/>
        <w:jc w:val="both"/>
        <w:rPr>
          <w:color w:val="auto"/>
        </w:rPr>
      </w:pPr>
      <w:bookmarkStart w:id="9" w:name="a000011"/>
      <w:r w:rsidRPr="0072745E">
        <w:rPr>
          <w:color w:val="auto"/>
        </w:rPr>
        <w:t xml:space="preserve">SPONSOR: </w:t>
      </w:r>
      <w:r w:rsidR="008E668A">
        <w:rPr>
          <w:color w:val="auto"/>
        </w:rPr>
        <w:t xml:space="preserve">Friendly Center | </w:t>
      </w:r>
      <w:bookmarkEnd w:id="9"/>
      <w:r w:rsidR="008E668A">
        <w:rPr>
          <w:color w:val="auto"/>
        </w:rPr>
        <w:t>3110 Kathleen Ave. Greensboro, NC 27408.</w:t>
      </w:r>
    </w:p>
    <w:p w14:paraId="59FEDEF3" w14:textId="173D2C93" w:rsidR="00CE47F1" w:rsidRPr="0072745E" w:rsidRDefault="00983526" w:rsidP="0072745E">
      <w:pPr>
        <w:pStyle w:val="SFPara-Clause"/>
        <w:jc w:val="both"/>
        <w:rPr>
          <w:color w:val="auto"/>
        </w:rPr>
      </w:pPr>
      <w:r w:rsidRPr="0072745E">
        <w:rPr>
          <w:color w:val="auto"/>
        </w:rPr>
        <w:t xml:space="preserve">CONTACT INFORMATION: To ask questions about the </w:t>
      </w:r>
      <w:r w:rsidR="008E668A">
        <w:rPr>
          <w:color w:val="auto"/>
        </w:rPr>
        <w:t xml:space="preserve">Easter Basket </w:t>
      </w:r>
      <w:r w:rsidR="004F6F64">
        <w:rPr>
          <w:color w:val="auto"/>
        </w:rPr>
        <w:t>Giveaway</w:t>
      </w:r>
      <w:r w:rsidRPr="0072745E">
        <w:rPr>
          <w:color w:val="auto"/>
        </w:rPr>
        <w:t xml:space="preserve"> or these Official Rules or to revoke any of the consent provided under the Electronic Communications or Personal Data Sections above, contact Sponsor at: </w:t>
      </w:r>
    </w:p>
    <w:p w14:paraId="21BBFC07" w14:textId="77777777" w:rsidR="00CE47F1" w:rsidRPr="0072745E" w:rsidRDefault="00983526" w:rsidP="0072745E">
      <w:pPr>
        <w:pStyle w:val="SFPara-Clause"/>
        <w:numPr>
          <w:ilvl w:val="0"/>
          <w:numId w:val="0"/>
        </w:numPr>
        <w:ind w:left="720"/>
        <w:jc w:val="both"/>
        <w:rPr>
          <w:color w:val="auto"/>
        </w:rPr>
      </w:pPr>
      <w:r w:rsidRPr="0072745E">
        <w:rPr>
          <w:color w:val="auto"/>
        </w:rPr>
        <w:t>CBL &amp; Associates Management, Inc.</w:t>
      </w:r>
    </w:p>
    <w:p w14:paraId="43C053A9" w14:textId="77777777" w:rsidR="00CE47F1" w:rsidRPr="0072745E" w:rsidRDefault="00983526" w:rsidP="0072745E">
      <w:pPr>
        <w:pStyle w:val="SFPara-Clause"/>
        <w:numPr>
          <w:ilvl w:val="0"/>
          <w:numId w:val="0"/>
        </w:numPr>
        <w:ind w:left="720"/>
        <w:jc w:val="both"/>
        <w:rPr>
          <w:color w:val="auto"/>
        </w:rPr>
      </w:pPr>
      <w:r w:rsidRPr="0072745E">
        <w:rPr>
          <w:color w:val="auto"/>
        </w:rPr>
        <w:t>2030 Hamilton Place Blvd.</w:t>
      </w:r>
    </w:p>
    <w:p w14:paraId="4456604C" w14:textId="77777777" w:rsidR="00CE47F1" w:rsidRPr="0072745E" w:rsidRDefault="00983526" w:rsidP="0072745E">
      <w:pPr>
        <w:pStyle w:val="SFPara-Clause"/>
        <w:numPr>
          <w:ilvl w:val="0"/>
          <w:numId w:val="0"/>
        </w:numPr>
        <w:ind w:firstLine="720"/>
        <w:jc w:val="both"/>
        <w:rPr>
          <w:color w:val="auto"/>
        </w:rPr>
      </w:pPr>
      <w:r w:rsidRPr="0072745E">
        <w:rPr>
          <w:color w:val="auto"/>
        </w:rPr>
        <w:t>Chattanooga, TN 37421-6000</w:t>
      </w:r>
    </w:p>
    <w:p w14:paraId="40B91EA6" w14:textId="77777777" w:rsidR="00CE47F1" w:rsidRPr="0072745E" w:rsidRDefault="00983526" w:rsidP="0072745E">
      <w:pPr>
        <w:pStyle w:val="SFPara-Clause"/>
        <w:numPr>
          <w:ilvl w:val="0"/>
          <w:numId w:val="0"/>
        </w:numPr>
        <w:ind w:firstLine="720"/>
        <w:jc w:val="both"/>
        <w:rPr>
          <w:color w:val="auto"/>
        </w:rPr>
      </w:pPr>
      <w:r w:rsidRPr="0072745E">
        <w:rPr>
          <w:color w:val="auto"/>
        </w:rPr>
        <w:t>Attn: Privacy Manager</w:t>
      </w:r>
    </w:p>
    <w:p w14:paraId="18D99462" w14:textId="77777777" w:rsidR="00CE47F1" w:rsidRPr="0072745E" w:rsidRDefault="00983526" w:rsidP="0072745E">
      <w:pPr>
        <w:pStyle w:val="SFPara-Clause"/>
        <w:numPr>
          <w:ilvl w:val="0"/>
          <w:numId w:val="0"/>
        </w:numPr>
        <w:ind w:firstLine="720"/>
        <w:jc w:val="both"/>
        <w:rPr>
          <w:color w:val="auto"/>
        </w:rPr>
      </w:pPr>
      <w:r w:rsidRPr="0072745E">
        <w:rPr>
          <w:color w:val="auto"/>
        </w:rPr>
        <w:t>Or by calling us at 1-800-333-7310</w:t>
      </w:r>
    </w:p>
    <w:p w14:paraId="6E1E316A" w14:textId="77777777" w:rsidR="00CE47F1" w:rsidRPr="0072745E" w:rsidRDefault="00983526" w:rsidP="0072745E">
      <w:pPr>
        <w:pStyle w:val="SFPara-Clause"/>
        <w:numPr>
          <w:ilvl w:val="0"/>
          <w:numId w:val="0"/>
        </w:numPr>
        <w:ind w:firstLine="720"/>
        <w:jc w:val="both"/>
        <w:rPr>
          <w:color w:val="auto"/>
        </w:rPr>
      </w:pPr>
      <w:r w:rsidRPr="0072745E">
        <w:rPr>
          <w:color w:val="auto"/>
        </w:rPr>
        <w:t>Or by emailing us at privacy@cblproperties.com.</w:t>
      </w:r>
    </w:p>
    <w:p w14:paraId="30FFE9AB" w14:textId="15224CB2" w:rsidR="00CE47F1" w:rsidRPr="0072745E" w:rsidRDefault="00983526" w:rsidP="0072745E">
      <w:pPr>
        <w:pStyle w:val="SFPara-Clause"/>
        <w:numPr>
          <w:ilvl w:val="0"/>
          <w:numId w:val="0"/>
        </w:numPr>
        <w:ind w:firstLine="720"/>
        <w:jc w:val="both"/>
        <w:rPr>
          <w:color w:val="auto"/>
        </w:rPr>
      </w:pPr>
      <w:r w:rsidRPr="0072745E">
        <w:rPr>
          <w:color w:val="auto"/>
        </w:rPr>
        <w:t xml:space="preserve">When revoking consent, please provide sufficient information for Sponsor to take the necessary steps to process </w:t>
      </w:r>
      <w:r w:rsidR="00B7090F" w:rsidRPr="0072745E">
        <w:rPr>
          <w:color w:val="auto"/>
        </w:rPr>
        <w:t>your</w:t>
      </w:r>
      <w:r w:rsidRPr="0072745E">
        <w:rPr>
          <w:color w:val="auto"/>
        </w:rPr>
        <w:t xml:space="preserve"> request, such as your name, cellular telephone number(s), email address, and what you would like Sponsor to do (e.g., stop texting or calling you, remove you from any newsletters, or cease sharing Your Personal Data).</w:t>
      </w:r>
    </w:p>
    <w:p w14:paraId="19E0E507" w14:textId="321BA6A3" w:rsidR="00CE47F1" w:rsidRPr="0072745E" w:rsidRDefault="00983526" w:rsidP="0072745E">
      <w:pPr>
        <w:pStyle w:val="SFPara-Clause"/>
        <w:jc w:val="both"/>
        <w:rPr>
          <w:color w:val="auto"/>
        </w:rPr>
      </w:pPr>
      <w:r w:rsidRPr="0072745E">
        <w:rPr>
          <w:color w:val="auto"/>
        </w:rPr>
        <w:t>PARTICIPATING PROPERT</w:t>
      </w:r>
      <w:r w:rsidR="0072745E" w:rsidRPr="0072745E">
        <w:rPr>
          <w:color w:val="auto"/>
        </w:rPr>
        <w:t>Y</w:t>
      </w:r>
      <w:r w:rsidR="00D23D0D" w:rsidRPr="0072745E">
        <w:rPr>
          <w:color w:val="auto"/>
        </w:rPr>
        <w:t xml:space="preserve">: </w:t>
      </w:r>
      <w:r w:rsidRPr="0072745E">
        <w:rPr>
          <w:color w:val="auto"/>
        </w:rPr>
        <w:t>The participating CBL Propert</w:t>
      </w:r>
      <w:r w:rsidR="0072745E" w:rsidRPr="0072745E">
        <w:rPr>
          <w:color w:val="auto"/>
        </w:rPr>
        <w:t>y</w:t>
      </w:r>
      <w:r w:rsidRPr="0072745E">
        <w:rPr>
          <w:color w:val="auto"/>
        </w:rPr>
        <w:t xml:space="preserve"> where a prize may be claimed</w:t>
      </w:r>
      <w:r w:rsidR="0072745E" w:rsidRPr="0072745E">
        <w:rPr>
          <w:color w:val="auto"/>
        </w:rPr>
        <w:t xml:space="preserve"> for the </w:t>
      </w:r>
      <w:r w:rsidR="004F6F64">
        <w:rPr>
          <w:color w:val="auto"/>
        </w:rPr>
        <w:t>Battle of the Backpacks: Turbo Drift Giveaway</w:t>
      </w:r>
      <w:r w:rsidR="00114666">
        <w:rPr>
          <w:color w:val="auto"/>
        </w:rPr>
        <w:t xml:space="preserve"> and where in-center Entry Channels may be located</w:t>
      </w:r>
      <w:r w:rsidR="0072745E" w:rsidRPr="0072745E">
        <w:rPr>
          <w:color w:val="auto"/>
        </w:rPr>
        <w:t xml:space="preserve"> is as follows</w:t>
      </w:r>
      <w:r w:rsidRPr="0072745E">
        <w:rPr>
          <w:color w:val="auto"/>
        </w:rPr>
        <w:t xml:space="preserve">: </w:t>
      </w:r>
    </w:p>
    <w:p w14:paraId="56BE132C" w14:textId="5121DB0E" w:rsidR="0072745E" w:rsidRDefault="008E668A" w:rsidP="0072745E">
      <w:pPr>
        <w:pStyle w:val="SFPara-Clause"/>
        <w:numPr>
          <w:ilvl w:val="0"/>
          <w:numId w:val="0"/>
        </w:numPr>
        <w:ind w:left="720"/>
        <w:jc w:val="both"/>
        <w:rPr>
          <w:color w:val="auto"/>
        </w:rPr>
      </w:pPr>
      <w:r>
        <w:rPr>
          <w:color w:val="auto"/>
        </w:rPr>
        <w:t>3110 Kathleen Ave.</w:t>
      </w:r>
    </w:p>
    <w:p w14:paraId="3DBA3F2F" w14:textId="0D994D1E" w:rsidR="008E668A" w:rsidRDefault="008E668A" w:rsidP="0072745E">
      <w:pPr>
        <w:pStyle w:val="SFPara-Clause"/>
        <w:numPr>
          <w:ilvl w:val="0"/>
          <w:numId w:val="0"/>
        </w:numPr>
        <w:ind w:left="720"/>
        <w:jc w:val="both"/>
        <w:rPr>
          <w:color w:val="auto"/>
        </w:rPr>
      </w:pPr>
      <w:r>
        <w:rPr>
          <w:color w:val="auto"/>
        </w:rPr>
        <w:t>Greensboro, NC. 27408</w:t>
      </w:r>
    </w:p>
    <w:p w14:paraId="4DC2FF1D" w14:textId="6F0FACD3" w:rsidR="008E668A" w:rsidRPr="0072745E" w:rsidRDefault="008E668A" w:rsidP="0072745E">
      <w:pPr>
        <w:pStyle w:val="SFPara-Clause"/>
        <w:numPr>
          <w:ilvl w:val="0"/>
          <w:numId w:val="0"/>
        </w:numPr>
        <w:ind w:left="720"/>
        <w:jc w:val="both"/>
        <w:rPr>
          <w:color w:val="auto"/>
        </w:rPr>
      </w:pPr>
      <w:r>
        <w:rPr>
          <w:color w:val="auto"/>
        </w:rPr>
        <w:t>Friendly Center Management Office</w:t>
      </w:r>
    </w:p>
    <w:p w14:paraId="6DE4E4EA" w14:textId="77777777" w:rsidR="00B7090F" w:rsidRPr="0072745E" w:rsidRDefault="00B7090F" w:rsidP="0072745E">
      <w:pPr>
        <w:pStyle w:val="SFPara-Clause"/>
        <w:numPr>
          <w:ilvl w:val="0"/>
          <w:numId w:val="0"/>
        </w:numPr>
        <w:ind w:left="720"/>
        <w:jc w:val="both"/>
        <w:rPr>
          <w:color w:val="auto"/>
        </w:rPr>
      </w:pPr>
    </w:p>
    <w:p w14:paraId="44663D3E" w14:textId="77777777" w:rsidR="00CE47F1" w:rsidRPr="0072745E" w:rsidRDefault="00CE47F1" w:rsidP="0072745E">
      <w:pPr>
        <w:pStyle w:val="SFPara-Clause"/>
        <w:numPr>
          <w:ilvl w:val="0"/>
          <w:numId w:val="0"/>
        </w:numPr>
        <w:ind w:left="720"/>
        <w:jc w:val="both"/>
        <w:rPr>
          <w:color w:val="auto"/>
        </w:rPr>
      </w:pPr>
    </w:p>
    <w:sectPr w:rsidR="00CE47F1" w:rsidRPr="0072745E" w:rsidSect="001B4089">
      <w:footerReference w:type="even"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E41F0" w14:textId="77777777" w:rsidR="003411A2" w:rsidRDefault="003411A2">
      <w:pPr>
        <w:spacing w:before="0"/>
      </w:pPr>
      <w:r>
        <w:separator/>
      </w:r>
    </w:p>
  </w:endnote>
  <w:endnote w:type="continuationSeparator" w:id="0">
    <w:p w14:paraId="2492507C" w14:textId="77777777" w:rsidR="003411A2" w:rsidRDefault="003411A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ED717" w14:textId="77777777" w:rsidR="00790899" w:rsidRDefault="00983526" w:rsidP="00E33FF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3ABE7821" w14:textId="400907EC" w:rsidR="00790899" w:rsidRDefault="00790899" w:rsidP="002F5FBB">
    <w:pPr>
      <w:pStyle w:val="DocI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C86AE" w14:textId="77777777" w:rsidR="00790899" w:rsidRPr="002F5FBB" w:rsidRDefault="00983526" w:rsidP="0042027B">
    <w:pPr>
      <w:pStyle w:val="Footer"/>
      <w:framePr w:wrap="around" w:vAnchor="text" w:hAnchor="margin" w:xAlign="center" w:y="1"/>
      <w:rPr>
        <w:rStyle w:val="PageNumber"/>
        <w:rFonts w:ascii="Times New Roman" w:hAnsi="Times New Roman"/>
      </w:rPr>
    </w:pPr>
    <w:r w:rsidRPr="002F5FBB">
      <w:rPr>
        <w:rStyle w:val="PageNumber"/>
        <w:rFonts w:ascii="Times New Roman" w:hAnsi="Times New Roman"/>
      </w:rPr>
      <w:fldChar w:fldCharType="begin"/>
    </w:r>
    <w:r w:rsidRPr="002F5FBB">
      <w:rPr>
        <w:rStyle w:val="PageNumber"/>
        <w:rFonts w:ascii="Times New Roman" w:hAnsi="Times New Roman"/>
      </w:rPr>
      <w:instrText xml:space="preserve"> PAGE </w:instrText>
    </w:r>
    <w:r w:rsidRPr="002F5FBB">
      <w:rPr>
        <w:rStyle w:val="PageNumber"/>
        <w:rFonts w:ascii="Times New Roman" w:hAnsi="Times New Roman"/>
      </w:rPr>
      <w:fldChar w:fldCharType="separate"/>
    </w:r>
    <w:r w:rsidRPr="002F5FBB">
      <w:rPr>
        <w:rStyle w:val="PageNumber"/>
        <w:rFonts w:ascii="Times New Roman" w:hAnsi="Times New Roman"/>
      </w:rPr>
      <w:t>1</w:t>
    </w:r>
    <w:r w:rsidRPr="002F5FBB">
      <w:rPr>
        <w:rStyle w:val="PageNumber"/>
        <w:rFonts w:ascii="Times New Roman" w:hAnsi="Times New Roman"/>
      </w:rPr>
      <w:fldChar w:fldCharType="end"/>
    </w:r>
  </w:p>
  <w:p w14:paraId="61977B6E" w14:textId="77777777" w:rsidR="00790899" w:rsidRPr="002F5FBB" w:rsidRDefault="00983526" w:rsidP="0042027B">
    <w:pPr>
      <w:pStyle w:val="Footer"/>
      <w:rPr>
        <w:rFonts w:ascii="Times New Roman" w:hAnsi="Times New Roman"/>
      </w:rP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607F5" w14:textId="77777777" w:rsidR="003411A2" w:rsidRDefault="003411A2">
      <w:pPr>
        <w:spacing w:before="0"/>
      </w:pPr>
      <w:r>
        <w:separator/>
      </w:r>
    </w:p>
  </w:footnote>
  <w:footnote w:type="continuationSeparator" w:id="0">
    <w:p w14:paraId="384CEC76" w14:textId="77777777" w:rsidR="003411A2" w:rsidRDefault="003411A2">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9A627DA"/>
    <w:lvl w:ilvl="0">
      <w:start w:val="1"/>
      <w:numFmt w:val="decimal"/>
      <w:lvlText w:val="%1."/>
      <w:lvlJc w:val="left"/>
      <w:pPr>
        <w:tabs>
          <w:tab w:val="num" w:pos="1800"/>
        </w:tabs>
        <w:ind w:left="1800" w:hanging="360"/>
      </w:pPr>
      <w:rPr>
        <w:color w:val="000000"/>
      </w:rPr>
    </w:lvl>
  </w:abstractNum>
  <w:abstractNum w:abstractNumId="1" w15:restartNumberingAfterBreak="0">
    <w:nsid w:val="FFFFFF7D"/>
    <w:multiLevelType w:val="singleLevel"/>
    <w:tmpl w:val="3E4EB328"/>
    <w:lvl w:ilvl="0">
      <w:start w:val="1"/>
      <w:numFmt w:val="decimal"/>
      <w:lvlText w:val="%1."/>
      <w:lvlJc w:val="left"/>
      <w:pPr>
        <w:tabs>
          <w:tab w:val="num" w:pos="1440"/>
        </w:tabs>
        <w:ind w:left="1440" w:hanging="360"/>
      </w:pPr>
      <w:rPr>
        <w:color w:val="000000"/>
      </w:rPr>
    </w:lvl>
  </w:abstractNum>
  <w:abstractNum w:abstractNumId="2" w15:restartNumberingAfterBreak="0">
    <w:nsid w:val="FFFFFF7E"/>
    <w:multiLevelType w:val="singleLevel"/>
    <w:tmpl w:val="805A969E"/>
    <w:lvl w:ilvl="0">
      <w:start w:val="1"/>
      <w:numFmt w:val="decimal"/>
      <w:lvlText w:val="%1."/>
      <w:lvlJc w:val="left"/>
      <w:pPr>
        <w:tabs>
          <w:tab w:val="num" w:pos="1080"/>
        </w:tabs>
        <w:ind w:left="1080" w:hanging="360"/>
      </w:pPr>
      <w:rPr>
        <w:color w:val="000000"/>
      </w:rPr>
    </w:lvl>
  </w:abstractNum>
  <w:abstractNum w:abstractNumId="3" w15:restartNumberingAfterBreak="0">
    <w:nsid w:val="FFFFFF7F"/>
    <w:multiLevelType w:val="singleLevel"/>
    <w:tmpl w:val="68DEA52E"/>
    <w:lvl w:ilvl="0">
      <w:start w:val="1"/>
      <w:numFmt w:val="decimal"/>
      <w:lvlText w:val="%1."/>
      <w:lvlJc w:val="left"/>
      <w:pPr>
        <w:tabs>
          <w:tab w:val="num" w:pos="720"/>
        </w:tabs>
        <w:ind w:left="720" w:hanging="360"/>
      </w:pPr>
      <w:rPr>
        <w:color w:val="000000"/>
      </w:rPr>
    </w:lvl>
  </w:abstractNum>
  <w:abstractNum w:abstractNumId="4" w15:restartNumberingAfterBreak="0">
    <w:nsid w:val="FFFFFF80"/>
    <w:multiLevelType w:val="singleLevel"/>
    <w:tmpl w:val="3BB28CEA"/>
    <w:lvl w:ilvl="0">
      <w:start w:val="1"/>
      <w:numFmt w:val="bullet"/>
      <w:lvlText w:val=""/>
      <w:lvlJc w:val="left"/>
      <w:pPr>
        <w:tabs>
          <w:tab w:val="num" w:pos="1800"/>
        </w:tabs>
        <w:ind w:left="1800" w:hanging="360"/>
      </w:pPr>
      <w:rPr>
        <w:rFonts w:ascii="Symbol" w:hAnsi="Symbol" w:hint="default"/>
        <w:color w:val="000000"/>
      </w:rPr>
    </w:lvl>
  </w:abstractNum>
  <w:abstractNum w:abstractNumId="5" w15:restartNumberingAfterBreak="0">
    <w:nsid w:val="FFFFFF81"/>
    <w:multiLevelType w:val="singleLevel"/>
    <w:tmpl w:val="4448D14A"/>
    <w:lvl w:ilvl="0">
      <w:start w:val="1"/>
      <w:numFmt w:val="bullet"/>
      <w:lvlText w:val=""/>
      <w:lvlJc w:val="left"/>
      <w:pPr>
        <w:tabs>
          <w:tab w:val="num" w:pos="1440"/>
        </w:tabs>
        <w:ind w:left="1440" w:hanging="360"/>
      </w:pPr>
      <w:rPr>
        <w:rFonts w:ascii="Symbol" w:hAnsi="Symbol" w:hint="default"/>
        <w:color w:val="000000"/>
      </w:rPr>
    </w:lvl>
  </w:abstractNum>
  <w:abstractNum w:abstractNumId="6" w15:restartNumberingAfterBreak="0">
    <w:nsid w:val="FFFFFF82"/>
    <w:multiLevelType w:val="singleLevel"/>
    <w:tmpl w:val="DA661126"/>
    <w:lvl w:ilvl="0">
      <w:start w:val="1"/>
      <w:numFmt w:val="bullet"/>
      <w:lvlText w:val=""/>
      <w:lvlJc w:val="left"/>
      <w:pPr>
        <w:tabs>
          <w:tab w:val="num" w:pos="1080"/>
        </w:tabs>
        <w:ind w:left="1080" w:hanging="360"/>
      </w:pPr>
      <w:rPr>
        <w:rFonts w:ascii="Symbol" w:hAnsi="Symbol" w:hint="default"/>
        <w:color w:val="000000"/>
      </w:rPr>
    </w:lvl>
  </w:abstractNum>
  <w:abstractNum w:abstractNumId="7" w15:restartNumberingAfterBreak="0">
    <w:nsid w:val="FFFFFF83"/>
    <w:multiLevelType w:val="singleLevel"/>
    <w:tmpl w:val="248C9836"/>
    <w:lvl w:ilvl="0">
      <w:start w:val="1"/>
      <w:numFmt w:val="bullet"/>
      <w:lvlText w:val=""/>
      <w:lvlJc w:val="left"/>
      <w:pPr>
        <w:tabs>
          <w:tab w:val="num" w:pos="720"/>
        </w:tabs>
        <w:ind w:left="720" w:hanging="360"/>
      </w:pPr>
      <w:rPr>
        <w:rFonts w:ascii="Symbol" w:hAnsi="Symbol" w:hint="default"/>
        <w:color w:val="000000"/>
      </w:rPr>
    </w:lvl>
  </w:abstractNum>
  <w:abstractNum w:abstractNumId="8" w15:restartNumberingAfterBreak="0">
    <w:nsid w:val="FFFFFF88"/>
    <w:multiLevelType w:val="singleLevel"/>
    <w:tmpl w:val="6A6AE452"/>
    <w:lvl w:ilvl="0">
      <w:start w:val="1"/>
      <w:numFmt w:val="decimal"/>
      <w:lvlText w:val="%1."/>
      <w:lvlJc w:val="left"/>
      <w:pPr>
        <w:tabs>
          <w:tab w:val="num" w:pos="360"/>
        </w:tabs>
        <w:ind w:left="360" w:hanging="360"/>
      </w:pPr>
      <w:rPr>
        <w:color w:val="000000"/>
      </w:rPr>
    </w:lvl>
  </w:abstractNum>
  <w:abstractNum w:abstractNumId="9" w15:restartNumberingAfterBreak="0">
    <w:nsid w:val="FFFFFF89"/>
    <w:multiLevelType w:val="singleLevel"/>
    <w:tmpl w:val="B7085120"/>
    <w:lvl w:ilvl="0">
      <w:start w:val="1"/>
      <w:numFmt w:val="bullet"/>
      <w:lvlText w:val=""/>
      <w:lvlJc w:val="left"/>
      <w:pPr>
        <w:tabs>
          <w:tab w:val="num" w:pos="360"/>
        </w:tabs>
        <w:ind w:left="360" w:hanging="360"/>
      </w:pPr>
      <w:rPr>
        <w:rFonts w:ascii="Symbol" w:hAnsi="Symbol" w:hint="default"/>
        <w:color w:val="000000"/>
      </w:rPr>
    </w:lvl>
  </w:abstractNum>
  <w:abstractNum w:abstractNumId="10" w15:restartNumberingAfterBreak="0">
    <w:nsid w:val="01665706"/>
    <w:multiLevelType w:val="multilevel"/>
    <w:tmpl w:val="0409001D"/>
    <w:lvl w:ilvl="0">
      <w:start w:val="1"/>
      <w:numFmt w:val="decimal"/>
      <w:lvlText w:val="%1)"/>
      <w:lvlJc w:val="left"/>
      <w:pPr>
        <w:ind w:left="360" w:hanging="360"/>
      </w:pPr>
      <w:rPr>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4B01623"/>
    <w:multiLevelType w:val="hybridMultilevel"/>
    <w:tmpl w:val="CAFA8D30"/>
    <w:lvl w:ilvl="0" w:tplc="0C50C580">
      <w:start w:val="1"/>
      <w:numFmt w:val="decimal"/>
      <w:pStyle w:val="List-NumberedListLevel1"/>
      <w:lvlText w:val="%1.  "/>
      <w:lvlJc w:val="left"/>
      <w:pPr>
        <w:tabs>
          <w:tab w:val="num" w:pos="720"/>
        </w:tabs>
        <w:ind w:left="720" w:hanging="432"/>
      </w:pPr>
      <w:rPr>
        <w:rFonts w:hint="default"/>
        <w:color w:val="000000"/>
      </w:rPr>
    </w:lvl>
    <w:lvl w:ilvl="1" w:tplc="66C2B7FE" w:tentative="1">
      <w:start w:val="1"/>
      <w:numFmt w:val="lowerLetter"/>
      <w:lvlText w:val="%2."/>
      <w:lvlJc w:val="left"/>
      <w:pPr>
        <w:ind w:left="1728" w:hanging="360"/>
      </w:pPr>
    </w:lvl>
    <w:lvl w:ilvl="2" w:tplc="1FC2A2E6" w:tentative="1">
      <w:start w:val="1"/>
      <w:numFmt w:val="lowerRoman"/>
      <w:lvlText w:val="%3."/>
      <w:lvlJc w:val="right"/>
      <w:pPr>
        <w:ind w:left="2448" w:hanging="180"/>
      </w:pPr>
    </w:lvl>
    <w:lvl w:ilvl="3" w:tplc="E4C4D668" w:tentative="1">
      <w:start w:val="1"/>
      <w:numFmt w:val="decimal"/>
      <w:lvlText w:val="%4."/>
      <w:lvlJc w:val="left"/>
      <w:pPr>
        <w:ind w:left="3168" w:hanging="360"/>
      </w:pPr>
    </w:lvl>
    <w:lvl w:ilvl="4" w:tplc="F314ED4A" w:tentative="1">
      <w:start w:val="1"/>
      <w:numFmt w:val="lowerLetter"/>
      <w:lvlText w:val="%5."/>
      <w:lvlJc w:val="left"/>
      <w:pPr>
        <w:ind w:left="3888" w:hanging="360"/>
      </w:pPr>
    </w:lvl>
    <w:lvl w:ilvl="5" w:tplc="EFC05364" w:tentative="1">
      <w:start w:val="1"/>
      <w:numFmt w:val="lowerRoman"/>
      <w:lvlText w:val="%6."/>
      <w:lvlJc w:val="right"/>
      <w:pPr>
        <w:ind w:left="4608" w:hanging="180"/>
      </w:pPr>
    </w:lvl>
    <w:lvl w:ilvl="6" w:tplc="8D9C03D8" w:tentative="1">
      <w:start w:val="1"/>
      <w:numFmt w:val="decimal"/>
      <w:lvlText w:val="%7."/>
      <w:lvlJc w:val="left"/>
      <w:pPr>
        <w:ind w:left="5328" w:hanging="360"/>
      </w:pPr>
    </w:lvl>
    <w:lvl w:ilvl="7" w:tplc="E68ADDD2" w:tentative="1">
      <w:start w:val="1"/>
      <w:numFmt w:val="lowerLetter"/>
      <w:lvlText w:val="%8."/>
      <w:lvlJc w:val="left"/>
      <w:pPr>
        <w:ind w:left="6048" w:hanging="360"/>
      </w:pPr>
    </w:lvl>
    <w:lvl w:ilvl="8" w:tplc="61406B68" w:tentative="1">
      <w:start w:val="1"/>
      <w:numFmt w:val="lowerRoman"/>
      <w:lvlText w:val="%9."/>
      <w:lvlJc w:val="right"/>
      <w:pPr>
        <w:ind w:left="6768" w:hanging="180"/>
      </w:pPr>
    </w:lvl>
  </w:abstractNum>
  <w:abstractNum w:abstractNumId="12" w15:restartNumberingAfterBreak="0">
    <w:nsid w:val="06A65087"/>
    <w:multiLevelType w:val="multilevel"/>
    <w:tmpl w:val="0409001D"/>
    <w:lvl w:ilvl="0">
      <w:start w:val="1"/>
      <w:numFmt w:val="decimal"/>
      <w:lvlText w:val="%1)"/>
      <w:lvlJc w:val="left"/>
      <w:pPr>
        <w:ind w:left="360" w:hanging="360"/>
      </w:pPr>
      <w:rPr>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8A25C61"/>
    <w:multiLevelType w:val="multilevel"/>
    <w:tmpl w:val="7AB62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3D2AF4"/>
    <w:multiLevelType w:val="hybridMultilevel"/>
    <w:tmpl w:val="B41642F6"/>
    <w:lvl w:ilvl="0" w:tplc="8B907A86">
      <w:start w:val="2030"/>
      <w:numFmt w:val="decimal"/>
      <w:lvlText w:val="%1"/>
      <w:lvlJc w:val="left"/>
      <w:pPr>
        <w:ind w:left="1200" w:hanging="480"/>
      </w:pPr>
      <w:rPr>
        <w:rFonts w:hint="default"/>
      </w:rPr>
    </w:lvl>
    <w:lvl w:ilvl="1" w:tplc="F740D9BE" w:tentative="1">
      <w:start w:val="1"/>
      <w:numFmt w:val="lowerLetter"/>
      <w:lvlText w:val="%2."/>
      <w:lvlJc w:val="left"/>
      <w:pPr>
        <w:ind w:left="1800" w:hanging="360"/>
      </w:pPr>
    </w:lvl>
    <w:lvl w:ilvl="2" w:tplc="D14E39A6" w:tentative="1">
      <w:start w:val="1"/>
      <w:numFmt w:val="lowerRoman"/>
      <w:lvlText w:val="%3."/>
      <w:lvlJc w:val="right"/>
      <w:pPr>
        <w:ind w:left="2520" w:hanging="180"/>
      </w:pPr>
    </w:lvl>
    <w:lvl w:ilvl="3" w:tplc="27EE4B9A" w:tentative="1">
      <w:start w:val="1"/>
      <w:numFmt w:val="decimal"/>
      <w:lvlText w:val="%4."/>
      <w:lvlJc w:val="left"/>
      <w:pPr>
        <w:ind w:left="3240" w:hanging="360"/>
      </w:pPr>
    </w:lvl>
    <w:lvl w:ilvl="4" w:tplc="A2B806CE" w:tentative="1">
      <w:start w:val="1"/>
      <w:numFmt w:val="lowerLetter"/>
      <w:lvlText w:val="%5."/>
      <w:lvlJc w:val="left"/>
      <w:pPr>
        <w:ind w:left="3960" w:hanging="360"/>
      </w:pPr>
    </w:lvl>
    <w:lvl w:ilvl="5" w:tplc="7290771A" w:tentative="1">
      <w:start w:val="1"/>
      <w:numFmt w:val="lowerRoman"/>
      <w:lvlText w:val="%6."/>
      <w:lvlJc w:val="right"/>
      <w:pPr>
        <w:ind w:left="4680" w:hanging="180"/>
      </w:pPr>
    </w:lvl>
    <w:lvl w:ilvl="6" w:tplc="A8A43E9E" w:tentative="1">
      <w:start w:val="1"/>
      <w:numFmt w:val="decimal"/>
      <w:lvlText w:val="%7."/>
      <w:lvlJc w:val="left"/>
      <w:pPr>
        <w:ind w:left="5400" w:hanging="360"/>
      </w:pPr>
    </w:lvl>
    <w:lvl w:ilvl="7" w:tplc="A536B116" w:tentative="1">
      <w:start w:val="1"/>
      <w:numFmt w:val="lowerLetter"/>
      <w:lvlText w:val="%8."/>
      <w:lvlJc w:val="left"/>
      <w:pPr>
        <w:ind w:left="6120" w:hanging="360"/>
      </w:pPr>
    </w:lvl>
    <w:lvl w:ilvl="8" w:tplc="392E0038" w:tentative="1">
      <w:start w:val="1"/>
      <w:numFmt w:val="lowerRoman"/>
      <w:lvlText w:val="%9."/>
      <w:lvlJc w:val="right"/>
      <w:pPr>
        <w:ind w:left="6840" w:hanging="180"/>
      </w:pPr>
    </w:lvl>
  </w:abstractNum>
  <w:abstractNum w:abstractNumId="15" w15:restartNumberingAfterBreak="0">
    <w:nsid w:val="0B5861DF"/>
    <w:multiLevelType w:val="multilevel"/>
    <w:tmpl w:val="04090023"/>
    <w:lvl w:ilvl="0">
      <w:start w:val="1"/>
      <w:numFmt w:val="upperRoman"/>
      <w:pStyle w:val="Heading1"/>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0E963150"/>
    <w:multiLevelType w:val="hybridMultilevel"/>
    <w:tmpl w:val="098CBEF2"/>
    <w:lvl w:ilvl="0" w:tplc="5F325BEC">
      <w:start w:val="1"/>
      <w:numFmt w:val="decimal"/>
      <w:pStyle w:val="SLPara-Clause"/>
      <w:lvlText w:val="%1.  "/>
      <w:lvlJc w:val="left"/>
      <w:pPr>
        <w:tabs>
          <w:tab w:val="num" w:pos="936"/>
        </w:tabs>
        <w:ind w:left="0" w:firstLine="432"/>
      </w:pPr>
      <w:rPr>
        <w:rFonts w:hint="default"/>
        <w:color w:val="000000"/>
      </w:rPr>
    </w:lvl>
    <w:lvl w:ilvl="1" w:tplc="D97614CA" w:tentative="1">
      <w:start w:val="1"/>
      <w:numFmt w:val="lowerLetter"/>
      <w:lvlText w:val="%2."/>
      <w:lvlJc w:val="left"/>
      <w:pPr>
        <w:ind w:left="1440" w:hanging="360"/>
      </w:pPr>
    </w:lvl>
    <w:lvl w:ilvl="2" w:tplc="0A22FDEC" w:tentative="1">
      <w:start w:val="1"/>
      <w:numFmt w:val="lowerRoman"/>
      <w:lvlText w:val="%3."/>
      <w:lvlJc w:val="right"/>
      <w:pPr>
        <w:ind w:left="2160" w:hanging="180"/>
      </w:pPr>
    </w:lvl>
    <w:lvl w:ilvl="3" w:tplc="FD4ACE0C" w:tentative="1">
      <w:start w:val="1"/>
      <w:numFmt w:val="decimal"/>
      <w:lvlText w:val="%4."/>
      <w:lvlJc w:val="left"/>
      <w:pPr>
        <w:ind w:left="2880" w:hanging="360"/>
      </w:pPr>
    </w:lvl>
    <w:lvl w:ilvl="4" w:tplc="422045A0" w:tentative="1">
      <w:start w:val="1"/>
      <w:numFmt w:val="lowerLetter"/>
      <w:lvlText w:val="%5."/>
      <w:lvlJc w:val="left"/>
      <w:pPr>
        <w:ind w:left="3600" w:hanging="360"/>
      </w:pPr>
    </w:lvl>
    <w:lvl w:ilvl="5" w:tplc="837ED9A2" w:tentative="1">
      <w:start w:val="1"/>
      <w:numFmt w:val="lowerRoman"/>
      <w:lvlText w:val="%6."/>
      <w:lvlJc w:val="right"/>
      <w:pPr>
        <w:ind w:left="4320" w:hanging="180"/>
      </w:pPr>
    </w:lvl>
    <w:lvl w:ilvl="6" w:tplc="C5B074AC" w:tentative="1">
      <w:start w:val="1"/>
      <w:numFmt w:val="decimal"/>
      <w:lvlText w:val="%7."/>
      <w:lvlJc w:val="left"/>
      <w:pPr>
        <w:ind w:left="5040" w:hanging="360"/>
      </w:pPr>
    </w:lvl>
    <w:lvl w:ilvl="7" w:tplc="44CEF5A0" w:tentative="1">
      <w:start w:val="1"/>
      <w:numFmt w:val="lowerLetter"/>
      <w:lvlText w:val="%8."/>
      <w:lvlJc w:val="left"/>
      <w:pPr>
        <w:ind w:left="5760" w:hanging="360"/>
      </w:pPr>
    </w:lvl>
    <w:lvl w:ilvl="8" w:tplc="A5B22448" w:tentative="1">
      <w:start w:val="1"/>
      <w:numFmt w:val="lowerRoman"/>
      <w:lvlText w:val="%9."/>
      <w:lvlJc w:val="right"/>
      <w:pPr>
        <w:ind w:left="6480" w:hanging="180"/>
      </w:pPr>
    </w:lvl>
  </w:abstractNum>
  <w:abstractNum w:abstractNumId="17" w15:restartNumberingAfterBreak="0">
    <w:nsid w:val="117D26E6"/>
    <w:multiLevelType w:val="hybridMultilevel"/>
    <w:tmpl w:val="2348D820"/>
    <w:lvl w:ilvl="0" w:tplc="9C6C8850">
      <w:start w:val="1"/>
      <w:numFmt w:val="lowerLetter"/>
      <w:pStyle w:val="List-LowerAlphaListLevel1"/>
      <w:lvlText w:val="%1."/>
      <w:lvlJc w:val="left"/>
      <w:pPr>
        <w:tabs>
          <w:tab w:val="num" w:pos="720"/>
        </w:tabs>
        <w:ind w:left="720" w:hanging="432"/>
      </w:pPr>
      <w:rPr>
        <w:rFonts w:hint="default"/>
        <w:color w:val="000000"/>
      </w:rPr>
    </w:lvl>
    <w:lvl w:ilvl="1" w:tplc="F8C09FD8" w:tentative="1">
      <w:start w:val="1"/>
      <w:numFmt w:val="lowerLetter"/>
      <w:lvlText w:val="%2."/>
      <w:lvlJc w:val="left"/>
      <w:pPr>
        <w:ind w:left="1800" w:hanging="360"/>
      </w:pPr>
    </w:lvl>
    <w:lvl w:ilvl="2" w:tplc="9BE659F0" w:tentative="1">
      <w:start w:val="1"/>
      <w:numFmt w:val="lowerRoman"/>
      <w:lvlText w:val="%3."/>
      <w:lvlJc w:val="right"/>
      <w:pPr>
        <w:ind w:left="2520" w:hanging="180"/>
      </w:pPr>
    </w:lvl>
    <w:lvl w:ilvl="3" w:tplc="B8B47154" w:tentative="1">
      <w:start w:val="1"/>
      <w:numFmt w:val="decimal"/>
      <w:lvlText w:val="%4."/>
      <w:lvlJc w:val="left"/>
      <w:pPr>
        <w:ind w:left="3240" w:hanging="360"/>
      </w:pPr>
    </w:lvl>
    <w:lvl w:ilvl="4" w:tplc="33BACEB4" w:tentative="1">
      <w:start w:val="1"/>
      <w:numFmt w:val="lowerLetter"/>
      <w:lvlText w:val="%5."/>
      <w:lvlJc w:val="left"/>
      <w:pPr>
        <w:ind w:left="3960" w:hanging="360"/>
      </w:pPr>
    </w:lvl>
    <w:lvl w:ilvl="5" w:tplc="5A7014BE" w:tentative="1">
      <w:start w:val="1"/>
      <w:numFmt w:val="lowerRoman"/>
      <w:lvlText w:val="%6."/>
      <w:lvlJc w:val="right"/>
      <w:pPr>
        <w:ind w:left="4680" w:hanging="180"/>
      </w:pPr>
    </w:lvl>
    <w:lvl w:ilvl="6" w:tplc="227A14EA" w:tentative="1">
      <w:start w:val="1"/>
      <w:numFmt w:val="decimal"/>
      <w:lvlText w:val="%7."/>
      <w:lvlJc w:val="left"/>
      <w:pPr>
        <w:ind w:left="5400" w:hanging="360"/>
      </w:pPr>
    </w:lvl>
    <w:lvl w:ilvl="7" w:tplc="C436E718" w:tentative="1">
      <w:start w:val="1"/>
      <w:numFmt w:val="lowerLetter"/>
      <w:lvlText w:val="%8."/>
      <w:lvlJc w:val="left"/>
      <w:pPr>
        <w:ind w:left="6120" w:hanging="360"/>
      </w:pPr>
    </w:lvl>
    <w:lvl w:ilvl="8" w:tplc="2F6471C0" w:tentative="1">
      <w:start w:val="1"/>
      <w:numFmt w:val="lowerRoman"/>
      <w:lvlText w:val="%9."/>
      <w:lvlJc w:val="right"/>
      <w:pPr>
        <w:ind w:left="6840" w:hanging="180"/>
      </w:pPr>
    </w:lvl>
  </w:abstractNum>
  <w:abstractNum w:abstractNumId="18" w15:restartNumberingAfterBreak="0">
    <w:nsid w:val="13B52C61"/>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5825921"/>
    <w:multiLevelType w:val="multilevel"/>
    <w:tmpl w:val="FB0A7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E27F93"/>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8C04646"/>
    <w:multiLevelType w:val="hybridMultilevel"/>
    <w:tmpl w:val="80805694"/>
    <w:lvl w:ilvl="0" w:tplc="19B82A06">
      <w:start w:val="1"/>
      <w:numFmt w:val="decimal"/>
      <w:pStyle w:val="List-NumberedListLevel2"/>
      <w:lvlText w:val="%1.  "/>
      <w:lvlJc w:val="left"/>
      <w:pPr>
        <w:tabs>
          <w:tab w:val="num" w:pos="1152"/>
        </w:tabs>
        <w:ind w:left="1152" w:hanging="432"/>
      </w:pPr>
      <w:rPr>
        <w:rFonts w:hint="default"/>
        <w:color w:val="000000"/>
      </w:rPr>
    </w:lvl>
    <w:lvl w:ilvl="1" w:tplc="8E74875E" w:tentative="1">
      <w:start w:val="1"/>
      <w:numFmt w:val="lowerLetter"/>
      <w:lvlText w:val="%2."/>
      <w:lvlJc w:val="left"/>
      <w:pPr>
        <w:ind w:left="1440" w:hanging="360"/>
      </w:pPr>
    </w:lvl>
    <w:lvl w:ilvl="2" w:tplc="86DE9CBE" w:tentative="1">
      <w:start w:val="1"/>
      <w:numFmt w:val="lowerRoman"/>
      <w:lvlText w:val="%3."/>
      <w:lvlJc w:val="right"/>
      <w:pPr>
        <w:ind w:left="2160" w:hanging="180"/>
      </w:pPr>
    </w:lvl>
    <w:lvl w:ilvl="3" w:tplc="BFC6AE38" w:tentative="1">
      <w:start w:val="1"/>
      <w:numFmt w:val="decimal"/>
      <w:lvlText w:val="%4."/>
      <w:lvlJc w:val="left"/>
      <w:pPr>
        <w:ind w:left="2880" w:hanging="360"/>
      </w:pPr>
    </w:lvl>
    <w:lvl w:ilvl="4" w:tplc="30429FAC" w:tentative="1">
      <w:start w:val="1"/>
      <w:numFmt w:val="lowerLetter"/>
      <w:lvlText w:val="%5."/>
      <w:lvlJc w:val="left"/>
      <w:pPr>
        <w:ind w:left="3600" w:hanging="360"/>
      </w:pPr>
    </w:lvl>
    <w:lvl w:ilvl="5" w:tplc="210E5740" w:tentative="1">
      <w:start w:val="1"/>
      <w:numFmt w:val="lowerRoman"/>
      <w:lvlText w:val="%6."/>
      <w:lvlJc w:val="right"/>
      <w:pPr>
        <w:ind w:left="4320" w:hanging="180"/>
      </w:pPr>
    </w:lvl>
    <w:lvl w:ilvl="6" w:tplc="82EC2494" w:tentative="1">
      <w:start w:val="1"/>
      <w:numFmt w:val="decimal"/>
      <w:lvlText w:val="%7."/>
      <w:lvlJc w:val="left"/>
      <w:pPr>
        <w:ind w:left="5040" w:hanging="360"/>
      </w:pPr>
    </w:lvl>
    <w:lvl w:ilvl="7" w:tplc="B55890D8" w:tentative="1">
      <w:start w:val="1"/>
      <w:numFmt w:val="lowerLetter"/>
      <w:lvlText w:val="%8."/>
      <w:lvlJc w:val="left"/>
      <w:pPr>
        <w:ind w:left="5760" w:hanging="360"/>
      </w:pPr>
    </w:lvl>
    <w:lvl w:ilvl="8" w:tplc="4E266CDE" w:tentative="1">
      <w:start w:val="1"/>
      <w:numFmt w:val="lowerRoman"/>
      <w:lvlText w:val="%9."/>
      <w:lvlJc w:val="right"/>
      <w:pPr>
        <w:ind w:left="6480" w:hanging="180"/>
      </w:pPr>
    </w:lvl>
  </w:abstractNum>
  <w:abstractNum w:abstractNumId="22" w15:restartNumberingAfterBreak="0">
    <w:nsid w:val="194817A6"/>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ABC6407"/>
    <w:multiLevelType w:val="multilevel"/>
    <w:tmpl w:val="83E218EA"/>
    <w:lvl w:ilvl="0">
      <w:start w:val="1"/>
      <w:numFmt w:val="none"/>
      <w:pStyle w:val="DefinedTermPara"/>
      <w:lvlText w:val="%1"/>
      <w:lvlJc w:val="left"/>
      <w:pPr>
        <w:tabs>
          <w:tab w:val="num" w:pos="1008"/>
        </w:tabs>
        <w:ind w:left="0" w:firstLine="432"/>
      </w:pPr>
      <w:rPr>
        <w:rFonts w:hint="default"/>
        <w:color w:val="000000"/>
      </w:rPr>
    </w:lvl>
    <w:lvl w:ilvl="1">
      <w:start w:val="1"/>
      <w:numFmt w:val="lowerLetter"/>
      <w:pStyle w:val="DefinedTermParaLevel2"/>
      <w:lvlText w:val="%1(%2)"/>
      <w:lvlJc w:val="left"/>
      <w:pPr>
        <w:tabs>
          <w:tab w:val="num" w:pos="1728"/>
        </w:tabs>
        <w:ind w:left="432" w:firstLine="576"/>
      </w:pPr>
      <w:rPr>
        <w:rFonts w:hint="default"/>
      </w:rPr>
    </w:lvl>
    <w:lvl w:ilvl="2">
      <w:start w:val="1"/>
      <w:numFmt w:val="lowerRoman"/>
      <w:pStyle w:val="DefinedTermParaLevel3"/>
      <w:lvlText w:val="(%3)"/>
      <w:lvlJc w:val="left"/>
      <w:pPr>
        <w:tabs>
          <w:tab w:val="num" w:pos="2448"/>
        </w:tabs>
        <w:ind w:left="1008" w:firstLine="720"/>
      </w:pPr>
      <w:rPr>
        <w:rFonts w:hint="default"/>
      </w:rPr>
    </w:lvl>
    <w:lvl w:ilvl="3">
      <w:start w:val="1"/>
      <w:numFmt w:val="upperLetter"/>
      <w:pStyle w:val="DefinedTermParaLevel4"/>
      <w:lvlText w:val="(%4)"/>
      <w:lvlJc w:val="left"/>
      <w:pPr>
        <w:tabs>
          <w:tab w:val="num" w:pos="3168"/>
        </w:tabs>
        <w:ind w:left="1728" w:firstLine="720"/>
      </w:pPr>
      <w:rPr>
        <w:rFonts w:hint="default"/>
      </w:rPr>
    </w:lvl>
    <w:lvl w:ilvl="4">
      <w:start w:val="1"/>
      <w:numFmt w:val="none"/>
      <w:lvlText w:val=""/>
      <w:lvlJc w:val="left"/>
      <w:pPr>
        <w:tabs>
          <w:tab w:val="num" w:pos="3888"/>
        </w:tabs>
        <w:ind w:left="2448" w:firstLine="720"/>
      </w:pPr>
      <w:rPr>
        <w:rFonts w:hint="default"/>
        <w:color w:val="000000" w:themeColor="text1"/>
      </w:rPr>
    </w:lvl>
    <w:lvl w:ilvl="5">
      <w:start w:val="1"/>
      <w:numFmt w:val="none"/>
      <w:lvlText w:val=""/>
      <w:lvlJc w:val="left"/>
      <w:pPr>
        <w:tabs>
          <w:tab w:val="num" w:pos="4608"/>
        </w:tabs>
        <w:ind w:left="3600" w:firstLine="432"/>
      </w:pPr>
      <w:rPr>
        <w:rFonts w:hint="default"/>
      </w:rPr>
    </w:lvl>
    <w:lvl w:ilvl="6">
      <w:start w:val="1"/>
      <w:numFmt w:val="none"/>
      <w:lvlText w:val=""/>
      <w:lvlJc w:val="left"/>
      <w:pPr>
        <w:tabs>
          <w:tab w:val="num" w:pos="5328"/>
        </w:tabs>
        <w:ind w:left="4320" w:firstLine="432"/>
      </w:pPr>
      <w:rPr>
        <w:rFonts w:hint="default"/>
      </w:rPr>
    </w:lvl>
    <w:lvl w:ilvl="7">
      <w:start w:val="1"/>
      <w:numFmt w:val="none"/>
      <w:lvlText w:val=""/>
      <w:lvlJc w:val="left"/>
      <w:pPr>
        <w:tabs>
          <w:tab w:val="num" w:pos="6048"/>
        </w:tabs>
        <w:ind w:left="5040" w:firstLine="432"/>
      </w:pPr>
      <w:rPr>
        <w:rFonts w:hint="default"/>
      </w:rPr>
    </w:lvl>
    <w:lvl w:ilvl="8">
      <w:start w:val="1"/>
      <w:numFmt w:val="none"/>
      <w:lvlText w:val=""/>
      <w:lvlJc w:val="left"/>
      <w:pPr>
        <w:tabs>
          <w:tab w:val="num" w:pos="6768"/>
        </w:tabs>
        <w:ind w:left="5760" w:firstLine="432"/>
      </w:pPr>
      <w:rPr>
        <w:rFonts w:hint="default"/>
      </w:rPr>
    </w:lvl>
  </w:abstractNum>
  <w:abstractNum w:abstractNumId="24" w15:restartNumberingAfterBreak="0">
    <w:nsid w:val="1C1D3870"/>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03C4FE9"/>
    <w:multiLevelType w:val="hybridMultilevel"/>
    <w:tmpl w:val="C15A3DE2"/>
    <w:lvl w:ilvl="0" w:tplc="A5AC259E">
      <w:start w:val="1"/>
      <w:numFmt w:val="upperLetter"/>
      <w:pStyle w:val="List-UpperAlphaListLevel1"/>
      <w:lvlText w:val="%1."/>
      <w:lvlJc w:val="left"/>
      <w:pPr>
        <w:tabs>
          <w:tab w:val="num" w:pos="720"/>
        </w:tabs>
        <w:ind w:left="720" w:hanging="432"/>
      </w:pPr>
      <w:rPr>
        <w:rFonts w:hint="default"/>
        <w:color w:val="000000"/>
      </w:rPr>
    </w:lvl>
    <w:lvl w:ilvl="1" w:tplc="9F9CACFC" w:tentative="1">
      <w:start w:val="1"/>
      <w:numFmt w:val="lowerLetter"/>
      <w:lvlText w:val="%2."/>
      <w:lvlJc w:val="left"/>
      <w:pPr>
        <w:ind w:left="1800" w:hanging="360"/>
      </w:pPr>
    </w:lvl>
    <w:lvl w:ilvl="2" w:tplc="F3FCD5D4" w:tentative="1">
      <w:start w:val="1"/>
      <w:numFmt w:val="lowerRoman"/>
      <w:lvlText w:val="%3."/>
      <w:lvlJc w:val="right"/>
      <w:pPr>
        <w:ind w:left="2520" w:hanging="180"/>
      </w:pPr>
    </w:lvl>
    <w:lvl w:ilvl="3" w:tplc="D3EA6412" w:tentative="1">
      <w:start w:val="1"/>
      <w:numFmt w:val="decimal"/>
      <w:lvlText w:val="%4."/>
      <w:lvlJc w:val="left"/>
      <w:pPr>
        <w:ind w:left="3240" w:hanging="360"/>
      </w:pPr>
    </w:lvl>
    <w:lvl w:ilvl="4" w:tplc="66A0A6F2" w:tentative="1">
      <w:start w:val="1"/>
      <w:numFmt w:val="lowerLetter"/>
      <w:lvlText w:val="%5."/>
      <w:lvlJc w:val="left"/>
      <w:pPr>
        <w:ind w:left="3960" w:hanging="360"/>
      </w:pPr>
    </w:lvl>
    <w:lvl w:ilvl="5" w:tplc="0BC83536" w:tentative="1">
      <w:start w:val="1"/>
      <w:numFmt w:val="lowerRoman"/>
      <w:lvlText w:val="%6."/>
      <w:lvlJc w:val="right"/>
      <w:pPr>
        <w:ind w:left="4680" w:hanging="180"/>
      </w:pPr>
    </w:lvl>
    <w:lvl w:ilvl="6" w:tplc="DE40D142" w:tentative="1">
      <w:start w:val="1"/>
      <w:numFmt w:val="decimal"/>
      <w:lvlText w:val="%7."/>
      <w:lvlJc w:val="left"/>
      <w:pPr>
        <w:ind w:left="5400" w:hanging="360"/>
      </w:pPr>
    </w:lvl>
    <w:lvl w:ilvl="7" w:tplc="799CF142" w:tentative="1">
      <w:start w:val="1"/>
      <w:numFmt w:val="lowerLetter"/>
      <w:lvlText w:val="%8."/>
      <w:lvlJc w:val="left"/>
      <w:pPr>
        <w:ind w:left="6120" w:hanging="360"/>
      </w:pPr>
    </w:lvl>
    <w:lvl w:ilvl="8" w:tplc="1946DAEC" w:tentative="1">
      <w:start w:val="1"/>
      <w:numFmt w:val="lowerRoman"/>
      <w:lvlText w:val="%9."/>
      <w:lvlJc w:val="right"/>
      <w:pPr>
        <w:ind w:left="6840" w:hanging="180"/>
      </w:pPr>
    </w:lvl>
  </w:abstractNum>
  <w:abstractNum w:abstractNumId="26" w15:restartNumberingAfterBreak="0">
    <w:nsid w:val="24AE6368"/>
    <w:multiLevelType w:val="hybridMultilevel"/>
    <w:tmpl w:val="87265294"/>
    <w:lvl w:ilvl="0" w:tplc="B372AAF0">
      <w:start w:val="1"/>
      <w:numFmt w:val="upperLetter"/>
      <w:pStyle w:val="List-UpperAlphaListLevel2"/>
      <w:lvlText w:val="%1."/>
      <w:lvlJc w:val="left"/>
      <w:pPr>
        <w:tabs>
          <w:tab w:val="num" w:pos="1152"/>
        </w:tabs>
        <w:ind w:left="1152" w:hanging="432"/>
      </w:pPr>
      <w:rPr>
        <w:rFonts w:hint="default"/>
        <w:color w:val="000000"/>
      </w:rPr>
    </w:lvl>
    <w:lvl w:ilvl="1" w:tplc="4F200C54" w:tentative="1">
      <w:start w:val="1"/>
      <w:numFmt w:val="lowerLetter"/>
      <w:lvlText w:val="%2."/>
      <w:lvlJc w:val="left"/>
      <w:pPr>
        <w:ind w:left="2160" w:hanging="360"/>
      </w:pPr>
    </w:lvl>
    <w:lvl w:ilvl="2" w:tplc="740086B6" w:tentative="1">
      <w:start w:val="1"/>
      <w:numFmt w:val="lowerRoman"/>
      <w:lvlText w:val="%3."/>
      <w:lvlJc w:val="right"/>
      <w:pPr>
        <w:ind w:left="2880" w:hanging="180"/>
      </w:pPr>
    </w:lvl>
    <w:lvl w:ilvl="3" w:tplc="92344B76" w:tentative="1">
      <w:start w:val="1"/>
      <w:numFmt w:val="decimal"/>
      <w:lvlText w:val="%4."/>
      <w:lvlJc w:val="left"/>
      <w:pPr>
        <w:ind w:left="3600" w:hanging="360"/>
      </w:pPr>
    </w:lvl>
    <w:lvl w:ilvl="4" w:tplc="6090FDC0" w:tentative="1">
      <w:start w:val="1"/>
      <w:numFmt w:val="lowerLetter"/>
      <w:lvlText w:val="%5."/>
      <w:lvlJc w:val="left"/>
      <w:pPr>
        <w:ind w:left="4320" w:hanging="360"/>
      </w:pPr>
    </w:lvl>
    <w:lvl w:ilvl="5" w:tplc="48149232" w:tentative="1">
      <w:start w:val="1"/>
      <w:numFmt w:val="lowerRoman"/>
      <w:lvlText w:val="%6."/>
      <w:lvlJc w:val="right"/>
      <w:pPr>
        <w:ind w:left="5040" w:hanging="180"/>
      </w:pPr>
    </w:lvl>
    <w:lvl w:ilvl="6" w:tplc="F2B22CE4" w:tentative="1">
      <w:start w:val="1"/>
      <w:numFmt w:val="decimal"/>
      <w:lvlText w:val="%7."/>
      <w:lvlJc w:val="left"/>
      <w:pPr>
        <w:ind w:left="5760" w:hanging="360"/>
      </w:pPr>
    </w:lvl>
    <w:lvl w:ilvl="7" w:tplc="A392A4A4" w:tentative="1">
      <w:start w:val="1"/>
      <w:numFmt w:val="lowerLetter"/>
      <w:lvlText w:val="%8."/>
      <w:lvlJc w:val="left"/>
      <w:pPr>
        <w:ind w:left="6480" w:hanging="360"/>
      </w:pPr>
    </w:lvl>
    <w:lvl w:ilvl="8" w:tplc="CE3C8F0C" w:tentative="1">
      <w:start w:val="1"/>
      <w:numFmt w:val="lowerRoman"/>
      <w:lvlText w:val="%9."/>
      <w:lvlJc w:val="right"/>
      <w:pPr>
        <w:ind w:left="7200" w:hanging="180"/>
      </w:pPr>
    </w:lvl>
  </w:abstractNum>
  <w:abstractNum w:abstractNumId="27" w15:restartNumberingAfterBreak="0">
    <w:nsid w:val="279C52C1"/>
    <w:multiLevelType w:val="hybridMultilevel"/>
    <w:tmpl w:val="03ECC706"/>
    <w:lvl w:ilvl="0" w:tplc="1C5081FC">
      <w:start w:val="1"/>
      <w:numFmt w:val="decimal"/>
      <w:pStyle w:val="SLPara-OptClause"/>
      <w:lvlText w:val="[%1.  "/>
      <w:lvlJc w:val="left"/>
      <w:pPr>
        <w:tabs>
          <w:tab w:val="num" w:pos="936"/>
        </w:tabs>
        <w:ind w:left="0" w:firstLine="360"/>
      </w:pPr>
      <w:rPr>
        <w:rFonts w:hint="default"/>
        <w:color w:val="000000"/>
      </w:rPr>
    </w:lvl>
    <w:lvl w:ilvl="1" w:tplc="4634CC5E">
      <w:start w:val="1"/>
      <w:numFmt w:val="lowerLetter"/>
      <w:lvlText w:val="%2."/>
      <w:lvlJc w:val="left"/>
      <w:pPr>
        <w:ind w:left="1440" w:hanging="360"/>
      </w:pPr>
    </w:lvl>
    <w:lvl w:ilvl="2" w:tplc="B6E4E83C">
      <w:start w:val="1"/>
      <w:numFmt w:val="lowerRoman"/>
      <w:lvlText w:val="%3."/>
      <w:lvlJc w:val="right"/>
      <w:pPr>
        <w:ind w:left="2160" w:hanging="180"/>
      </w:pPr>
    </w:lvl>
    <w:lvl w:ilvl="3" w:tplc="D234B2FA">
      <w:start w:val="1"/>
      <w:numFmt w:val="decimal"/>
      <w:lvlText w:val="%4."/>
      <w:lvlJc w:val="left"/>
      <w:pPr>
        <w:ind w:left="2880" w:hanging="360"/>
      </w:pPr>
    </w:lvl>
    <w:lvl w:ilvl="4" w:tplc="8CE6F51E" w:tentative="1">
      <w:start w:val="1"/>
      <w:numFmt w:val="lowerLetter"/>
      <w:lvlText w:val="%5."/>
      <w:lvlJc w:val="left"/>
      <w:pPr>
        <w:ind w:left="3600" w:hanging="360"/>
      </w:pPr>
    </w:lvl>
    <w:lvl w:ilvl="5" w:tplc="493284E8" w:tentative="1">
      <w:start w:val="1"/>
      <w:numFmt w:val="lowerRoman"/>
      <w:lvlText w:val="%6."/>
      <w:lvlJc w:val="right"/>
      <w:pPr>
        <w:ind w:left="4320" w:hanging="180"/>
      </w:pPr>
    </w:lvl>
    <w:lvl w:ilvl="6" w:tplc="2C68F848" w:tentative="1">
      <w:start w:val="1"/>
      <w:numFmt w:val="decimal"/>
      <w:lvlText w:val="%7."/>
      <w:lvlJc w:val="left"/>
      <w:pPr>
        <w:ind w:left="5040" w:hanging="360"/>
      </w:pPr>
    </w:lvl>
    <w:lvl w:ilvl="7" w:tplc="62D85FF8" w:tentative="1">
      <w:start w:val="1"/>
      <w:numFmt w:val="lowerLetter"/>
      <w:lvlText w:val="%8."/>
      <w:lvlJc w:val="left"/>
      <w:pPr>
        <w:ind w:left="5760" w:hanging="360"/>
      </w:pPr>
    </w:lvl>
    <w:lvl w:ilvl="8" w:tplc="46DE2DF8" w:tentative="1">
      <w:start w:val="1"/>
      <w:numFmt w:val="lowerRoman"/>
      <w:lvlText w:val="%9."/>
      <w:lvlJc w:val="right"/>
      <w:pPr>
        <w:ind w:left="6480" w:hanging="180"/>
      </w:pPr>
    </w:lvl>
  </w:abstractNum>
  <w:abstractNum w:abstractNumId="28" w15:restartNumberingAfterBreak="0">
    <w:nsid w:val="28737F29"/>
    <w:multiLevelType w:val="multilevel"/>
    <w:tmpl w:val="D7100858"/>
    <w:lvl w:ilvl="0">
      <w:start w:val="1"/>
      <w:numFmt w:val="decimal"/>
      <w:pStyle w:val="SFPara-OptClause"/>
      <w:lvlText w:val="[%1."/>
      <w:lvlJc w:val="left"/>
      <w:pPr>
        <w:tabs>
          <w:tab w:val="num" w:pos="1440"/>
        </w:tabs>
        <w:ind w:left="0" w:firstLine="648"/>
      </w:pPr>
      <w:rPr>
        <w:rFonts w:hint="default"/>
        <w:color w:val="000000"/>
      </w:rPr>
    </w:lvl>
    <w:lvl w:ilvl="1">
      <w:start w:val="1"/>
      <w:numFmt w:val="lowerLetter"/>
      <w:pStyle w:val="SFParaOptsubclause1"/>
      <w:lvlText w:val="[(%2)"/>
      <w:lvlJc w:val="left"/>
      <w:pPr>
        <w:tabs>
          <w:tab w:val="num" w:pos="2160"/>
        </w:tabs>
        <w:ind w:left="720" w:firstLine="648"/>
      </w:pPr>
      <w:rPr>
        <w:rFonts w:hint="default"/>
        <w:color w:val="984806" w:themeColor="accent6" w:themeShade="80"/>
      </w:rPr>
    </w:lvl>
    <w:lvl w:ilvl="2">
      <w:start w:val="1"/>
      <w:numFmt w:val="lowerRoman"/>
      <w:pStyle w:val="SFParaOptsubclause2"/>
      <w:lvlText w:val="[(%3)"/>
      <w:lvlJc w:val="left"/>
      <w:pPr>
        <w:tabs>
          <w:tab w:val="num" w:pos="2880"/>
        </w:tabs>
        <w:ind w:left="1440" w:firstLine="648"/>
      </w:pPr>
      <w:rPr>
        <w:rFonts w:hint="default"/>
        <w:color w:val="984806" w:themeColor="accent6" w:themeShade="80"/>
      </w:rPr>
    </w:lvl>
    <w:lvl w:ilvl="3">
      <w:start w:val="1"/>
      <w:numFmt w:val="upperLetter"/>
      <w:pStyle w:val="SFParaOptsubclause3"/>
      <w:lvlText w:val="[(%4)"/>
      <w:lvlJc w:val="left"/>
      <w:pPr>
        <w:tabs>
          <w:tab w:val="num" w:pos="3600"/>
        </w:tabs>
        <w:ind w:left="2160" w:firstLine="648"/>
      </w:pPr>
      <w:rPr>
        <w:rFonts w:hint="default"/>
        <w:color w:val="984806" w:themeColor="accent6" w:themeShade="80"/>
      </w:rPr>
    </w:lvl>
    <w:lvl w:ilvl="4">
      <w:start w:val="1"/>
      <w:numFmt w:val="none"/>
      <w:lvlText w:val=""/>
      <w:lvlJc w:val="left"/>
      <w:pPr>
        <w:tabs>
          <w:tab w:val="num" w:pos="4320"/>
        </w:tabs>
        <w:ind w:left="2880" w:firstLine="720"/>
      </w:pPr>
      <w:rPr>
        <w:rFonts w:hint="default"/>
        <w:dstrike w:val="0"/>
        <w:vertAlign w:val="baseline"/>
      </w:rPr>
    </w:lvl>
    <w:lvl w:ilvl="5">
      <w:start w:val="1"/>
      <w:numFmt w:val="none"/>
      <w:lvlText w:val=""/>
      <w:lvlJc w:val="left"/>
      <w:pPr>
        <w:tabs>
          <w:tab w:val="num" w:pos="5040"/>
        </w:tabs>
        <w:ind w:left="3600" w:firstLine="720"/>
      </w:pPr>
      <w:rPr>
        <w:rFonts w:hint="default"/>
      </w:rPr>
    </w:lvl>
    <w:lvl w:ilvl="6">
      <w:start w:val="1"/>
      <w:numFmt w:val="none"/>
      <w:lvlText w:val="%7"/>
      <w:lvlJc w:val="left"/>
      <w:pPr>
        <w:tabs>
          <w:tab w:val="num" w:pos="5760"/>
        </w:tabs>
        <w:ind w:left="4320" w:firstLine="720"/>
      </w:pPr>
      <w:rPr>
        <w:rFonts w:hint="default"/>
      </w:rPr>
    </w:lvl>
    <w:lvl w:ilvl="7">
      <w:start w:val="1"/>
      <w:numFmt w:val="none"/>
      <w:lvlText w:val="%8"/>
      <w:lvlJc w:val="left"/>
      <w:pPr>
        <w:tabs>
          <w:tab w:val="num" w:pos="6480"/>
        </w:tabs>
        <w:ind w:left="5040" w:firstLine="720"/>
      </w:pPr>
      <w:rPr>
        <w:rFonts w:hint="default"/>
      </w:rPr>
    </w:lvl>
    <w:lvl w:ilvl="8">
      <w:start w:val="1"/>
      <w:numFmt w:val="none"/>
      <w:lvlText w:val=""/>
      <w:lvlJc w:val="left"/>
      <w:pPr>
        <w:tabs>
          <w:tab w:val="num" w:pos="7200"/>
        </w:tabs>
        <w:ind w:left="5760" w:firstLine="720"/>
      </w:pPr>
      <w:rPr>
        <w:rFonts w:hint="default"/>
      </w:rPr>
    </w:lvl>
  </w:abstractNum>
  <w:abstractNum w:abstractNumId="29" w15:restartNumberingAfterBreak="0">
    <w:nsid w:val="2A373242"/>
    <w:multiLevelType w:val="multilevel"/>
    <w:tmpl w:val="2662C158"/>
    <w:lvl w:ilvl="0">
      <w:start w:val="1"/>
      <w:numFmt w:val="decimal"/>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vanish w:val="0"/>
        <w:u w:val="none"/>
      </w:rPr>
    </w:lvl>
    <w:lvl w:ilvl="3">
      <w:start w:val="1"/>
      <w:numFmt w:val="lowerLetter"/>
      <w:lvlText w:val="%4)"/>
      <w:lvlJc w:val="left"/>
      <w:pPr>
        <w:tabs>
          <w:tab w:val="num" w:pos="2880"/>
        </w:tabs>
        <w:ind w:left="2880" w:hanging="720"/>
      </w:pPr>
      <w:rPr>
        <w:rFonts w:hint="default"/>
        <w:vanish w:val="0"/>
        <w:u w:val="none"/>
      </w:rPr>
    </w:lvl>
    <w:lvl w:ilvl="4">
      <w:start w:val="1"/>
      <w:numFmt w:val="lowerRoman"/>
      <w:lvlText w:val="%5)"/>
      <w:lvlJc w:val="left"/>
      <w:pPr>
        <w:tabs>
          <w:tab w:val="num" w:pos="3600"/>
        </w:tabs>
        <w:ind w:left="3600" w:hanging="720"/>
      </w:pPr>
      <w:rPr>
        <w:rFonts w:hint="default"/>
        <w:vanish w:val="0"/>
        <w:u w:val="none"/>
      </w:rPr>
    </w:lvl>
    <w:lvl w:ilvl="5">
      <w:start w:val="1"/>
      <w:numFmt w:val="lowerLetter"/>
      <w:lvlRestart w:val="0"/>
      <w:lvlText w:val="(%6)"/>
      <w:lvlJc w:val="left"/>
      <w:pPr>
        <w:tabs>
          <w:tab w:val="num" w:pos="4320"/>
        </w:tabs>
        <w:ind w:left="4320" w:hanging="720"/>
      </w:pPr>
      <w:rPr>
        <w:rFonts w:hint="default"/>
        <w:vanish w:val="0"/>
        <w:u w:val="none"/>
      </w:rPr>
    </w:lvl>
    <w:lvl w:ilvl="6">
      <w:start w:val="1"/>
      <w:numFmt w:val="upperRoman"/>
      <w:lvlText w:val="%7."/>
      <w:lvlJc w:val="left"/>
      <w:pPr>
        <w:tabs>
          <w:tab w:val="num" w:pos="1440"/>
        </w:tabs>
        <w:ind w:left="1440" w:hanging="720"/>
      </w:pPr>
      <w:rPr>
        <w:rFonts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upperLetter"/>
      <w:suff w:val="nothing"/>
      <w:lvlText w:val="Exhibit %9"/>
      <w:lvlJc w:val="left"/>
      <w:pPr>
        <w:ind w:left="0" w:firstLine="0"/>
      </w:pPr>
      <w:rPr>
        <w:rFonts w:hint="default"/>
        <w:vanish w:val="0"/>
        <w:u w:val="none"/>
      </w:rPr>
    </w:lvl>
  </w:abstractNum>
  <w:abstractNum w:abstractNumId="30" w15:restartNumberingAfterBreak="0">
    <w:nsid w:val="2C4479EC"/>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C5D00E2"/>
    <w:multiLevelType w:val="multilevel"/>
    <w:tmpl w:val="D7EAD1AA"/>
    <w:lvl w:ilvl="0">
      <w:start w:val="1"/>
      <w:numFmt w:val="decimal"/>
      <w:pStyle w:val="MFPara-Clause"/>
      <w:lvlText w:val="%1."/>
      <w:lvlJc w:val="left"/>
      <w:pPr>
        <w:tabs>
          <w:tab w:val="num" w:pos="1008"/>
        </w:tabs>
        <w:ind w:left="0" w:firstLine="432"/>
      </w:pPr>
      <w:rPr>
        <w:rFonts w:hint="default"/>
        <w:color w:val="000000"/>
      </w:rPr>
    </w:lvl>
    <w:lvl w:ilvl="1">
      <w:start w:val="1"/>
      <w:numFmt w:val="decimal"/>
      <w:pStyle w:val="MFParasubclause1"/>
      <w:lvlText w:val="%1.%2"/>
      <w:lvlJc w:val="left"/>
      <w:pPr>
        <w:tabs>
          <w:tab w:val="num" w:pos="1728"/>
        </w:tabs>
        <w:ind w:left="432" w:firstLine="576"/>
      </w:pPr>
      <w:rPr>
        <w:rFonts w:hint="default"/>
      </w:rPr>
    </w:lvl>
    <w:lvl w:ilvl="2">
      <w:start w:val="1"/>
      <w:numFmt w:val="lowerLetter"/>
      <w:pStyle w:val="MFParasubclause2"/>
      <w:lvlText w:val="(%3)"/>
      <w:lvlJc w:val="left"/>
      <w:pPr>
        <w:tabs>
          <w:tab w:val="num" w:pos="2448"/>
        </w:tabs>
        <w:ind w:left="1008" w:firstLine="720"/>
      </w:pPr>
      <w:rPr>
        <w:rFonts w:hint="default"/>
      </w:rPr>
    </w:lvl>
    <w:lvl w:ilvl="3">
      <w:start w:val="1"/>
      <w:numFmt w:val="lowerRoman"/>
      <w:pStyle w:val="MFParasubclause3"/>
      <w:lvlText w:val="(%4)"/>
      <w:lvlJc w:val="left"/>
      <w:pPr>
        <w:tabs>
          <w:tab w:val="num" w:pos="3168"/>
        </w:tabs>
        <w:ind w:left="1728" w:firstLine="720"/>
      </w:pPr>
      <w:rPr>
        <w:rFonts w:hint="default"/>
      </w:rPr>
    </w:lvl>
    <w:lvl w:ilvl="4">
      <w:start w:val="1"/>
      <w:numFmt w:val="upperLetter"/>
      <w:pStyle w:val="MFParasubclause4"/>
      <w:lvlText w:val="(%5)"/>
      <w:lvlJc w:val="left"/>
      <w:pPr>
        <w:tabs>
          <w:tab w:val="num" w:pos="3888"/>
        </w:tabs>
        <w:ind w:left="2448" w:firstLine="72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
      <w:lvlJc w:val="left"/>
      <w:pPr>
        <w:ind w:left="3240" w:hanging="360"/>
      </w:pPr>
      <w:rPr>
        <w:rFonts w:hint="default"/>
      </w:rPr>
    </w:lvl>
  </w:abstractNum>
  <w:abstractNum w:abstractNumId="32" w15:restartNumberingAfterBreak="0">
    <w:nsid w:val="43794CB1"/>
    <w:multiLevelType w:val="multilevel"/>
    <w:tmpl w:val="CDF00AD4"/>
    <w:lvl w:ilvl="0">
      <w:start w:val="1"/>
      <w:numFmt w:val="upperRoman"/>
      <w:pStyle w:val="LFTitle-Clause"/>
      <w:suff w:val="nothing"/>
      <w:lvlText w:val="ARTICLE %1"/>
      <w:lvlJc w:val="left"/>
      <w:pPr>
        <w:ind w:left="0" w:firstLine="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FParasubclause1"/>
      <w:isLgl/>
      <w:lvlText w:val="Section %1.%2"/>
      <w:lvlJc w:val="left"/>
      <w:pPr>
        <w:tabs>
          <w:tab w:val="num" w:pos="864"/>
        </w:tabs>
        <w:ind w:left="0" w:firstLine="720"/>
      </w:pPr>
      <w:rPr>
        <w:rFonts w:ascii="Times New Roman" w:hAnsi="Times New Roman" w:hint="default"/>
        <w:b/>
        <w:i w:val="0"/>
        <w:sz w:val="24"/>
      </w:rPr>
    </w:lvl>
    <w:lvl w:ilvl="2">
      <w:start w:val="1"/>
      <w:numFmt w:val="lowerLetter"/>
      <w:pStyle w:val="LFParasubclause2"/>
      <w:lvlText w:val="(%3)"/>
      <w:lvlJc w:val="left"/>
      <w:pPr>
        <w:tabs>
          <w:tab w:val="num" w:pos="2160"/>
        </w:tabs>
        <w:ind w:left="720" w:firstLine="720"/>
      </w:pPr>
      <w:rPr>
        <w:rFonts w:ascii="Times New Roman" w:hAnsi="Times New Roman" w:hint="default"/>
        <w:sz w:val="24"/>
      </w:rPr>
    </w:lvl>
    <w:lvl w:ilvl="3">
      <w:start w:val="1"/>
      <w:numFmt w:val="lowerRoman"/>
      <w:pStyle w:val="LFParasubclause3"/>
      <w:lvlText w:val="(%4)"/>
      <w:lvlJc w:val="left"/>
      <w:pPr>
        <w:tabs>
          <w:tab w:val="num" w:pos="2880"/>
        </w:tabs>
        <w:ind w:left="1440" w:firstLine="720"/>
      </w:pPr>
      <w:rPr>
        <w:rFonts w:hint="default"/>
      </w:rPr>
    </w:lvl>
    <w:lvl w:ilvl="4">
      <w:start w:val="1"/>
      <w:numFmt w:val="upperLetter"/>
      <w:pStyle w:val="LFParasubclause4"/>
      <w:lvlText w:val="(%5)"/>
      <w:lvlJc w:val="left"/>
      <w:pPr>
        <w:tabs>
          <w:tab w:val="num" w:pos="3600"/>
        </w:tabs>
        <w:ind w:left="2160" w:firstLine="720"/>
      </w:pPr>
      <w:rPr>
        <w:rFonts w:hint="default"/>
      </w:rPr>
    </w:lvl>
    <w:lvl w:ilvl="5">
      <w:start w:val="1"/>
      <w:numFmt w:val="none"/>
      <w:lvlText w:val=""/>
      <w:lvlJc w:val="left"/>
      <w:pPr>
        <w:tabs>
          <w:tab w:val="num" w:pos="1800"/>
        </w:tabs>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3" w15:restartNumberingAfterBreak="0">
    <w:nsid w:val="44622926"/>
    <w:multiLevelType w:val="multilevel"/>
    <w:tmpl w:val="1B04D088"/>
    <w:lvl w:ilvl="0">
      <w:start w:val="1"/>
      <w:numFmt w:val="bullet"/>
      <w:pStyle w:val="BulletList1"/>
      <w:lvlText w:val="·"/>
      <w:lvlJc w:val="left"/>
      <w:pPr>
        <w:ind w:left="720" w:hanging="360"/>
      </w:pPr>
      <w:rPr>
        <w:rFonts w:ascii="Symbol" w:hAnsi="Symbol" w:hint="default"/>
        <w:color w:val="000000"/>
      </w:rPr>
    </w:lvl>
    <w:lvl w:ilvl="1">
      <w:start w:val="1"/>
      <w:numFmt w:val="bullet"/>
      <w:pStyle w:val="BulletList2"/>
      <w:lvlText w:val="·"/>
      <w:lvlJc w:val="left"/>
      <w:pPr>
        <w:ind w:left="1080" w:hanging="360"/>
      </w:pPr>
      <w:rPr>
        <w:rFonts w:ascii="Symbol" w:hAnsi="Symbol" w:hint="default"/>
        <w:color w:val="00000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8314B4A"/>
    <w:multiLevelType w:val="hybridMultilevel"/>
    <w:tmpl w:val="BCE07FB4"/>
    <w:lvl w:ilvl="0" w:tplc="6572357C">
      <w:start w:val="1"/>
      <w:numFmt w:val="lowerRoman"/>
      <w:pStyle w:val="List-LowerRomanListLevel2"/>
      <w:lvlText w:val="%1."/>
      <w:lvlJc w:val="right"/>
      <w:pPr>
        <w:tabs>
          <w:tab w:val="num" w:pos="1152"/>
        </w:tabs>
        <w:ind w:left="1152" w:hanging="288"/>
      </w:pPr>
      <w:rPr>
        <w:rFonts w:hint="default"/>
        <w:color w:val="000000"/>
      </w:rPr>
    </w:lvl>
    <w:lvl w:ilvl="1" w:tplc="2898C002" w:tentative="1">
      <w:start w:val="1"/>
      <w:numFmt w:val="lowerLetter"/>
      <w:lvlText w:val="%2."/>
      <w:lvlJc w:val="left"/>
      <w:pPr>
        <w:ind w:left="2520" w:hanging="360"/>
      </w:pPr>
    </w:lvl>
    <w:lvl w:ilvl="2" w:tplc="A7FCFDAA" w:tentative="1">
      <w:start w:val="1"/>
      <w:numFmt w:val="lowerRoman"/>
      <w:lvlText w:val="%3."/>
      <w:lvlJc w:val="right"/>
      <w:pPr>
        <w:ind w:left="3240" w:hanging="180"/>
      </w:pPr>
    </w:lvl>
    <w:lvl w:ilvl="3" w:tplc="0F9E65E4" w:tentative="1">
      <w:start w:val="1"/>
      <w:numFmt w:val="decimal"/>
      <w:lvlText w:val="%4."/>
      <w:lvlJc w:val="left"/>
      <w:pPr>
        <w:ind w:left="3960" w:hanging="360"/>
      </w:pPr>
    </w:lvl>
    <w:lvl w:ilvl="4" w:tplc="74A44850" w:tentative="1">
      <w:start w:val="1"/>
      <w:numFmt w:val="lowerLetter"/>
      <w:lvlText w:val="%5."/>
      <w:lvlJc w:val="left"/>
      <w:pPr>
        <w:ind w:left="4680" w:hanging="360"/>
      </w:pPr>
    </w:lvl>
    <w:lvl w:ilvl="5" w:tplc="BAEA2102" w:tentative="1">
      <w:start w:val="1"/>
      <w:numFmt w:val="lowerRoman"/>
      <w:lvlText w:val="%6."/>
      <w:lvlJc w:val="right"/>
      <w:pPr>
        <w:ind w:left="5400" w:hanging="180"/>
      </w:pPr>
    </w:lvl>
    <w:lvl w:ilvl="6" w:tplc="ABB23E74" w:tentative="1">
      <w:start w:val="1"/>
      <w:numFmt w:val="decimal"/>
      <w:lvlText w:val="%7."/>
      <w:lvlJc w:val="left"/>
      <w:pPr>
        <w:ind w:left="6120" w:hanging="360"/>
      </w:pPr>
    </w:lvl>
    <w:lvl w:ilvl="7" w:tplc="63F891B4" w:tentative="1">
      <w:start w:val="1"/>
      <w:numFmt w:val="lowerLetter"/>
      <w:lvlText w:val="%8."/>
      <w:lvlJc w:val="left"/>
      <w:pPr>
        <w:ind w:left="6840" w:hanging="360"/>
      </w:pPr>
    </w:lvl>
    <w:lvl w:ilvl="8" w:tplc="0F64CAEE" w:tentative="1">
      <w:start w:val="1"/>
      <w:numFmt w:val="lowerRoman"/>
      <w:lvlText w:val="%9."/>
      <w:lvlJc w:val="right"/>
      <w:pPr>
        <w:ind w:left="7560" w:hanging="180"/>
      </w:pPr>
    </w:lvl>
  </w:abstractNum>
  <w:abstractNum w:abstractNumId="35" w15:restartNumberingAfterBreak="0">
    <w:nsid w:val="4C4F39D3"/>
    <w:multiLevelType w:val="multilevel"/>
    <w:tmpl w:val="16F887E4"/>
    <w:lvl w:ilvl="0">
      <w:start w:val="1"/>
      <w:numFmt w:val="decimal"/>
      <w:pStyle w:val="SFPara-Clause"/>
      <w:lvlText w:val="%1."/>
      <w:lvlJc w:val="left"/>
      <w:pPr>
        <w:tabs>
          <w:tab w:val="num" w:pos="1440"/>
        </w:tabs>
        <w:ind w:left="0" w:firstLine="720"/>
      </w:pPr>
      <w:rPr>
        <w:rFonts w:hint="default"/>
        <w:color w:val="000000"/>
      </w:rPr>
    </w:lvl>
    <w:lvl w:ilvl="1">
      <w:start w:val="1"/>
      <w:numFmt w:val="lowerLetter"/>
      <w:pStyle w:val="SFParasubclause1"/>
      <w:lvlText w:val="(%2)"/>
      <w:lvlJc w:val="left"/>
      <w:pPr>
        <w:tabs>
          <w:tab w:val="num" w:pos="2160"/>
        </w:tabs>
        <w:ind w:left="720" w:firstLine="720"/>
      </w:pPr>
      <w:rPr>
        <w:rFonts w:hint="default"/>
      </w:rPr>
    </w:lvl>
    <w:lvl w:ilvl="2">
      <w:start w:val="1"/>
      <w:numFmt w:val="lowerRoman"/>
      <w:pStyle w:val="SFParasubclause2"/>
      <w:lvlText w:val="(%3)"/>
      <w:lvlJc w:val="left"/>
      <w:pPr>
        <w:tabs>
          <w:tab w:val="num" w:pos="2880"/>
        </w:tabs>
        <w:ind w:left="1440" w:firstLine="720"/>
      </w:pPr>
      <w:rPr>
        <w:rFonts w:hint="default"/>
      </w:rPr>
    </w:lvl>
    <w:lvl w:ilvl="3">
      <w:start w:val="1"/>
      <w:numFmt w:val="upperLetter"/>
      <w:pStyle w:val="SFParasubclause3"/>
      <w:lvlText w:val="(%4)"/>
      <w:lvlJc w:val="left"/>
      <w:pPr>
        <w:tabs>
          <w:tab w:val="num" w:pos="3600"/>
        </w:tabs>
        <w:ind w:left="2160" w:firstLine="720"/>
      </w:pPr>
      <w:rPr>
        <w:rFonts w:hint="default"/>
      </w:rPr>
    </w:lvl>
    <w:lvl w:ilvl="4">
      <w:start w:val="1"/>
      <w:numFmt w:val="none"/>
      <w:lvlText w:val=""/>
      <w:lvlJc w:val="left"/>
      <w:pPr>
        <w:tabs>
          <w:tab w:val="num" w:pos="3600"/>
        </w:tabs>
        <w:ind w:left="4320" w:hanging="720"/>
      </w:pPr>
      <w:rPr>
        <w:rFonts w:hint="default"/>
        <w:color w:val="000000" w:themeColor="text1"/>
      </w:rPr>
    </w:lvl>
    <w:lvl w:ilvl="5">
      <w:start w:val="1"/>
      <w:numFmt w:val="none"/>
      <w:lvlText w:val=""/>
      <w:lvlJc w:val="left"/>
      <w:pPr>
        <w:tabs>
          <w:tab w:val="num" w:pos="4320"/>
        </w:tabs>
        <w:ind w:left="5040" w:hanging="720"/>
      </w:pPr>
      <w:rPr>
        <w:rFonts w:hint="default"/>
      </w:rPr>
    </w:lvl>
    <w:lvl w:ilvl="6">
      <w:start w:val="1"/>
      <w:numFmt w:val="none"/>
      <w:lvlText w:val=""/>
      <w:lvlJc w:val="left"/>
      <w:pPr>
        <w:tabs>
          <w:tab w:val="num" w:pos="5040"/>
        </w:tabs>
        <w:ind w:left="5760" w:hanging="720"/>
      </w:pPr>
      <w:rPr>
        <w:rFonts w:hint="default"/>
      </w:rPr>
    </w:lvl>
    <w:lvl w:ilvl="7">
      <w:start w:val="1"/>
      <w:numFmt w:val="none"/>
      <w:lvlText w:val=""/>
      <w:lvlJc w:val="left"/>
      <w:pPr>
        <w:tabs>
          <w:tab w:val="num" w:pos="5760"/>
        </w:tabs>
        <w:ind w:left="6480" w:hanging="720"/>
      </w:pPr>
      <w:rPr>
        <w:rFonts w:hint="default"/>
      </w:rPr>
    </w:lvl>
    <w:lvl w:ilvl="8">
      <w:start w:val="1"/>
      <w:numFmt w:val="none"/>
      <w:lvlText w:val=""/>
      <w:lvlJc w:val="left"/>
      <w:pPr>
        <w:tabs>
          <w:tab w:val="num" w:pos="6480"/>
        </w:tabs>
        <w:ind w:left="7200" w:hanging="720"/>
      </w:pPr>
      <w:rPr>
        <w:rFonts w:hint="default"/>
      </w:rPr>
    </w:lvl>
  </w:abstractNum>
  <w:abstractNum w:abstractNumId="36" w15:restartNumberingAfterBreak="0">
    <w:nsid w:val="589A58A8"/>
    <w:multiLevelType w:val="multilevel"/>
    <w:tmpl w:val="A02AD18C"/>
    <w:lvl w:ilvl="0">
      <w:start w:val="1"/>
      <w:numFmt w:val="upperRoman"/>
      <w:pStyle w:val="LFTitle-OptClause"/>
      <w:suff w:val="nothing"/>
      <w:lvlText w:val="[ARTICLE %1"/>
      <w:lvlJc w:val="center"/>
      <w:pPr>
        <w:ind w:left="662" w:firstLine="504"/>
      </w:pPr>
      <w:rPr>
        <w:rFonts w:ascii="Times New Roman Bold" w:hAnsi="Times New Roman Bold" w:hint="default"/>
        <w:b/>
        <w:i w:val="0"/>
        <w:color w:val="000000"/>
        <w:sz w:val="24"/>
      </w:rPr>
    </w:lvl>
    <w:lvl w:ilvl="1">
      <w:start w:val="1"/>
      <w:numFmt w:val="decimalZero"/>
      <w:pStyle w:val="LFParaOptsubclause1"/>
      <w:isLgl/>
      <w:lvlText w:val="[Section %1.%2"/>
      <w:lvlJc w:val="left"/>
      <w:pPr>
        <w:tabs>
          <w:tab w:val="num" w:pos="864"/>
        </w:tabs>
        <w:ind w:left="0" w:firstLine="648"/>
      </w:pPr>
      <w:rPr>
        <w:rFonts w:ascii="Times New Roman Bold" w:hAnsi="Times New Roman Bold" w:hint="default"/>
        <w:b/>
        <w:i w:val="0"/>
        <w:color w:val="984806" w:themeColor="accent6" w:themeShade="80"/>
        <w:sz w:val="24"/>
      </w:rPr>
    </w:lvl>
    <w:lvl w:ilvl="2">
      <w:start w:val="1"/>
      <w:numFmt w:val="lowerLetter"/>
      <w:pStyle w:val="LFParaOptsubclause2"/>
      <w:lvlText w:val="[(%3)"/>
      <w:lvlJc w:val="left"/>
      <w:pPr>
        <w:tabs>
          <w:tab w:val="num" w:pos="2160"/>
        </w:tabs>
        <w:ind w:left="720" w:firstLine="648"/>
      </w:pPr>
      <w:rPr>
        <w:rFonts w:ascii="Times New Roman" w:hAnsi="Times New Roman" w:hint="default"/>
        <w:b w:val="0"/>
        <w:i w:val="0"/>
        <w:color w:val="984806" w:themeColor="accent6" w:themeShade="80"/>
        <w:sz w:val="24"/>
      </w:rPr>
    </w:lvl>
    <w:lvl w:ilvl="3">
      <w:start w:val="1"/>
      <w:numFmt w:val="lowerRoman"/>
      <w:pStyle w:val="LFParaOptsubclause3"/>
      <w:lvlText w:val="[(%4)"/>
      <w:lvlJc w:val="left"/>
      <w:pPr>
        <w:tabs>
          <w:tab w:val="num" w:pos="2880"/>
        </w:tabs>
        <w:ind w:left="1440" w:firstLine="648"/>
      </w:pPr>
      <w:rPr>
        <w:rFonts w:ascii="Times New Roman" w:hAnsi="Times New Roman" w:hint="default"/>
        <w:b w:val="0"/>
        <w:i w:val="0"/>
        <w:color w:val="984806" w:themeColor="accent6" w:themeShade="80"/>
        <w:sz w:val="24"/>
      </w:rPr>
    </w:lvl>
    <w:lvl w:ilvl="4">
      <w:start w:val="1"/>
      <w:numFmt w:val="upperLetter"/>
      <w:pStyle w:val="LFParaOptsubclause4"/>
      <w:lvlText w:val="[(%5)"/>
      <w:lvlJc w:val="left"/>
      <w:pPr>
        <w:tabs>
          <w:tab w:val="num" w:pos="3600"/>
        </w:tabs>
        <w:ind w:left="2160" w:firstLine="648"/>
      </w:pPr>
      <w:rPr>
        <w:rFonts w:ascii="Times New Roman" w:hAnsi="Times New Roman" w:hint="default"/>
        <w:b w:val="0"/>
        <w:i w:val="0"/>
        <w:color w:val="984806" w:themeColor="accent6" w:themeShade="80"/>
        <w:sz w:val="24"/>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7" w15:restartNumberingAfterBreak="0">
    <w:nsid w:val="5BE524B2"/>
    <w:multiLevelType w:val="hybridMultilevel"/>
    <w:tmpl w:val="5E16DCF8"/>
    <w:lvl w:ilvl="0" w:tplc="4198FA80">
      <w:start w:val="1"/>
      <w:numFmt w:val="lowerLetter"/>
      <w:pStyle w:val="List-LowerAlphaListLevel2"/>
      <w:lvlText w:val="%1."/>
      <w:lvlJc w:val="left"/>
      <w:pPr>
        <w:tabs>
          <w:tab w:val="num" w:pos="1152"/>
        </w:tabs>
        <w:ind w:left="1152"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CA845C" w:tentative="1">
      <w:start w:val="1"/>
      <w:numFmt w:val="lowerLetter"/>
      <w:lvlText w:val="%2."/>
      <w:lvlJc w:val="left"/>
      <w:pPr>
        <w:ind w:left="2160" w:hanging="360"/>
      </w:pPr>
    </w:lvl>
    <w:lvl w:ilvl="2" w:tplc="53CE8D9A" w:tentative="1">
      <w:start w:val="1"/>
      <w:numFmt w:val="lowerRoman"/>
      <w:lvlText w:val="%3."/>
      <w:lvlJc w:val="right"/>
      <w:pPr>
        <w:ind w:left="2880" w:hanging="180"/>
      </w:pPr>
    </w:lvl>
    <w:lvl w:ilvl="3" w:tplc="F4EC9596" w:tentative="1">
      <w:start w:val="1"/>
      <w:numFmt w:val="decimal"/>
      <w:lvlText w:val="%4."/>
      <w:lvlJc w:val="left"/>
      <w:pPr>
        <w:ind w:left="3600" w:hanging="360"/>
      </w:pPr>
    </w:lvl>
    <w:lvl w:ilvl="4" w:tplc="1FEE55F8" w:tentative="1">
      <w:start w:val="1"/>
      <w:numFmt w:val="lowerLetter"/>
      <w:lvlText w:val="%5."/>
      <w:lvlJc w:val="left"/>
      <w:pPr>
        <w:ind w:left="4320" w:hanging="360"/>
      </w:pPr>
    </w:lvl>
    <w:lvl w:ilvl="5" w:tplc="9B3E3674" w:tentative="1">
      <w:start w:val="1"/>
      <w:numFmt w:val="lowerRoman"/>
      <w:lvlText w:val="%6."/>
      <w:lvlJc w:val="right"/>
      <w:pPr>
        <w:ind w:left="5040" w:hanging="180"/>
      </w:pPr>
    </w:lvl>
    <w:lvl w:ilvl="6" w:tplc="5AE2086C" w:tentative="1">
      <w:start w:val="1"/>
      <w:numFmt w:val="decimal"/>
      <w:lvlText w:val="%7."/>
      <w:lvlJc w:val="left"/>
      <w:pPr>
        <w:ind w:left="5760" w:hanging="360"/>
      </w:pPr>
    </w:lvl>
    <w:lvl w:ilvl="7" w:tplc="969C5264" w:tentative="1">
      <w:start w:val="1"/>
      <w:numFmt w:val="lowerLetter"/>
      <w:lvlText w:val="%8."/>
      <w:lvlJc w:val="left"/>
      <w:pPr>
        <w:ind w:left="6480" w:hanging="360"/>
      </w:pPr>
    </w:lvl>
    <w:lvl w:ilvl="8" w:tplc="2BBC3AD4" w:tentative="1">
      <w:start w:val="1"/>
      <w:numFmt w:val="lowerRoman"/>
      <w:lvlText w:val="%9."/>
      <w:lvlJc w:val="right"/>
      <w:pPr>
        <w:ind w:left="7200" w:hanging="180"/>
      </w:pPr>
    </w:lvl>
  </w:abstractNum>
  <w:abstractNum w:abstractNumId="38" w15:restartNumberingAfterBreak="0">
    <w:nsid w:val="5FCF6547"/>
    <w:multiLevelType w:val="multilevel"/>
    <w:tmpl w:val="A1140E8E"/>
    <w:lvl w:ilvl="0">
      <w:start w:val="1"/>
      <w:numFmt w:val="upperRoman"/>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28F57F9"/>
    <w:multiLevelType w:val="multilevel"/>
    <w:tmpl w:val="21CE5E1A"/>
    <w:lvl w:ilvl="0">
      <w:start w:val="1"/>
      <w:numFmt w:val="upperRoman"/>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6997239B"/>
    <w:multiLevelType w:val="multilevel"/>
    <w:tmpl w:val="E2AC8748"/>
    <w:lvl w:ilvl="0">
      <w:start w:val="1"/>
      <w:numFmt w:val="decimal"/>
      <w:pStyle w:val="MFPara-OptClause"/>
      <w:lvlText w:val="[%1."/>
      <w:lvlJc w:val="left"/>
      <w:pPr>
        <w:tabs>
          <w:tab w:val="num" w:pos="1008"/>
        </w:tabs>
        <w:ind w:left="0" w:firstLine="360"/>
      </w:pPr>
      <w:rPr>
        <w:rFonts w:hint="default"/>
        <w:color w:val="000000"/>
      </w:rPr>
    </w:lvl>
    <w:lvl w:ilvl="1">
      <w:start w:val="1"/>
      <w:numFmt w:val="decimal"/>
      <w:pStyle w:val="MFParaOptsubclause1"/>
      <w:lvlText w:val="[%1.%2"/>
      <w:lvlJc w:val="left"/>
      <w:pPr>
        <w:tabs>
          <w:tab w:val="num" w:pos="1728"/>
        </w:tabs>
        <w:ind w:left="432" w:firstLine="504"/>
      </w:pPr>
      <w:rPr>
        <w:rFonts w:hint="default"/>
        <w:color w:val="984806" w:themeColor="accent6" w:themeShade="80"/>
        <w:u w:color="984806"/>
      </w:rPr>
    </w:lvl>
    <w:lvl w:ilvl="2">
      <w:start w:val="1"/>
      <w:numFmt w:val="lowerLetter"/>
      <w:pStyle w:val="MFParaOptsubclause2"/>
      <w:lvlText w:val="[(%3)"/>
      <w:lvlJc w:val="left"/>
      <w:pPr>
        <w:tabs>
          <w:tab w:val="num" w:pos="2448"/>
        </w:tabs>
        <w:ind w:left="1008" w:firstLine="648"/>
      </w:pPr>
      <w:rPr>
        <w:rFonts w:hint="default"/>
        <w:color w:val="984806" w:themeColor="accent6" w:themeShade="80"/>
        <w:u w:color="984806"/>
      </w:rPr>
    </w:lvl>
    <w:lvl w:ilvl="3">
      <w:start w:val="1"/>
      <w:numFmt w:val="lowerRoman"/>
      <w:pStyle w:val="MFParaOptsubclause3"/>
      <w:lvlText w:val="[(%4)"/>
      <w:lvlJc w:val="left"/>
      <w:pPr>
        <w:tabs>
          <w:tab w:val="num" w:pos="3168"/>
        </w:tabs>
        <w:ind w:left="1728" w:firstLine="648"/>
      </w:pPr>
      <w:rPr>
        <w:rFonts w:hint="default"/>
        <w:color w:val="984806" w:themeColor="accent6" w:themeShade="80"/>
        <w:u w:color="984806"/>
      </w:rPr>
    </w:lvl>
    <w:lvl w:ilvl="4">
      <w:start w:val="1"/>
      <w:numFmt w:val="upperLetter"/>
      <w:pStyle w:val="MFParaOptsubclause4"/>
      <w:lvlText w:val="[(%5)"/>
      <w:lvlJc w:val="left"/>
      <w:pPr>
        <w:tabs>
          <w:tab w:val="num" w:pos="3888"/>
        </w:tabs>
        <w:ind w:left="2448" w:firstLine="648"/>
      </w:pPr>
      <w:rPr>
        <w:rFonts w:hint="default"/>
        <w:color w:val="984806" w:themeColor="accent6" w:themeShade="80"/>
        <w:u w:color="984806"/>
      </w:rPr>
    </w:lvl>
    <w:lvl w:ilvl="5">
      <w:start w:val="1"/>
      <w:numFmt w:val="none"/>
      <w:lvlText w:val=""/>
      <w:lvlJc w:val="left"/>
      <w:pPr>
        <w:tabs>
          <w:tab w:val="num" w:pos="4608"/>
        </w:tabs>
        <w:ind w:left="3600" w:firstLine="360"/>
      </w:pPr>
      <w:rPr>
        <w:rFonts w:hint="default"/>
      </w:rPr>
    </w:lvl>
    <w:lvl w:ilvl="6">
      <w:start w:val="1"/>
      <w:numFmt w:val="none"/>
      <w:lvlText w:val=""/>
      <w:lvlJc w:val="left"/>
      <w:pPr>
        <w:tabs>
          <w:tab w:val="num" w:pos="5328"/>
        </w:tabs>
        <w:ind w:left="4320" w:firstLine="360"/>
      </w:pPr>
      <w:rPr>
        <w:rFonts w:hint="default"/>
      </w:rPr>
    </w:lvl>
    <w:lvl w:ilvl="7">
      <w:start w:val="1"/>
      <w:numFmt w:val="none"/>
      <w:lvlText w:val=""/>
      <w:lvlJc w:val="left"/>
      <w:pPr>
        <w:tabs>
          <w:tab w:val="num" w:pos="6048"/>
        </w:tabs>
        <w:ind w:left="5040" w:firstLine="360"/>
      </w:pPr>
      <w:rPr>
        <w:rFonts w:hint="default"/>
      </w:rPr>
    </w:lvl>
    <w:lvl w:ilvl="8">
      <w:start w:val="1"/>
      <w:numFmt w:val="none"/>
      <w:lvlText w:val=""/>
      <w:lvlJc w:val="left"/>
      <w:pPr>
        <w:tabs>
          <w:tab w:val="num" w:pos="6768"/>
        </w:tabs>
        <w:ind w:left="5760" w:firstLine="360"/>
      </w:pPr>
      <w:rPr>
        <w:rFonts w:hint="default"/>
      </w:rPr>
    </w:lvl>
  </w:abstractNum>
  <w:abstractNum w:abstractNumId="41" w15:restartNumberingAfterBreak="0">
    <w:nsid w:val="707C18FC"/>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3FF4B95"/>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75258A2"/>
    <w:multiLevelType w:val="multilevel"/>
    <w:tmpl w:val="F538ED2E"/>
    <w:lvl w:ilvl="0">
      <w:start w:val="1"/>
      <w:numFmt w:val="bullet"/>
      <w:lvlText w:val=""/>
      <w:lvlJc w:val="left"/>
      <w:pPr>
        <w:tabs>
          <w:tab w:val="num" w:pos="720"/>
        </w:tabs>
        <w:ind w:left="720" w:hanging="360"/>
      </w:pPr>
      <w:rPr>
        <w:rFonts w:ascii="Symbol" w:hAnsi="Symbol" w:hint="default"/>
        <w:color w:val="00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83A2616"/>
    <w:multiLevelType w:val="hybridMultilevel"/>
    <w:tmpl w:val="1C7AD5D8"/>
    <w:lvl w:ilvl="0" w:tplc="30BAB43A">
      <w:start w:val="1"/>
      <w:numFmt w:val="lowerRoman"/>
      <w:pStyle w:val="List-LowerRomanListLevel1"/>
      <w:lvlText w:val="%1."/>
      <w:lvlJc w:val="right"/>
      <w:pPr>
        <w:tabs>
          <w:tab w:val="num" w:pos="720"/>
        </w:tabs>
        <w:ind w:left="720" w:hanging="288"/>
      </w:pPr>
      <w:rPr>
        <w:rFonts w:hint="default"/>
        <w:color w:val="000000"/>
      </w:rPr>
    </w:lvl>
    <w:lvl w:ilvl="1" w:tplc="8CBEDC2E" w:tentative="1">
      <w:start w:val="1"/>
      <w:numFmt w:val="lowerLetter"/>
      <w:lvlText w:val="%2."/>
      <w:lvlJc w:val="left"/>
      <w:pPr>
        <w:ind w:left="1440" w:hanging="360"/>
      </w:pPr>
    </w:lvl>
    <w:lvl w:ilvl="2" w:tplc="8DE2ACF0" w:tentative="1">
      <w:start w:val="1"/>
      <w:numFmt w:val="lowerRoman"/>
      <w:lvlText w:val="%3."/>
      <w:lvlJc w:val="right"/>
      <w:pPr>
        <w:ind w:left="2160" w:hanging="180"/>
      </w:pPr>
    </w:lvl>
    <w:lvl w:ilvl="3" w:tplc="E1040098" w:tentative="1">
      <w:start w:val="1"/>
      <w:numFmt w:val="decimal"/>
      <w:lvlText w:val="%4."/>
      <w:lvlJc w:val="left"/>
      <w:pPr>
        <w:ind w:left="2880" w:hanging="360"/>
      </w:pPr>
    </w:lvl>
    <w:lvl w:ilvl="4" w:tplc="2B92E542" w:tentative="1">
      <w:start w:val="1"/>
      <w:numFmt w:val="lowerLetter"/>
      <w:lvlText w:val="%5."/>
      <w:lvlJc w:val="left"/>
      <w:pPr>
        <w:ind w:left="3600" w:hanging="360"/>
      </w:pPr>
    </w:lvl>
    <w:lvl w:ilvl="5" w:tplc="B74A1ED2" w:tentative="1">
      <w:start w:val="1"/>
      <w:numFmt w:val="lowerRoman"/>
      <w:lvlText w:val="%6."/>
      <w:lvlJc w:val="right"/>
      <w:pPr>
        <w:ind w:left="4320" w:hanging="180"/>
      </w:pPr>
    </w:lvl>
    <w:lvl w:ilvl="6" w:tplc="C8863FA8" w:tentative="1">
      <w:start w:val="1"/>
      <w:numFmt w:val="decimal"/>
      <w:lvlText w:val="%7."/>
      <w:lvlJc w:val="left"/>
      <w:pPr>
        <w:ind w:left="5040" w:hanging="360"/>
      </w:pPr>
    </w:lvl>
    <w:lvl w:ilvl="7" w:tplc="8E607760" w:tentative="1">
      <w:start w:val="1"/>
      <w:numFmt w:val="lowerLetter"/>
      <w:lvlText w:val="%8."/>
      <w:lvlJc w:val="left"/>
      <w:pPr>
        <w:ind w:left="5760" w:hanging="360"/>
      </w:pPr>
    </w:lvl>
    <w:lvl w:ilvl="8" w:tplc="26DE6B3C" w:tentative="1">
      <w:start w:val="1"/>
      <w:numFmt w:val="lowerRoman"/>
      <w:lvlText w:val="%9."/>
      <w:lvlJc w:val="right"/>
      <w:pPr>
        <w:ind w:left="6480" w:hanging="180"/>
      </w:pPr>
    </w:lvl>
  </w:abstractNum>
  <w:num w:numId="1" w16cid:durableId="865558471">
    <w:abstractNumId w:val="35"/>
  </w:num>
  <w:num w:numId="2" w16cid:durableId="1140000957">
    <w:abstractNumId w:val="16"/>
  </w:num>
  <w:num w:numId="3" w16cid:durableId="1926261636">
    <w:abstractNumId w:val="32"/>
  </w:num>
  <w:num w:numId="4" w16cid:durableId="1969772193">
    <w:abstractNumId w:val="31"/>
  </w:num>
  <w:num w:numId="5" w16cid:durableId="793524523">
    <w:abstractNumId w:val="36"/>
  </w:num>
  <w:num w:numId="6" w16cid:durableId="388235512">
    <w:abstractNumId w:val="27"/>
  </w:num>
  <w:num w:numId="7" w16cid:durableId="469052256">
    <w:abstractNumId w:val="28"/>
  </w:num>
  <w:num w:numId="8" w16cid:durableId="214902247">
    <w:abstractNumId w:val="40"/>
  </w:num>
  <w:num w:numId="9" w16cid:durableId="1092819919">
    <w:abstractNumId w:val="17"/>
  </w:num>
  <w:num w:numId="10" w16cid:durableId="133257608">
    <w:abstractNumId w:val="37"/>
  </w:num>
  <w:num w:numId="11" w16cid:durableId="1850680121">
    <w:abstractNumId w:val="44"/>
  </w:num>
  <w:num w:numId="12" w16cid:durableId="411438801">
    <w:abstractNumId w:val="34"/>
  </w:num>
  <w:num w:numId="13" w16cid:durableId="89087878">
    <w:abstractNumId w:val="25"/>
  </w:num>
  <w:num w:numId="14" w16cid:durableId="1965430085">
    <w:abstractNumId w:val="26"/>
  </w:num>
  <w:num w:numId="15" w16cid:durableId="1282689497">
    <w:abstractNumId w:val="23"/>
  </w:num>
  <w:num w:numId="16" w16cid:durableId="843516908">
    <w:abstractNumId w:val="21"/>
  </w:num>
  <w:num w:numId="17" w16cid:durableId="1320499828">
    <w:abstractNumId w:val="11"/>
  </w:num>
  <w:num w:numId="18" w16cid:durableId="826946430">
    <w:abstractNumId w:val="33"/>
  </w:num>
  <w:num w:numId="19" w16cid:durableId="818421425">
    <w:abstractNumId w:val="15"/>
  </w:num>
  <w:num w:numId="20" w16cid:durableId="1901556044">
    <w:abstractNumId w:val="38"/>
  </w:num>
  <w:num w:numId="21" w16cid:durableId="1057508653">
    <w:abstractNumId w:val="24"/>
  </w:num>
  <w:num w:numId="22" w16cid:durableId="470557501">
    <w:abstractNumId w:val="10"/>
  </w:num>
  <w:num w:numId="23" w16cid:durableId="398670127">
    <w:abstractNumId w:val="39"/>
  </w:num>
  <w:num w:numId="24" w16cid:durableId="1840265877">
    <w:abstractNumId w:val="42"/>
  </w:num>
  <w:num w:numId="25" w16cid:durableId="1604387164">
    <w:abstractNumId w:val="41"/>
  </w:num>
  <w:num w:numId="26" w16cid:durableId="1557933818">
    <w:abstractNumId w:val="22"/>
  </w:num>
  <w:num w:numId="27" w16cid:durableId="260183877">
    <w:abstractNumId w:val="9"/>
  </w:num>
  <w:num w:numId="28" w16cid:durableId="689381277">
    <w:abstractNumId w:val="7"/>
  </w:num>
  <w:num w:numId="29" w16cid:durableId="1026981154">
    <w:abstractNumId w:val="6"/>
  </w:num>
  <w:num w:numId="30" w16cid:durableId="1265963908">
    <w:abstractNumId w:val="5"/>
  </w:num>
  <w:num w:numId="31" w16cid:durableId="1307856910">
    <w:abstractNumId w:val="4"/>
  </w:num>
  <w:num w:numId="32" w16cid:durableId="154497572">
    <w:abstractNumId w:val="8"/>
  </w:num>
  <w:num w:numId="33" w16cid:durableId="455411270">
    <w:abstractNumId w:val="3"/>
  </w:num>
  <w:num w:numId="34" w16cid:durableId="2095125834">
    <w:abstractNumId w:val="2"/>
  </w:num>
  <w:num w:numId="35" w16cid:durableId="855115795">
    <w:abstractNumId w:val="1"/>
  </w:num>
  <w:num w:numId="36" w16cid:durableId="1035812344">
    <w:abstractNumId w:val="0"/>
  </w:num>
  <w:num w:numId="37" w16cid:durableId="1183322685">
    <w:abstractNumId w:val="18"/>
  </w:num>
  <w:num w:numId="38" w16cid:durableId="1690140634">
    <w:abstractNumId w:val="30"/>
  </w:num>
  <w:num w:numId="39" w16cid:durableId="2120366229">
    <w:abstractNumId w:val="12"/>
  </w:num>
  <w:num w:numId="40" w16cid:durableId="437025491">
    <w:abstractNumId w:val="20"/>
  </w:num>
  <w:num w:numId="41" w16cid:durableId="1409116966">
    <w:abstractNumId w:val="43"/>
  </w:num>
  <w:num w:numId="42" w16cid:durableId="947272682">
    <w:abstractNumId w:val="29"/>
  </w:num>
  <w:num w:numId="43" w16cid:durableId="158749220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88219570">
    <w:abstractNumId w:val="14"/>
  </w:num>
  <w:num w:numId="45" w16cid:durableId="1190681437">
    <w:abstractNumId w:val="19"/>
  </w:num>
  <w:num w:numId="46" w16cid:durableId="2465754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9BD"/>
    <w:rsid w:val="000046D6"/>
    <w:rsid w:val="00012ACC"/>
    <w:rsid w:val="000330D2"/>
    <w:rsid w:val="00036251"/>
    <w:rsid w:val="00052EC4"/>
    <w:rsid w:val="00086C85"/>
    <w:rsid w:val="000B027F"/>
    <w:rsid w:val="001072AD"/>
    <w:rsid w:val="00114666"/>
    <w:rsid w:val="001303A6"/>
    <w:rsid w:val="00154D30"/>
    <w:rsid w:val="001628F3"/>
    <w:rsid w:val="001A7FC5"/>
    <w:rsid w:val="001B4089"/>
    <w:rsid w:val="001F371F"/>
    <w:rsid w:val="0023194D"/>
    <w:rsid w:val="00241A5B"/>
    <w:rsid w:val="00247643"/>
    <w:rsid w:val="00260A4F"/>
    <w:rsid w:val="002703E1"/>
    <w:rsid w:val="0029488D"/>
    <w:rsid w:val="00297175"/>
    <w:rsid w:val="002C2D90"/>
    <w:rsid w:val="002F5FBB"/>
    <w:rsid w:val="00302309"/>
    <w:rsid w:val="00312E16"/>
    <w:rsid w:val="00330858"/>
    <w:rsid w:val="003411A2"/>
    <w:rsid w:val="003A1296"/>
    <w:rsid w:val="003D0EF7"/>
    <w:rsid w:val="004011B5"/>
    <w:rsid w:val="0042027B"/>
    <w:rsid w:val="004558F6"/>
    <w:rsid w:val="004F6F64"/>
    <w:rsid w:val="00501860"/>
    <w:rsid w:val="005029E4"/>
    <w:rsid w:val="00504A0E"/>
    <w:rsid w:val="005072A5"/>
    <w:rsid w:val="0051612F"/>
    <w:rsid w:val="00552B86"/>
    <w:rsid w:val="005A36CC"/>
    <w:rsid w:val="005D7D60"/>
    <w:rsid w:val="005F0B34"/>
    <w:rsid w:val="00623FD3"/>
    <w:rsid w:val="006B1031"/>
    <w:rsid w:val="0072745E"/>
    <w:rsid w:val="0074181A"/>
    <w:rsid w:val="00790899"/>
    <w:rsid w:val="0082612E"/>
    <w:rsid w:val="008826D8"/>
    <w:rsid w:val="008A4D52"/>
    <w:rsid w:val="008C48D7"/>
    <w:rsid w:val="008D372F"/>
    <w:rsid w:val="008E668A"/>
    <w:rsid w:val="009279E1"/>
    <w:rsid w:val="00983526"/>
    <w:rsid w:val="009C7297"/>
    <w:rsid w:val="009D04D2"/>
    <w:rsid w:val="00A15CAE"/>
    <w:rsid w:val="00A35D84"/>
    <w:rsid w:val="00AB02B4"/>
    <w:rsid w:val="00AB325C"/>
    <w:rsid w:val="00AB3D57"/>
    <w:rsid w:val="00AC552C"/>
    <w:rsid w:val="00AF64EE"/>
    <w:rsid w:val="00B370C5"/>
    <w:rsid w:val="00B7090F"/>
    <w:rsid w:val="00B87470"/>
    <w:rsid w:val="00BA3356"/>
    <w:rsid w:val="00BD058B"/>
    <w:rsid w:val="00BE000B"/>
    <w:rsid w:val="00CB0126"/>
    <w:rsid w:val="00CE47F1"/>
    <w:rsid w:val="00D134CB"/>
    <w:rsid w:val="00D23D0D"/>
    <w:rsid w:val="00D92C37"/>
    <w:rsid w:val="00DA281A"/>
    <w:rsid w:val="00DF3214"/>
    <w:rsid w:val="00DF5F04"/>
    <w:rsid w:val="00E33FF7"/>
    <w:rsid w:val="00E401AC"/>
    <w:rsid w:val="00E4756F"/>
    <w:rsid w:val="00E84038"/>
    <w:rsid w:val="00ED60DB"/>
    <w:rsid w:val="00F27016"/>
    <w:rsid w:val="00F314BB"/>
    <w:rsid w:val="00F3304C"/>
    <w:rsid w:val="00F60BAA"/>
    <w:rsid w:val="00F669BD"/>
    <w:rsid w:val="00FA3EFE"/>
    <w:rsid w:val="08CF9ADC"/>
    <w:rsid w:val="0ACFDA4E"/>
    <w:rsid w:val="0C6A9181"/>
    <w:rsid w:val="0CB78534"/>
    <w:rsid w:val="11DD18D4"/>
    <w:rsid w:val="180B8FA6"/>
    <w:rsid w:val="1AA57B41"/>
    <w:rsid w:val="21EDBDC2"/>
    <w:rsid w:val="24F8D246"/>
    <w:rsid w:val="2798FCB8"/>
    <w:rsid w:val="2B12FB04"/>
    <w:rsid w:val="2ED81B21"/>
    <w:rsid w:val="35560236"/>
    <w:rsid w:val="3687BAD9"/>
    <w:rsid w:val="37826351"/>
    <w:rsid w:val="3A08E275"/>
    <w:rsid w:val="3AE6E6AB"/>
    <w:rsid w:val="3CCEBB4A"/>
    <w:rsid w:val="3D162D93"/>
    <w:rsid w:val="3F62017C"/>
    <w:rsid w:val="40489634"/>
    <w:rsid w:val="4342275D"/>
    <w:rsid w:val="439E9651"/>
    <w:rsid w:val="4475DE21"/>
    <w:rsid w:val="495699DD"/>
    <w:rsid w:val="49ADAED7"/>
    <w:rsid w:val="529E25EB"/>
    <w:rsid w:val="544BB706"/>
    <w:rsid w:val="549EA24D"/>
    <w:rsid w:val="57785111"/>
    <w:rsid w:val="58798E03"/>
    <w:rsid w:val="5A177264"/>
    <w:rsid w:val="5DABD126"/>
    <w:rsid w:val="5FDAFE05"/>
    <w:rsid w:val="60270250"/>
    <w:rsid w:val="6088C4C2"/>
    <w:rsid w:val="64F78513"/>
    <w:rsid w:val="676D775D"/>
    <w:rsid w:val="68202F7F"/>
    <w:rsid w:val="6941AE7B"/>
    <w:rsid w:val="6AAF9893"/>
    <w:rsid w:val="6B22B56B"/>
    <w:rsid w:val="6B845E9A"/>
    <w:rsid w:val="714A3E7C"/>
    <w:rsid w:val="71E51AFB"/>
    <w:rsid w:val="7431178E"/>
    <w:rsid w:val="74E9A88C"/>
    <w:rsid w:val="784ACDB9"/>
    <w:rsid w:val="7B36DD93"/>
    <w:rsid w:val="7B5E89E9"/>
    <w:rsid w:val="7F6721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4DDC8D"/>
  <w15:docId w15:val="{C71AEDE9-CAC2-47F9-93C2-835F55961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4"/>
        <w:lang w:val="en-US" w:eastAsia="en-US" w:bidi="ar-SA"/>
      </w:rPr>
    </w:rPrDefault>
    <w:pPrDefault>
      <w:pPr>
        <w:spacing w:before="120"/>
      </w:pPr>
    </w:pPrDefault>
  </w:docDefaults>
  <w:latentStyles w:defLockedState="0" w:defUIPriority="0" w:defSemiHidden="0" w:defUnhideWhenUsed="0" w:defQFormat="0" w:count="376">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List Table 6 Colorful" w:uiPriority="51"/>
  </w:latentStyles>
  <w:style w:type="paragraph" w:default="1" w:styleId="Normal">
    <w:name w:val="Normal"/>
    <w:semiHidden/>
    <w:rsid w:val="001629E5"/>
    <w:rPr>
      <w:color w:val="000000"/>
    </w:rPr>
  </w:style>
  <w:style w:type="paragraph" w:styleId="Heading1">
    <w:name w:val="heading 1"/>
    <w:basedOn w:val="Normal"/>
    <w:next w:val="Normal"/>
    <w:link w:val="Heading1Char"/>
    <w:qFormat/>
    <w:rsid w:val="001629E5"/>
    <w:pPr>
      <w:keepNext/>
      <w:numPr>
        <w:numId w:val="19"/>
      </w:numPr>
      <w:pBdr>
        <w:bottom w:val="double" w:sz="4" w:space="1" w:color="auto"/>
      </w:pBdr>
      <w:spacing w:before="240" w:after="60"/>
      <w:outlineLvl w:val="0"/>
    </w:pPr>
    <w:rPr>
      <w:bCs/>
      <w:kern w:val="32"/>
      <w:sz w:val="32"/>
      <w:szCs w:val="32"/>
    </w:rPr>
  </w:style>
  <w:style w:type="paragraph" w:styleId="Heading2">
    <w:name w:val="heading 2"/>
    <w:basedOn w:val="Normal"/>
    <w:link w:val="Heading2Char"/>
    <w:uiPriority w:val="9"/>
    <w:qFormat/>
    <w:rsid w:val="002157D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semiHidden/>
    <w:rsid w:val="001629E5"/>
    <w:rPr>
      <w:bCs/>
      <w:color w:val="000000"/>
      <w:kern w:val="32"/>
      <w:sz w:val="32"/>
      <w:szCs w:val="32"/>
    </w:rPr>
  </w:style>
  <w:style w:type="paragraph" w:customStyle="1" w:styleId="CoverSheetAsOf">
    <w:name w:val="Cover Sheet As Of"/>
    <w:basedOn w:val="Normal"/>
    <w:link w:val="CoverSheetAsOfChar"/>
    <w:semiHidden/>
    <w:qFormat/>
    <w:rsid w:val="001629E5"/>
    <w:pPr>
      <w:jc w:val="center"/>
    </w:pPr>
    <w:rPr>
      <w:rFonts w:ascii="Times New Roman" w:hAnsi="Times New Roman"/>
    </w:rPr>
  </w:style>
  <w:style w:type="paragraph" w:customStyle="1" w:styleId="CoverSheetHeading">
    <w:name w:val="Cover Sheet Heading"/>
    <w:link w:val="CoverSheetHeadingChar"/>
    <w:semiHidden/>
    <w:qFormat/>
    <w:rsid w:val="001629E5"/>
    <w:pPr>
      <w:jc w:val="center"/>
    </w:pPr>
    <w:rPr>
      <w:rFonts w:ascii="Times New Roman" w:hAnsi="Times New Roman"/>
      <w:b/>
      <w:color w:val="000000"/>
      <w:szCs w:val="22"/>
    </w:rPr>
  </w:style>
  <w:style w:type="paragraph" w:customStyle="1" w:styleId="CoverSheetParty">
    <w:name w:val="Cover Sheet Party"/>
    <w:link w:val="CoverSheetPartyChar"/>
    <w:semiHidden/>
    <w:qFormat/>
    <w:rsid w:val="001629E5"/>
    <w:pPr>
      <w:jc w:val="center"/>
    </w:pPr>
    <w:rPr>
      <w:rFonts w:ascii="Times New Roman" w:hAnsi="Times New Roman"/>
      <w:b/>
      <w:color w:val="000000"/>
      <w:szCs w:val="22"/>
    </w:rPr>
  </w:style>
  <w:style w:type="paragraph" w:customStyle="1" w:styleId="Juris">
    <w:name w:val="Juris"/>
    <w:basedOn w:val="Normal"/>
    <w:link w:val="JurisChar"/>
    <w:semiHidden/>
    <w:qFormat/>
    <w:rsid w:val="001629E5"/>
  </w:style>
  <w:style w:type="paragraph" w:customStyle="1" w:styleId="CoverSheetStaticAnd">
    <w:name w:val="Cover Sheet Static And"/>
    <w:link w:val="CoverSheetStaticAndChar"/>
    <w:semiHidden/>
    <w:qFormat/>
    <w:rsid w:val="001629E5"/>
    <w:pPr>
      <w:jc w:val="center"/>
    </w:pPr>
    <w:rPr>
      <w:rFonts w:ascii="Times New Roman" w:hAnsi="Times New Roman"/>
      <w:color w:val="000000"/>
      <w:szCs w:val="22"/>
    </w:rPr>
  </w:style>
  <w:style w:type="paragraph" w:customStyle="1" w:styleId="CoverSheetStaticBetween">
    <w:name w:val="Cover Sheet Static Between"/>
    <w:link w:val="CoverSheetStaticBetweenChar"/>
    <w:semiHidden/>
    <w:qFormat/>
    <w:rsid w:val="001629E5"/>
    <w:pPr>
      <w:jc w:val="center"/>
    </w:pPr>
    <w:rPr>
      <w:rFonts w:ascii="Times New Roman" w:hAnsi="Times New Roman"/>
      <w:color w:val="000000"/>
      <w:szCs w:val="22"/>
    </w:rPr>
  </w:style>
  <w:style w:type="character" w:customStyle="1" w:styleId="JurisChar">
    <w:name w:val="Juris Char"/>
    <w:basedOn w:val="DefaultParagraphFont"/>
    <w:link w:val="Juris"/>
    <w:semiHidden/>
    <w:rsid w:val="001629E5"/>
    <w:rPr>
      <w:color w:val="000000"/>
    </w:rPr>
  </w:style>
  <w:style w:type="paragraph" w:customStyle="1" w:styleId="CoverSheetStaticDate">
    <w:name w:val="Cover Sheet Static Date"/>
    <w:link w:val="CoverSheetStaticDateChar"/>
    <w:semiHidden/>
    <w:rsid w:val="001629E5"/>
    <w:pPr>
      <w:jc w:val="center"/>
    </w:pPr>
    <w:rPr>
      <w:rFonts w:ascii="Times New Roman" w:hAnsi="Times New Roman"/>
      <w:color w:val="000000"/>
      <w:szCs w:val="22"/>
    </w:rPr>
  </w:style>
  <w:style w:type="paragraph" w:customStyle="1" w:styleId="SFParasubclause2">
    <w:name w:val="SF Para subclause 2"/>
    <w:link w:val="SFParasubclause2Char"/>
    <w:qFormat/>
    <w:rsid w:val="001629E5"/>
    <w:pPr>
      <w:numPr>
        <w:ilvl w:val="2"/>
        <w:numId w:val="1"/>
      </w:numPr>
      <w:spacing w:after="240"/>
      <w:outlineLvl w:val="2"/>
    </w:pPr>
    <w:rPr>
      <w:rFonts w:ascii="Times New Roman" w:hAnsi="Times New Roman"/>
      <w:color w:val="000000"/>
    </w:rPr>
  </w:style>
  <w:style w:type="paragraph" w:customStyle="1" w:styleId="SFParasubclause3">
    <w:name w:val="SF Para subclause 3"/>
    <w:link w:val="SFParasubclause3Char"/>
    <w:qFormat/>
    <w:rsid w:val="001629E5"/>
    <w:pPr>
      <w:numPr>
        <w:ilvl w:val="3"/>
        <w:numId w:val="1"/>
      </w:numPr>
      <w:spacing w:after="240"/>
      <w:outlineLvl w:val="3"/>
    </w:pPr>
    <w:rPr>
      <w:rFonts w:ascii="Times New Roman" w:hAnsi="Times New Roman"/>
      <w:color w:val="000000"/>
    </w:rPr>
  </w:style>
  <w:style w:type="character" w:customStyle="1" w:styleId="SFParasubclause1Char">
    <w:name w:val="SF Para subclause 1 Char"/>
    <w:basedOn w:val="DefaultParagraphFont"/>
    <w:link w:val="SFParasubclause1"/>
    <w:locked/>
    <w:rsid w:val="001629E5"/>
    <w:rPr>
      <w:rFonts w:ascii="Times New Roman" w:hAnsi="Times New Roman"/>
      <w:color w:val="000000"/>
    </w:rPr>
  </w:style>
  <w:style w:type="paragraph" w:customStyle="1" w:styleId="SectionHeading">
    <w:name w:val="Section Heading"/>
    <w:link w:val="SectionHeadingChar"/>
    <w:qFormat/>
    <w:rsid w:val="001629E5"/>
    <w:pPr>
      <w:spacing w:after="240"/>
      <w:jc w:val="center"/>
    </w:pPr>
    <w:rPr>
      <w:rFonts w:ascii="Times New Roman" w:hAnsi="Times New Roman"/>
      <w:b/>
      <w:color w:val="000000"/>
    </w:rPr>
  </w:style>
  <w:style w:type="table" w:styleId="TableGrid">
    <w:name w:val="Table Grid"/>
    <w:basedOn w:val="TableNormal"/>
    <w:rsid w:val="001629E5"/>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ourceTypeChar">
    <w:name w:val="Resource Type Char"/>
    <w:basedOn w:val="DefaultParagraphFont"/>
    <w:link w:val="ResourceType"/>
    <w:semiHidden/>
    <w:rsid w:val="001629E5"/>
    <w:rPr>
      <w:rFonts w:ascii="Times New Roman" w:hAnsi="Times New Roman"/>
      <w:color w:val="000000"/>
    </w:rPr>
  </w:style>
  <w:style w:type="character" w:customStyle="1" w:styleId="AbstractChar">
    <w:name w:val="Abstract Char"/>
    <w:basedOn w:val="DefaultParagraphFont"/>
    <w:link w:val="Abstract"/>
    <w:rsid w:val="001629E5"/>
    <w:rPr>
      <w:rFonts w:ascii="Times New Roman" w:hAnsi="Times New Roman"/>
      <w:color w:val="000000"/>
    </w:rPr>
  </w:style>
  <w:style w:type="character" w:customStyle="1" w:styleId="DescriptiveHeadingChar">
    <w:name w:val="DescriptiveHeading Char"/>
    <w:basedOn w:val="DefaultParagraphFont"/>
    <w:link w:val="DescriptiveHeading"/>
    <w:rsid w:val="001629E5"/>
    <w:rPr>
      <w:rFonts w:ascii="Times New Roman" w:hAnsi="Times New Roman"/>
      <w:b/>
      <w:color w:val="000000"/>
      <w:sz w:val="22"/>
      <w:szCs w:val="22"/>
    </w:rPr>
  </w:style>
  <w:style w:type="character" w:customStyle="1" w:styleId="TitleChar">
    <w:name w:val="Title Char"/>
    <w:basedOn w:val="DefaultParagraphFont"/>
    <w:link w:val="Title"/>
    <w:semiHidden/>
    <w:rsid w:val="001629E5"/>
    <w:rPr>
      <w:rFonts w:ascii="Times New Roman" w:hAnsi="Times New Roman"/>
      <w:color w:val="000000"/>
      <w:szCs w:val="22"/>
    </w:rPr>
  </w:style>
  <w:style w:type="character" w:customStyle="1" w:styleId="AuthoringGroupChar">
    <w:name w:val="Authoring Group Char"/>
    <w:basedOn w:val="DefaultParagraphFont"/>
    <w:link w:val="AuthoringGroup"/>
    <w:semiHidden/>
    <w:rsid w:val="001629E5"/>
    <w:rPr>
      <w:rFonts w:ascii="Times New Roman" w:hAnsi="Times New Roman"/>
      <w:color w:val="000000"/>
      <w:szCs w:val="22"/>
    </w:rPr>
  </w:style>
  <w:style w:type="character" w:customStyle="1" w:styleId="InternalAuthorChar">
    <w:name w:val="Internal Author Char"/>
    <w:basedOn w:val="DefaultParagraphFont"/>
    <w:link w:val="InternalAuthor"/>
    <w:semiHidden/>
    <w:rsid w:val="001629E5"/>
    <w:rPr>
      <w:rFonts w:ascii="Times New Roman" w:hAnsi="Times New Roman"/>
      <w:color w:val="000000"/>
      <w:szCs w:val="22"/>
    </w:rPr>
  </w:style>
  <w:style w:type="character" w:customStyle="1" w:styleId="IgnoredSpacingChar">
    <w:name w:val="Ignored Spacing Char"/>
    <w:basedOn w:val="DefaultParagraphFont"/>
    <w:link w:val="IgnoredSpacing"/>
    <w:rsid w:val="001629E5"/>
    <w:rPr>
      <w:rFonts w:ascii="Times New Roman" w:hAnsi="Times New Roman"/>
      <w:color w:val="000000"/>
    </w:rPr>
  </w:style>
  <w:style w:type="character" w:customStyle="1" w:styleId="MaintenanceEditorChar">
    <w:name w:val="Maintenance Editor Char"/>
    <w:basedOn w:val="DefaultParagraphFont"/>
    <w:link w:val="MaintenanceEditor"/>
    <w:semiHidden/>
    <w:rsid w:val="001629E5"/>
    <w:rPr>
      <w:rFonts w:ascii="Times New Roman" w:hAnsi="Times New Roman"/>
      <w:color w:val="000000"/>
      <w:szCs w:val="22"/>
    </w:rPr>
  </w:style>
  <w:style w:type="character" w:customStyle="1" w:styleId="IgnoredTemplateTextChar">
    <w:name w:val="Ignored Template Text Char"/>
    <w:basedOn w:val="DefaultParagraphFont"/>
    <w:link w:val="IgnoredTemplateText"/>
    <w:semiHidden/>
    <w:rsid w:val="001629E5"/>
    <w:rPr>
      <w:rFonts w:ascii="Times New Roman" w:hAnsi="Times New Roman"/>
      <w:color w:val="000000"/>
      <w:sz w:val="22"/>
      <w:szCs w:val="18"/>
    </w:rPr>
  </w:style>
  <w:style w:type="character" w:customStyle="1" w:styleId="AttachmentHeadingChar">
    <w:name w:val="Attachment Heading Char"/>
    <w:basedOn w:val="DefaultParagraphFont"/>
    <w:link w:val="AttachmentHeading"/>
    <w:rsid w:val="001629E5"/>
    <w:rPr>
      <w:rFonts w:ascii="Times New Roman" w:hAnsi="Times New Roman"/>
      <w:b/>
      <w:color w:val="000000"/>
    </w:rPr>
  </w:style>
  <w:style w:type="character" w:customStyle="1" w:styleId="CoverSheetAsOfChar">
    <w:name w:val="Cover Sheet As Of Char"/>
    <w:basedOn w:val="DefaultParagraphFont"/>
    <w:link w:val="CoverSheetAsOf"/>
    <w:semiHidden/>
    <w:rsid w:val="001629E5"/>
    <w:rPr>
      <w:rFonts w:ascii="Times New Roman" w:hAnsi="Times New Roman"/>
      <w:color w:val="000000"/>
    </w:rPr>
  </w:style>
  <w:style w:type="paragraph" w:styleId="ListParagraph">
    <w:name w:val="List Paragraph"/>
    <w:basedOn w:val="Normal"/>
    <w:link w:val="ListParagraphChar"/>
    <w:uiPriority w:val="34"/>
    <w:qFormat/>
    <w:rsid w:val="00662AC9"/>
    <w:pPr>
      <w:ind w:left="720"/>
      <w:contextualSpacing/>
    </w:pPr>
  </w:style>
  <w:style w:type="character" w:styleId="PlaceholderText">
    <w:name w:val="Placeholder Text"/>
    <w:basedOn w:val="DefaultParagraphFont"/>
    <w:uiPriority w:val="99"/>
    <w:semiHidden/>
    <w:rsid w:val="001629E5"/>
    <w:rPr>
      <w:color w:val="000000"/>
    </w:rPr>
  </w:style>
  <w:style w:type="paragraph" w:styleId="BalloonText">
    <w:name w:val="Balloon Text"/>
    <w:basedOn w:val="Normal"/>
    <w:link w:val="BalloonTextChar"/>
    <w:semiHidden/>
    <w:rsid w:val="001629E5"/>
    <w:rPr>
      <w:rFonts w:ascii="Tahoma" w:hAnsi="Tahoma" w:cs="Tahoma"/>
      <w:sz w:val="16"/>
      <w:szCs w:val="16"/>
    </w:rPr>
  </w:style>
  <w:style w:type="character" w:customStyle="1" w:styleId="BalloonTextChar">
    <w:name w:val="Balloon Text Char"/>
    <w:basedOn w:val="DefaultParagraphFont"/>
    <w:link w:val="BalloonText"/>
    <w:semiHidden/>
    <w:rsid w:val="001629E5"/>
    <w:rPr>
      <w:rFonts w:ascii="Tahoma" w:hAnsi="Tahoma" w:cs="Tahoma"/>
      <w:color w:val="000000"/>
      <w:sz w:val="16"/>
      <w:szCs w:val="16"/>
    </w:rPr>
  </w:style>
  <w:style w:type="character" w:customStyle="1" w:styleId="CoverSheetHeadingChar">
    <w:name w:val="Cover Sheet Heading Char"/>
    <w:basedOn w:val="DefaultParagraphFont"/>
    <w:link w:val="CoverSheetHeading"/>
    <w:semiHidden/>
    <w:rsid w:val="001629E5"/>
    <w:rPr>
      <w:rFonts w:ascii="Times New Roman" w:hAnsi="Times New Roman"/>
      <w:b/>
      <w:color w:val="000000"/>
      <w:szCs w:val="22"/>
    </w:rPr>
  </w:style>
  <w:style w:type="character" w:customStyle="1" w:styleId="CoverSheetPartyChar">
    <w:name w:val="Cover Sheet Party Char"/>
    <w:basedOn w:val="DefaultParagraphFont"/>
    <w:link w:val="CoverSheetParty"/>
    <w:semiHidden/>
    <w:rsid w:val="001629E5"/>
    <w:rPr>
      <w:rFonts w:ascii="Times New Roman" w:hAnsi="Times New Roman"/>
      <w:b/>
      <w:color w:val="000000"/>
      <w:szCs w:val="22"/>
    </w:rPr>
  </w:style>
  <w:style w:type="character" w:customStyle="1" w:styleId="CoverSheetStaticAndChar">
    <w:name w:val="Cover Sheet Static And Char"/>
    <w:basedOn w:val="DefaultParagraphFont"/>
    <w:link w:val="CoverSheetStaticAnd"/>
    <w:semiHidden/>
    <w:rsid w:val="001629E5"/>
    <w:rPr>
      <w:rFonts w:ascii="Times New Roman" w:hAnsi="Times New Roman"/>
      <w:color w:val="000000"/>
      <w:szCs w:val="22"/>
    </w:rPr>
  </w:style>
  <w:style w:type="character" w:customStyle="1" w:styleId="CoverSheetStaticBetweenChar">
    <w:name w:val="Cover Sheet Static Between Char"/>
    <w:basedOn w:val="DefaultParagraphFont"/>
    <w:link w:val="CoverSheetStaticBetween"/>
    <w:semiHidden/>
    <w:rsid w:val="001629E5"/>
    <w:rPr>
      <w:rFonts w:ascii="Times New Roman" w:hAnsi="Times New Roman"/>
      <w:color w:val="000000"/>
      <w:szCs w:val="22"/>
    </w:rPr>
  </w:style>
  <w:style w:type="character" w:customStyle="1" w:styleId="CoverSheetStaticDateChar">
    <w:name w:val="Cover Sheet Static Date Char"/>
    <w:basedOn w:val="DefaultParagraphFont"/>
    <w:link w:val="CoverSheetStaticDate"/>
    <w:semiHidden/>
    <w:rsid w:val="001629E5"/>
    <w:rPr>
      <w:rFonts w:ascii="Times New Roman" w:hAnsi="Times New Roman"/>
      <w:color w:val="000000"/>
      <w:szCs w:val="22"/>
    </w:rPr>
  </w:style>
  <w:style w:type="character" w:customStyle="1" w:styleId="AttachmentNameChar">
    <w:name w:val="Attachment Name Char"/>
    <w:basedOn w:val="DefaultParagraphFont"/>
    <w:link w:val="AttachmentName"/>
    <w:rsid w:val="001629E5"/>
    <w:rPr>
      <w:rFonts w:ascii="Times New Roman" w:hAnsi="Times New Roman"/>
      <w:b/>
      <w:caps/>
      <w:color w:val="000000"/>
      <w:szCs w:val="22"/>
    </w:rPr>
  </w:style>
  <w:style w:type="character" w:customStyle="1" w:styleId="PageBrkChar">
    <w:name w:val="Page Brk Char"/>
    <w:basedOn w:val="DefaultParagraphFont"/>
    <w:link w:val="PageBrk"/>
    <w:rsid w:val="001629E5"/>
    <w:rPr>
      <w:rFonts w:ascii="Times New Roman" w:hAnsi="Times New Roman"/>
      <w:color w:val="000000"/>
      <w:sz w:val="20"/>
      <w:szCs w:val="22"/>
    </w:rPr>
  </w:style>
  <w:style w:type="character" w:customStyle="1" w:styleId="DocumentTitleChar">
    <w:name w:val="Document Title Char"/>
    <w:basedOn w:val="DefaultParagraphFont"/>
    <w:link w:val="DocumentTitle"/>
    <w:rsid w:val="001629E5"/>
    <w:rPr>
      <w:rFonts w:ascii="Times New Roman" w:hAnsi="Times New Roman"/>
      <w:b/>
      <w:color w:val="000000"/>
      <w:sz w:val="32"/>
    </w:rPr>
  </w:style>
  <w:style w:type="character" w:customStyle="1" w:styleId="SigBlockmsgChar">
    <w:name w:val="Sig Block msg. Char"/>
    <w:basedOn w:val="IgnoredTemplateTextChar"/>
    <w:link w:val="SigBlockmsg"/>
    <w:semiHidden/>
    <w:rsid w:val="001629E5"/>
    <w:rPr>
      <w:rFonts w:ascii="Times New Roman" w:hAnsi="Times New Roman"/>
      <w:caps/>
      <w:color w:val="000000"/>
      <w:sz w:val="22"/>
      <w:szCs w:val="18"/>
    </w:rPr>
  </w:style>
  <w:style w:type="character" w:styleId="BookTitle">
    <w:name w:val="Book Title"/>
    <w:basedOn w:val="DefaultParagraphFont"/>
    <w:uiPriority w:val="33"/>
    <w:semiHidden/>
    <w:qFormat/>
    <w:rsid w:val="001629E5"/>
    <w:rPr>
      <w:b/>
      <w:bCs/>
      <w:smallCaps/>
      <w:color w:val="000000"/>
      <w:spacing w:val="5"/>
    </w:rPr>
  </w:style>
  <w:style w:type="character" w:customStyle="1" w:styleId="TemplateTypeChar">
    <w:name w:val="Template Type Char"/>
    <w:basedOn w:val="DefaultParagraphFont"/>
    <w:link w:val="TemplateType"/>
    <w:semiHidden/>
    <w:rsid w:val="001629E5"/>
    <w:rPr>
      <w:rFonts w:ascii="Times New Roman" w:hAnsi="Times New Roman"/>
      <w:color w:val="000000"/>
    </w:rPr>
  </w:style>
  <w:style w:type="character" w:customStyle="1" w:styleId="DraftingNoteTitleChar">
    <w:name w:val="Drafting Note Title Char"/>
    <w:basedOn w:val="DefaultParagraphFont"/>
    <w:link w:val="DraftingNoteTitle"/>
    <w:rsid w:val="001629E5"/>
    <w:rPr>
      <w:b/>
      <w:color w:val="000000"/>
      <w:szCs w:val="22"/>
    </w:rPr>
  </w:style>
  <w:style w:type="character" w:customStyle="1" w:styleId="HeadingLevel1Char">
    <w:name w:val="Heading Level 1 Char"/>
    <w:basedOn w:val="DefaultParagraphFont"/>
    <w:link w:val="HeadingLevel1"/>
    <w:rsid w:val="001629E5"/>
    <w:rPr>
      <w:b/>
      <w:color w:val="000000"/>
      <w:szCs w:val="22"/>
    </w:rPr>
  </w:style>
  <w:style w:type="character" w:styleId="FootnoteReference">
    <w:name w:val="footnote reference"/>
    <w:basedOn w:val="DefaultParagraphFont"/>
    <w:semiHidden/>
    <w:rsid w:val="001629E5"/>
    <w:rPr>
      <w:color w:val="000000"/>
      <w:vertAlign w:val="superscript"/>
    </w:rPr>
  </w:style>
  <w:style w:type="character" w:styleId="HTMLAcronym">
    <w:name w:val="HTML Acronym"/>
    <w:basedOn w:val="DefaultParagraphFont"/>
    <w:semiHidden/>
    <w:rsid w:val="001629E5"/>
    <w:rPr>
      <w:color w:val="000000"/>
    </w:rPr>
  </w:style>
  <w:style w:type="character" w:styleId="HTMLCite">
    <w:name w:val="HTML Cite"/>
    <w:basedOn w:val="DefaultParagraphFont"/>
    <w:semiHidden/>
    <w:rsid w:val="001629E5"/>
    <w:rPr>
      <w:i/>
      <w:iCs/>
      <w:color w:val="000000"/>
    </w:rPr>
  </w:style>
  <w:style w:type="character" w:styleId="HTMLCode">
    <w:name w:val="HTML Code"/>
    <w:basedOn w:val="DefaultParagraphFont"/>
    <w:semiHidden/>
    <w:rsid w:val="001629E5"/>
    <w:rPr>
      <w:rFonts w:ascii="Consolas" w:hAnsi="Consolas"/>
      <w:color w:val="000000"/>
      <w:sz w:val="20"/>
      <w:szCs w:val="20"/>
    </w:rPr>
  </w:style>
  <w:style w:type="character" w:styleId="HTMLDefinition">
    <w:name w:val="HTML Definition"/>
    <w:basedOn w:val="DefaultParagraphFont"/>
    <w:semiHidden/>
    <w:rsid w:val="001629E5"/>
    <w:rPr>
      <w:i/>
      <w:iCs/>
      <w:color w:val="000000"/>
    </w:rPr>
  </w:style>
  <w:style w:type="character" w:styleId="HTMLKeyboard">
    <w:name w:val="HTML Keyboard"/>
    <w:basedOn w:val="DefaultParagraphFont"/>
    <w:semiHidden/>
    <w:rsid w:val="001629E5"/>
    <w:rPr>
      <w:rFonts w:ascii="Consolas" w:hAnsi="Consolas"/>
      <w:color w:val="000000"/>
      <w:sz w:val="20"/>
      <w:szCs w:val="20"/>
    </w:rPr>
  </w:style>
  <w:style w:type="character" w:styleId="HTMLSample">
    <w:name w:val="HTML Sample"/>
    <w:basedOn w:val="DefaultParagraphFont"/>
    <w:semiHidden/>
    <w:rsid w:val="001629E5"/>
    <w:rPr>
      <w:rFonts w:ascii="Consolas" w:hAnsi="Consolas"/>
      <w:color w:val="000000"/>
      <w:sz w:val="24"/>
      <w:szCs w:val="24"/>
    </w:rPr>
  </w:style>
  <w:style w:type="character" w:styleId="HTMLTypewriter">
    <w:name w:val="HTML Typewriter"/>
    <w:basedOn w:val="DefaultParagraphFont"/>
    <w:semiHidden/>
    <w:rsid w:val="001629E5"/>
    <w:rPr>
      <w:rFonts w:ascii="Consolas" w:hAnsi="Consolas"/>
      <w:color w:val="000000"/>
      <w:sz w:val="20"/>
      <w:szCs w:val="20"/>
    </w:rPr>
  </w:style>
  <w:style w:type="character" w:styleId="HTMLVariable">
    <w:name w:val="HTML Variable"/>
    <w:basedOn w:val="DefaultParagraphFont"/>
    <w:semiHidden/>
    <w:rsid w:val="001629E5"/>
    <w:rPr>
      <w:i/>
      <w:iCs/>
      <w:color w:val="000000"/>
    </w:rPr>
  </w:style>
  <w:style w:type="character" w:styleId="Hyperlink">
    <w:name w:val="Hyperlink"/>
    <w:basedOn w:val="DefaultParagraphFont"/>
    <w:semiHidden/>
    <w:rsid w:val="001629E5"/>
    <w:rPr>
      <w:color w:val="000000"/>
      <w:u w:val="none"/>
    </w:rPr>
  </w:style>
  <w:style w:type="character" w:styleId="IntenseEmphasis">
    <w:name w:val="Intense Emphasis"/>
    <w:basedOn w:val="DefaultParagraphFont"/>
    <w:uiPriority w:val="21"/>
    <w:semiHidden/>
    <w:qFormat/>
    <w:rsid w:val="001629E5"/>
    <w:rPr>
      <w:b/>
      <w:bCs/>
      <w:i/>
      <w:iCs/>
      <w:color w:val="000000"/>
    </w:rPr>
  </w:style>
  <w:style w:type="character" w:styleId="IntenseReference">
    <w:name w:val="Intense Reference"/>
    <w:basedOn w:val="DefaultParagraphFont"/>
    <w:uiPriority w:val="32"/>
    <w:semiHidden/>
    <w:qFormat/>
    <w:rsid w:val="001629E5"/>
    <w:rPr>
      <w:b/>
      <w:bCs/>
      <w:smallCaps/>
      <w:color w:val="000000"/>
      <w:spacing w:val="5"/>
      <w:u w:val="single"/>
    </w:rPr>
  </w:style>
  <w:style w:type="character" w:styleId="LineNumber">
    <w:name w:val="line number"/>
    <w:basedOn w:val="DefaultParagraphFont"/>
    <w:semiHidden/>
    <w:rsid w:val="001629E5"/>
    <w:rPr>
      <w:color w:val="000000"/>
    </w:rPr>
  </w:style>
  <w:style w:type="character" w:styleId="PageNumber">
    <w:name w:val="page number"/>
    <w:basedOn w:val="DefaultParagraphFont"/>
    <w:semiHidden/>
    <w:rsid w:val="001629E5"/>
    <w:rPr>
      <w:color w:val="000000"/>
    </w:rPr>
  </w:style>
  <w:style w:type="character" w:styleId="Strong">
    <w:name w:val="Strong"/>
    <w:basedOn w:val="DefaultParagraphFont"/>
    <w:qFormat/>
    <w:rsid w:val="001629E5"/>
    <w:rPr>
      <w:b/>
      <w:bCs/>
      <w:color w:val="000000"/>
    </w:rPr>
  </w:style>
  <w:style w:type="character" w:styleId="SubtleEmphasis">
    <w:name w:val="Subtle Emphasis"/>
    <w:basedOn w:val="DefaultParagraphFont"/>
    <w:uiPriority w:val="19"/>
    <w:semiHidden/>
    <w:qFormat/>
    <w:rsid w:val="001629E5"/>
    <w:rPr>
      <w:i/>
      <w:iCs/>
      <w:color w:val="000000"/>
    </w:rPr>
  </w:style>
  <w:style w:type="character" w:styleId="SubtleReference">
    <w:name w:val="Subtle Reference"/>
    <w:basedOn w:val="DefaultParagraphFont"/>
    <w:uiPriority w:val="31"/>
    <w:semiHidden/>
    <w:qFormat/>
    <w:rsid w:val="001629E5"/>
    <w:rPr>
      <w:smallCaps/>
      <w:color w:val="000000"/>
      <w:u w:val="single"/>
    </w:rPr>
  </w:style>
  <w:style w:type="paragraph" w:styleId="Header">
    <w:name w:val="header"/>
    <w:basedOn w:val="Normal"/>
    <w:link w:val="HeaderChar"/>
    <w:uiPriority w:val="99"/>
    <w:rsid w:val="001629E5"/>
    <w:pPr>
      <w:tabs>
        <w:tab w:val="center" w:pos="4680"/>
        <w:tab w:val="right" w:pos="9360"/>
      </w:tabs>
    </w:pPr>
  </w:style>
  <w:style w:type="character" w:customStyle="1" w:styleId="HeaderChar">
    <w:name w:val="Header Char"/>
    <w:basedOn w:val="DefaultParagraphFont"/>
    <w:link w:val="Header"/>
    <w:uiPriority w:val="99"/>
    <w:rsid w:val="001629E5"/>
    <w:rPr>
      <w:color w:val="000000"/>
    </w:rPr>
  </w:style>
  <w:style w:type="paragraph" w:styleId="Footer">
    <w:name w:val="footer"/>
    <w:basedOn w:val="Normal"/>
    <w:link w:val="FooterChar"/>
    <w:semiHidden/>
    <w:rsid w:val="001629E5"/>
    <w:pPr>
      <w:tabs>
        <w:tab w:val="center" w:pos="4680"/>
        <w:tab w:val="right" w:pos="9360"/>
      </w:tabs>
    </w:pPr>
  </w:style>
  <w:style w:type="character" w:customStyle="1" w:styleId="FooterChar">
    <w:name w:val="Footer Char"/>
    <w:basedOn w:val="DefaultParagraphFont"/>
    <w:link w:val="Footer"/>
    <w:semiHidden/>
    <w:rsid w:val="001629E5"/>
    <w:rPr>
      <w:color w:val="000000"/>
    </w:rPr>
  </w:style>
  <w:style w:type="character" w:customStyle="1" w:styleId="SectionHeadingChar">
    <w:name w:val="Section Heading Char"/>
    <w:basedOn w:val="DefaultParagraphFont"/>
    <w:link w:val="SectionHeading"/>
    <w:rsid w:val="001629E5"/>
    <w:rPr>
      <w:rFonts w:ascii="Times New Roman" w:hAnsi="Times New Roman"/>
      <w:b/>
      <w:color w:val="000000"/>
    </w:rPr>
  </w:style>
  <w:style w:type="character" w:customStyle="1" w:styleId="ListParagraphChar">
    <w:name w:val="List Paragraph Char"/>
    <w:basedOn w:val="DefaultParagraphFont"/>
    <w:link w:val="ListParagraph"/>
    <w:uiPriority w:val="34"/>
    <w:semiHidden/>
    <w:rsid w:val="007D58DC"/>
    <w:rPr>
      <w:color w:val="000000"/>
      <w:sz w:val="22"/>
      <w:szCs w:val="22"/>
    </w:rPr>
  </w:style>
  <w:style w:type="character" w:customStyle="1" w:styleId="ResourceHistoryTitleChar">
    <w:name w:val="Resource History Title Char"/>
    <w:basedOn w:val="DefaultParagraphFont"/>
    <w:link w:val="ResourceHistoryTitle"/>
    <w:rsid w:val="001629E5"/>
    <w:rPr>
      <w:rFonts w:ascii="Times New Roman" w:hAnsi="Times New Roman" w:cstheme="minorHAnsi"/>
      <w:b/>
      <w:bCs/>
      <w:color w:val="000000"/>
      <w:szCs w:val="22"/>
    </w:rPr>
  </w:style>
  <w:style w:type="paragraph" w:customStyle="1" w:styleId="ResourceHistoryAuthor">
    <w:name w:val="Resource History Author"/>
    <w:link w:val="ResourceHistoryAuthorChar"/>
    <w:qFormat/>
    <w:rsid w:val="001629E5"/>
    <w:rPr>
      <w:rFonts w:ascii="Times New Roman" w:hAnsi="Times New Roman"/>
      <w:color w:val="000000"/>
    </w:rPr>
  </w:style>
  <w:style w:type="character" w:customStyle="1" w:styleId="ResourceHistoryDateChar">
    <w:name w:val="Resource History Date Char"/>
    <w:basedOn w:val="DefaultParagraphFont"/>
    <w:link w:val="ResourceHistoryDate"/>
    <w:rsid w:val="001629E5"/>
    <w:rPr>
      <w:rFonts w:ascii="Times New Roman" w:hAnsi="Times New Roman"/>
      <w:color w:val="000000"/>
    </w:rPr>
  </w:style>
  <w:style w:type="character" w:customStyle="1" w:styleId="ResourceHistoryAuthorChar">
    <w:name w:val="Resource History Author Char"/>
    <w:basedOn w:val="DefaultParagraphFont"/>
    <w:link w:val="ResourceHistoryAuthor"/>
    <w:rsid w:val="001629E5"/>
    <w:rPr>
      <w:rFonts w:ascii="Times New Roman" w:hAnsi="Times New Roman"/>
      <w:color w:val="000000"/>
    </w:rPr>
  </w:style>
  <w:style w:type="character" w:customStyle="1" w:styleId="ResourceHistoryDescChar">
    <w:name w:val="Resource History Desc Char"/>
    <w:basedOn w:val="DefaultParagraphFont"/>
    <w:link w:val="ResourceHistoryDesc"/>
    <w:rsid w:val="001629E5"/>
    <w:rPr>
      <w:rFonts w:ascii="Times New Roman" w:hAnsi="Times New Roman"/>
      <w:color w:val="000000"/>
    </w:rPr>
  </w:style>
  <w:style w:type="paragraph" w:customStyle="1" w:styleId="DefinedTermPara">
    <w:name w:val="Defined Term Para"/>
    <w:basedOn w:val="Normal"/>
    <w:link w:val="DefinedTermParaChar"/>
    <w:semiHidden/>
    <w:qFormat/>
    <w:rsid w:val="001629E5"/>
    <w:pPr>
      <w:numPr>
        <w:numId w:val="15"/>
      </w:numPr>
      <w:spacing w:after="240"/>
      <w:outlineLvl w:val="0"/>
    </w:pPr>
    <w:rPr>
      <w:rFonts w:ascii="Times New Roman" w:hAnsi="Times New Roman"/>
    </w:rPr>
  </w:style>
  <w:style w:type="character" w:customStyle="1" w:styleId="DefinedTermParaChar">
    <w:name w:val="Defined Term Para Char"/>
    <w:basedOn w:val="DefaultParagraphFont"/>
    <w:link w:val="DefinedTermPara"/>
    <w:semiHidden/>
    <w:locked/>
    <w:rsid w:val="001629E5"/>
    <w:rPr>
      <w:rFonts w:ascii="Times New Roman" w:hAnsi="Times New Roman"/>
      <w:color w:val="000000"/>
    </w:rPr>
  </w:style>
  <w:style w:type="paragraph" w:customStyle="1" w:styleId="LFParasubclause1">
    <w:name w:val="LF Para subclause 1"/>
    <w:qFormat/>
    <w:rsid w:val="001629E5"/>
    <w:pPr>
      <w:numPr>
        <w:ilvl w:val="1"/>
        <w:numId w:val="3"/>
      </w:numPr>
      <w:spacing w:after="240"/>
      <w:outlineLvl w:val="1"/>
    </w:pPr>
    <w:rPr>
      <w:rFonts w:ascii="Times New Roman" w:hAnsi="Times New Roman"/>
      <w:color w:val="000000"/>
    </w:rPr>
  </w:style>
  <w:style w:type="paragraph" w:customStyle="1" w:styleId="LFParasubclause2">
    <w:name w:val="LF Para subclause 2"/>
    <w:qFormat/>
    <w:rsid w:val="001629E5"/>
    <w:pPr>
      <w:numPr>
        <w:ilvl w:val="2"/>
        <w:numId w:val="3"/>
      </w:numPr>
      <w:spacing w:after="240"/>
      <w:outlineLvl w:val="2"/>
    </w:pPr>
    <w:rPr>
      <w:rFonts w:ascii="Times New Roman" w:hAnsi="Times New Roman"/>
      <w:color w:val="000000"/>
    </w:rPr>
  </w:style>
  <w:style w:type="paragraph" w:customStyle="1" w:styleId="LFParasubclause3">
    <w:name w:val="LF Para subclause 3"/>
    <w:qFormat/>
    <w:rsid w:val="001629E5"/>
    <w:pPr>
      <w:numPr>
        <w:ilvl w:val="3"/>
        <w:numId w:val="3"/>
      </w:numPr>
      <w:spacing w:after="240"/>
      <w:outlineLvl w:val="3"/>
    </w:pPr>
    <w:rPr>
      <w:rFonts w:ascii="Times New Roman" w:hAnsi="Times New Roman"/>
      <w:color w:val="000000"/>
    </w:rPr>
  </w:style>
  <w:style w:type="paragraph" w:customStyle="1" w:styleId="LFParasubclause4">
    <w:name w:val="LF Para subclause 4"/>
    <w:qFormat/>
    <w:rsid w:val="001629E5"/>
    <w:pPr>
      <w:numPr>
        <w:ilvl w:val="4"/>
        <w:numId w:val="3"/>
      </w:numPr>
      <w:spacing w:after="240"/>
      <w:outlineLvl w:val="4"/>
    </w:pPr>
    <w:rPr>
      <w:rFonts w:ascii="Times New Roman" w:hAnsi="Times New Roman"/>
      <w:color w:val="000000"/>
    </w:rPr>
  </w:style>
  <w:style w:type="paragraph" w:customStyle="1" w:styleId="LFTitle-Clause">
    <w:name w:val="LF Title - Clause"/>
    <w:link w:val="LFTitle-ClauseChar"/>
    <w:qFormat/>
    <w:rsid w:val="001629E5"/>
    <w:pPr>
      <w:numPr>
        <w:numId w:val="3"/>
      </w:numPr>
      <w:spacing w:before="360" w:after="240"/>
      <w:jc w:val="center"/>
      <w:outlineLvl w:val="0"/>
    </w:pPr>
    <w:rPr>
      <w:rFonts w:ascii="Times New Roman" w:hAnsi="Times New Roman"/>
      <w:b/>
      <w:color w:val="000000"/>
    </w:rPr>
  </w:style>
  <w:style w:type="character" w:customStyle="1" w:styleId="Title-Subclause1">
    <w:name w:val="Title - Subclause 1"/>
    <w:basedOn w:val="DefaultParagraphFont"/>
    <w:uiPriority w:val="1"/>
    <w:qFormat/>
    <w:rsid w:val="001629E5"/>
    <w:rPr>
      <w:rFonts w:ascii="Times New Roman" w:hAnsi="Times New Roman" w:cs="Times New Roman"/>
      <w:b w:val="0"/>
      <w:dstrike w:val="0"/>
      <w:color w:val="000000"/>
      <w:sz w:val="24"/>
      <w:szCs w:val="22"/>
      <w:u w:val="single"/>
      <w:vertAlign w:val="baseline"/>
    </w:rPr>
  </w:style>
  <w:style w:type="paragraph" w:customStyle="1" w:styleId="SLPara-Clause">
    <w:name w:val="SL Para - Clause"/>
    <w:semiHidden/>
    <w:qFormat/>
    <w:rsid w:val="001629E5"/>
    <w:pPr>
      <w:numPr>
        <w:numId w:val="2"/>
      </w:numPr>
      <w:spacing w:after="240"/>
      <w:outlineLvl w:val="0"/>
    </w:pPr>
    <w:rPr>
      <w:rFonts w:ascii="Times New Roman" w:hAnsi="Times New Roman"/>
      <w:color w:val="000000"/>
    </w:rPr>
  </w:style>
  <w:style w:type="paragraph" w:customStyle="1" w:styleId="CustomizableHeading">
    <w:name w:val="Customizable Heading"/>
    <w:link w:val="CustomizableHeadingChar"/>
    <w:qFormat/>
    <w:rsid w:val="001629E5"/>
    <w:pPr>
      <w:jc w:val="center"/>
      <w:outlineLvl w:val="0"/>
    </w:pPr>
    <w:rPr>
      <w:rFonts w:ascii="Times New Roman" w:hAnsi="Times New Roman"/>
      <w:b/>
      <w:color w:val="000000"/>
      <w:szCs w:val="22"/>
    </w:rPr>
  </w:style>
  <w:style w:type="character" w:customStyle="1" w:styleId="CustomizableHeadingChar">
    <w:name w:val="Customizable Heading Char"/>
    <w:basedOn w:val="DefaultParagraphFont"/>
    <w:link w:val="CustomizableHeading"/>
    <w:rsid w:val="001629E5"/>
    <w:rPr>
      <w:rFonts w:ascii="Times New Roman" w:hAnsi="Times New Roman"/>
      <w:b/>
      <w:color w:val="000000"/>
      <w:szCs w:val="22"/>
    </w:rPr>
  </w:style>
  <w:style w:type="character" w:customStyle="1" w:styleId="LFTitle-ClauseChar">
    <w:name w:val="LF Title - Clause Char"/>
    <w:basedOn w:val="DefaultParagraphFont"/>
    <w:link w:val="LFTitle-Clause"/>
    <w:rsid w:val="001629E5"/>
    <w:rPr>
      <w:rFonts w:ascii="Times New Roman" w:hAnsi="Times New Roman"/>
      <w:b/>
      <w:color w:val="000000"/>
    </w:rPr>
  </w:style>
  <w:style w:type="paragraph" w:customStyle="1" w:styleId="MFPara-Clause">
    <w:name w:val="MF Para - Clause"/>
    <w:link w:val="MFPara-ClauseChar"/>
    <w:qFormat/>
    <w:rsid w:val="001629E5"/>
    <w:pPr>
      <w:numPr>
        <w:numId w:val="4"/>
      </w:numPr>
      <w:spacing w:before="240" w:after="240"/>
      <w:ind w:firstLine="431"/>
      <w:outlineLvl w:val="0"/>
    </w:pPr>
    <w:rPr>
      <w:rFonts w:ascii="Times New Roman" w:hAnsi="Times New Roman"/>
      <w:color w:val="000000"/>
    </w:rPr>
  </w:style>
  <w:style w:type="paragraph" w:customStyle="1" w:styleId="MFParasubclause1">
    <w:name w:val="MF Para subclause 1"/>
    <w:link w:val="MFParasubclause1Char"/>
    <w:rsid w:val="001629E5"/>
    <w:pPr>
      <w:numPr>
        <w:ilvl w:val="1"/>
        <w:numId w:val="4"/>
      </w:numPr>
      <w:spacing w:after="240"/>
      <w:outlineLvl w:val="1"/>
    </w:pPr>
    <w:rPr>
      <w:rFonts w:ascii="Times New Roman" w:hAnsi="Times New Roman"/>
      <w:color w:val="000000"/>
    </w:rPr>
  </w:style>
  <w:style w:type="paragraph" w:customStyle="1" w:styleId="MFParasubclause2">
    <w:name w:val="MF Para subclause 2"/>
    <w:link w:val="MFParasubclause2Char"/>
    <w:rsid w:val="001629E5"/>
    <w:pPr>
      <w:numPr>
        <w:ilvl w:val="2"/>
        <w:numId w:val="4"/>
      </w:numPr>
      <w:spacing w:after="240"/>
      <w:outlineLvl w:val="2"/>
    </w:pPr>
    <w:rPr>
      <w:rFonts w:ascii="Times New Roman" w:hAnsi="Times New Roman"/>
      <w:color w:val="000000"/>
    </w:rPr>
  </w:style>
  <w:style w:type="paragraph" w:customStyle="1" w:styleId="MFParasubclause3">
    <w:name w:val="MF Para subclause 3"/>
    <w:link w:val="MFParasubclause3Char"/>
    <w:rsid w:val="001629E5"/>
    <w:pPr>
      <w:numPr>
        <w:ilvl w:val="3"/>
        <w:numId w:val="4"/>
      </w:numPr>
      <w:spacing w:after="240"/>
      <w:outlineLvl w:val="3"/>
    </w:pPr>
    <w:rPr>
      <w:rFonts w:ascii="Times New Roman" w:hAnsi="Times New Roman"/>
      <w:color w:val="000000"/>
    </w:rPr>
  </w:style>
  <w:style w:type="paragraph" w:customStyle="1" w:styleId="MFParasubclause4">
    <w:name w:val="MF Para subclause 4"/>
    <w:link w:val="MFParasubclause4Char"/>
    <w:rsid w:val="001629E5"/>
    <w:pPr>
      <w:numPr>
        <w:ilvl w:val="4"/>
        <w:numId w:val="4"/>
      </w:numPr>
      <w:spacing w:after="240"/>
      <w:outlineLvl w:val="4"/>
    </w:pPr>
    <w:rPr>
      <w:rFonts w:ascii="Times New Roman" w:hAnsi="Times New Roman"/>
      <w:color w:val="000000"/>
    </w:rPr>
  </w:style>
  <w:style w:type="character" w:customStyle="1" w:styleId="SFParasubclause2Char">
    <w:name w:val="SF Para subclause 2 Char"/>
    <w:basedOn w:val="DefaultParagraphFont"/>
    <w:link w:val="SFParasubclause2"/>
    <w:locked/>
    <w:rsid w:val="001629E5"/>
    <w:rPr>
      <w:rFonts w:ascii="Times New Roman" w:hAnsi="Times New Roman"/>
      <w:color w:val="000000"/>
    </w:rPr>
  </w:style>
  <w:style w:type="character" w:customStyle="1" w:styleId="SFParasubclause3Char">
    <w:name w:val="SF Para subclause 3 Char"/>
    <w:basedOn w:val="DefaultParagraphFont"/>
    <w:link w:val="SFParasubclause3"/>
    <w:locked/>
    <w:rsid w:val="001629E5"/>
    <w:rPr>
      <w:rFonts w:ascii="Times New Roman" w:hAnsi="Times New Roman"/>
      <w:color w:val="000000"/>
    </w:rPr>
  </w:style>
  <w:style w:type="character" w:customStyle="1" w:styleId="SFPara-ClauseChar">
    <w:name w:val="SF Para - Clause Char"/>
    <w:basedOn w:val="DefaultParagraphFont"/>
    <w:link w:val="SFPara-Clause"/>
    <w:rsid w:val="001629E5"/>
    <w:rPr>
      <w:rFonts w:ascii="Times New Roman" w:hAnsi="Times New Roman"/>
      <w:color w:val="000000"/>
    </w:rPr>
  </w:style>
  <w:style w:type="paragraph" w:customStyle="1" w:styleId="MemoPara-Clause">
    <w:name w:val="Memo Para - Clause"/>
    <w:link w:val="MemoPara-ClauseChar"/>
    <w:semiHidden/>
    <w:unhideWhenUsed/>
    <w:qFormat/>
    <w:rsid w:val="007D58DC"/>
    <w:pPr>
      <w:spacing w:after="240"/>
      <w:ind w:firstLine="720"/>
    </w:pPr>
    <w:rPr>
      <w:color w:val="000000"/>
    </w:rPr>
  </w:style>
  <w:style w:type="character" w:customStyle="1" w:styleId="MemoPara-ClauseChar">
    <w:name w:val="Memo Para - Clause Char"/>
    <w:basedOn w:val="DefaultParagraphFont"/>
    <w:link w:val="MemoPara-Clause"/>
    <w:rsid w:val="007D58DC"/>
    <w:rPr>
      <w:color w:val="000000"/>
      <w:sz w:val="24"/>
      <w:szCs w:val="24"/>
    </w:rPr>
  </w:style>
  <w:style w:type="paragraph" w:customStyle="1" w:styleId="MemoParasubclause1">
    <w:name w:val="Memo Para subclause 1"/>
    <w:link w:val="MemoParasubclause1Char"/>
    <w:semiHidden/>
    <w:unhideWhenUsed/>
    <w:qFormat/>
    <w:rsid w:val="007D58DC"/>
    <w:pPr>
      <w:spacing w:after="240"/>
      <w:ind w:firstLine="720"/>
      <w:outlineLvl w:val="1"/>
    </w:pPr>
    <w:rPr>
      <w:color w:val="000000"/>
    </w:rPr>
  </w:style>
  <w:style w:type="paragraph" w:customStyle="1" w:styleId="MemoClauseTitle-Para">
    <w:name w:val="Memo Clause Title - Para"/>
    <w:semiHidden/>
    <w:unhideWhenUsed/>
    <w:qFormat/>
    <w:rsid w:val="007D58DC"/>
    <w:pPr>
      <w:spacing w:after="240"/>
      <w:outlineLvl w:val="0"/>
    </w:pPr>
    <w:rPr>
      <w:b/>
      <w:color w:val="000000"/>
      <w:u w:val="single"/>
    </w:rPr>
  </w:style>
  <w:style w:type="paragraph" w:customStyle="1" w:styleId="RESPara-Clause">
    <w:name w:val="RES Para - Clause"/>
    <w:basedOn w:val="Normal"/>
    <w:link w:val="RESPara-ClauseChar"/>
    <w:semiHidden/>
    <w:unhideWhenUsed/>
    <w:qFormat/>
    <w:rsid w:val="007D58DC"/>
    <w:pPr>
      <w:spacing w:before="240" w:after="240"/>
      <w:ind w:firstLine="720"/>
      <w:outlineLvl w:val="0"/>
    </w:pPr>
  </w:style>
  <w:style w:type="character" w:customStyle="1" w:styleId="RESPara-ClauseChar">
    <w:name w:val="RES Para - Clause Char"/>
    <w:basedOn w:val="DefaultParagraphFont"/>
    <w:link w:val="RESPara-Clause"/>
    <w:rsid w:val="007D58DC"/>
    <w:rPr>
      <w:color w:val="000000"/>
      <w:sz w:val="24"/>
      <w:szCs w:val="24"/>
    </w:rPr>
  </w:style>
  <w:style w:type="paragraph" w:customStyle="1" w:styleId="RecitalClause">
    <w:name w:val="Recital Clause"/>
    <w:link w:val="RecitalClauseChar"/>
    <w:qFormat/>
    <w:rsid w:val="007D58DC"/>
    <w:pPr>
      <w:tabs>
        <w:tab w:val="num" w:pos="0"/>
      </w:tabs>
      <w:spacing w:after="240"/>
      <w:ind w:firstLine="432"/>
    </w:pPr>
    <w:rPr>
      <w:color w:val="000000"/>
    </w:rPr>
  </w:style>
  <w:style w:type="character" w:customStyle="1" w:styleId="RecitalClauseChar">
    <w:name w:val="Recital Clause Char"/>
    <w:basedOn w:val="DefaultParagraphFont"/>
    <w:link w:val="RecitalClause"/>
    <w:rsid w:val="007D58DC"/>
    <w:rPr>
      <w:color w:val="000000"/>
      <w:sz w:val="24"/>
      <w:szCs w:val="24"/>
    </w:rPr>
  </w:style>
  <w:style w:type="character" w:customStyle="1" w:styleId="MemoParasubclause1Char">
    <w:name w:val="Memo Para subclause 1 Char"/>
    <w:basedOn w:val="DefaultParagraphFont"/>
    <w:link w:val="MemoParasubclause1"/>
    <w:locked/>
    <w:rsid w:val="007D58DC"/>
    <w:rPr>
      <w:color w:val="000000"/>
      <w:sz w:val="24"/>
      <w:szCs w:val="24"/>
    </w:rPr>
  </w:style>
  <w:style w:type="character" w:customStyle="1" w:styleId="MFParasubclause1Char">
    <w:name w:val="MF Para subclause 1 Char"/>
    <w:basedOn w:val="DefaultParagraphFont"/>
    <w:link w:val="MFParasubclause1"/>
    <w:locked/>
    <w:rsid w:val="001629E5"/>
    <w:rPr>
      <w:rFonts w:ascii="Times New Roman" w:hAnsi="Times New Roman"/>
      <w:color w:val="000000"/>
    </w:rPr>
  </w:style>
  <w:style w:type="character" w:customStyle="1" w:styleId="MFParasubclause2Char">
    <w:name w:val="MF Para subclause 2 Char"/>
    <w:basedOn w:val="DefaultParagraphFont"/>
    <w:link w:val="MFParasubclause2"/>
    <w:locked/>
    <w:rsid w:val="001629E5"/>
    <w:rPr>
      <w:rFonts w:ascii="Times New Roman" w:hAnsi="Times New Roman"/>
      <w:color w:val="000000"/>
    </w:rPr>
  </w:style>
  <w:style w:type="character" w:customStyle="1" w:styleId="MFParasubclause3Char">
    <w:name w:val="MF Para subclause 3 Char"/>
    <w:basedOn w:val="DefaultParagraphFont"/>
    <w:link w:val="MFParasubclause3"/>
    <w:locked/>
    <w:rsid w:val="001629E5"/>
    <w:rPr>
      <w:rFonts w:ascii="Times New Roman" w:hAnsi="Times New Roman"/>
      <w:color w:val="000000"/>
    </w:rPr>
  </w:style>
  <w:style w:type="character" w:customStyle="1" w:styleId="MFParasubclause4Char">
    <w:name w:val="MF Para subclause 4 Char"/>
    <w:basedOn w:val="DefaultParagraphFont"/>
    <w:link w:val="MFParasubclause4"/>
    <w:locked/>
    <w:rsid w:val="001629E5"/>
    <w:rPr>
      <w:rFonts w:ascii="Times New Roman" w:hAnsi="Times New Roman"/>
      <w:color w:val="000000"/>
    </w:rPr>
  </w:style>
  <w:style w:type="character" w:customStyle="1" w:styleId="MFPara-ClauseChar">
    <w:name w:val="MF Para - Clause Char"/>
    <w:basedOn w:val="DefaultParagraphFont"/>
    <w:link w:val="MFPara-Clause"/>
    <w:rsid w:val="001629E5"/>
    <w:rPr>
      <w:rFonts w:ascii="Times New Roman" w:hAnsi="Times New Roman"/>
      <w:color w:val="000000"/>
    </w:rPr>
  </w:style>
  <w:style w:type="paragraph" w:styleId="DocumentMap">
    <w:name w:val="Document Map"/>
    <w:basedOn w:val="Normal"/>
    <w:link w:val="DocumentMapChar"/>
    <w:semiHidden/>
    <w:rsid w:val="001629E5"/>
    <w:rPr>
      <w:rFonts w:ascii="Tahoma" w:hAnsi="Tahoma" w:cs="Tahoma"/>
      <w:sz w:val="16"/>
      <w:szCs w:val="16"/>
    </w:rPr>
  </w:style>
  <w:style w:type="character" w:customStyle="1" w:styleId="DocumentMapChar">
    <w:name w:val="Document Map Char"/>
    <w:basedOn w:val="DefaultParagraphFont"/>
    <w:link w:val="DocumentMap"/>
    <w:semiHidden/>
    <w:rsid w:val="001629E5"/>
    <w:rPr>
      <w:rFonts w:ascii="Tahoma" w:hAnsi="Tahoma" w:cs="Tahoma"/>
      <w:color w:val="000000"/>
      <w:sz w:val="16"/>
      <w:szCs w:val="16"/>
    </w:rPr>
  </w:style>
  <w:style w:type="paragraph" w:customStyle="1" w:styleId="ppcountsave">
    <w:name w:val="ppcountsave"/>
    <w:link w:val="ppcountsaveChar"/>
    <w:semiHidden/>
    <w:qFormat/>
    <w:rsid w:val="001629E5"/>
    <w:rPr>
      <w:color w:val="000000"/>
      <w:sz w:val="14"/>
      <w:szCs w:val="14"/>
    </w:rPr>
  </w:style>
  <w:style w:type="character" w:customStyle="1" w:styleId="ppcountsaveChar">
    <w:name w:val="ppcountsave Char"/>
    <w:basedOn w:val="DefaultParagraphFont"/>
    <w:link w:val="ppcountsave"/>
    <w:semiHidden/>
    <w:rsid w:val="001629E5"/>
    <w:rPr>
      <w:color w:val="000000"/>
      <w:sz w:val="14"/>
      <w:szCs w:val="14"/>
    </w:rPr>
  </w:style>
  <w:style w:type="paragraph" w:customStyle="1" w:styleId="LFParaOptsubclause1">
    <w:name w:val="LF Para Opt subclause 1"/>
    <w:basedOn w:val="Normal"/>
    <w:semiHidden/>
    <w:qFormat/>
    <w:rsid w:val="001629E5"/>
    <w:pPr>
      <w:numPr>
        <w:ilvl w:val="1"/>
        <w:numId w:val="5"/>
      </w:numPr>
      <w:shd w:val="clear" w:color="auto" w:fill="D9D9D9" w:themeFill="background1" w:themeFillShade="D9"/>
      <w:spacing w:after="240"/>
      <w:outlineLvl w:val="1"/>
    </w:pPr>
    <w:rPr>
      <w:rFonts w:ascii="Times New Roman" w:hAnsi="Times New Roman"/>
    </w:rPr>
  </w:style>
  <w:style w:type="paragraph" w:customStyle="1" w:styleId="docversion">
    <w:name w:val="docversion"/>
    <w:link w:val="docversionChar"/>
    <w:semiHidden/>
    <w:rsid w:val="001629E5"/>
    <w:rPr>
      <w:color w:val="000000"/>
      <w:sz w:val="14"/>
      <w:szCs w:val="22"/>
    </w:rPr>
  </w:style>
  <w:style w:type="character" w:customStyle="1" w:styleId="docversionChar">
    <w:name w:val="docversion Char"/>
    <w:basedOn w:val="DefaultParagraphFont"/>
    <w:link w:val="docversion"/>
    <w:semiHidden/>
    <w:rsid w:val="001629E5"/>
    <w:rPr>
      <w:color w:val="000000"/>
      <w:sz w:val="14"/>
      <w:szCs w:val="22"/>
    </w:rPr>
  </w:style>
  <w:style w:type="character" w:customStyle="1" w:styleId="Title-Clause">
    <w:name w:val="Title - Clause"/>
    <w:basedOn w:val="DefaultParagraphFont"/>
    <w:uiPriority w:val="1"/>
    <w:rsid w:val="001629E5"/>
    <w:rPr>
      <w:rFonts w:ascii="Times New Roman" w:hAnsi="Times New Roman" w:cs="Times New Roman"/>
      <w:b w:val="0"/>
      <w:dstrike w:val="0"/>
      <w:color w:val="000000"/>
      <w:sz w:val="24"/>
      <w:u w:val="single"/>
      <w:vertAlign w:val="baseline"/>
    </w:rPr>
  </w:style>
  <w:style w:type="character" w:customStyle="1" w:styleId="Title-Subclause2">
    <w:name w:val="Title - Subclause 2"/>
    <w:basedOn w:val="DefaultParagraphFont"/>
    <w:uiPriority w:val="1"/>
    <w:rsid w:val="001629E5"/>
    <w:rPr>
      <w:rFonts w:ascii="Times New Roman" w:hAnsi="Times New Roman" w:cs="Times New Roman"/>
      <w:b w:val="0"/>
      <w:dstrike w:val="0"/>
      <w:color w:val="000000"/>
      <w:sz w:val="24"/>
      <w:u w:val="single"/>
      <w:vertAlign w:val="baseline"/>
    </w:rPr>
  </w:style>
  <w:style w:type="character" w:customStyle="1" w:styleId="Title-Subclause3">
    <w:name w:val="Title - Subclause 3"/>
    <w:basedOn w:val="DefaultParagraphFont"/>
    <w:uiPriority w:val="1"/>
    <w:rsid w:val="001629E5"/>
    <w:rPr>
      <w:rFonts w:ascii="Times New Roman" w:hAnsi="Times New Roman" w:cs="Times New Roman"/>
      <w:b w:val="0"/>
      <w:dstrike w:val="0"/>
      <w:color w:val="000000"/>
      <w:sz w:val="24"/>
      <w:u w:val="single"/>
      <w:vertAlign w:val="baseline"/>
    </w:rPr>
  </w:style>
  <w:style w:type="character" w:customStyle="1" w:styleId="Title-Subclause4">
    <w:name w:val="Title - Subclause 4"/>
    <w:basedOn w:val="DefaultParagraphFont"/>
    <w:uiPriority w:val="1"/>
    <w:rsid w:val="001629E5"/>
    <w:rPr>
      <w:rFonts w:ascii="Times New Roman" w:hAnsi="Times New Roman" w:cs="Times New Roman"/>
      <w:b w:val="0"/>
      <w:dstrike w:val="0"/>
      <w:color w:val="000000"/>
      <w:sz w:val="24"/>
      <w:u w:val="none"/>
      <w:vertAlign w:val="baseline"/>
    </w:rPr>
  </w:style>
  <w:style w:type="paragraph" w:customStyle="1" w:styleId="LFParaOptsubclause2">
    <w:name w:val="LF Para Opt subclause 2"/>
    <w:basedOn w:val="Normal"/>
    <w:semiHidden/>
    <w:qFormat/>
    <w:rsid w:val="001629E5"/>
    <w:pPr>
      <w:numPr>
        <w:ilvl w:val="2"/>
        <w:numId w:val="5"/>
      </w:numPr>
      <w:shd w:val="clear" w:color="auto" w:fill="D9D9D9" w:themeFill="background1" w:themeFillShade="D9"/>
      <w:spacing w:after="240"/>
      <w:outlineLvl w:val="2"/>
    </w:pPr>
    <w:rPr>
      <w:rFonts w:ascii="Times New Roman" w:hAnsi="Times New Roman"/>
    </w:rPr>
  </w:style>
  <w:style w:type="paragraph" w:customStyle="1" w:styleId="LFParaOptsubclause3">
    <w:name w:val="LF Para Opt subclause 3"/>
    <w:basedOn w:val="LFParasubclause3"/>
    <w:semiHidden/>
    <w:qFormat/>
    <w:rsid w:val="001629E5"/>
    <w:pPr>
      <w:numPr>
        <w:numId w:val="5"/>
      </w:numPr>
      <w:shd w:val="clear" w:color="auto" w:fill="D9D9D9" w:themeFill="background1" w:themeFillShade="D9"/>
    </w:pPr>
  </w:style>
  <w:style w:type="paragraph" w:customStyle="1" w:styleId="LFParaOptsubclause4">
    <w:name w:val="LF Para Opt subclause 4"/>
    <w:basedOn w:val="LFParasubclause4"/>
    <w:semiHidden/>
    <w:qFormat/>
    <w:rsid w:val="001629E5"/>
    <w:pPr>
      <w:numPr>
        <w:numId w:val="5"/>
      </w:numPr>
      <w:shd w:val="clear" w:color="auto" w:fill="D9D9D9" w:themeFill="background1" w:themeFillShade="D9"/>
    </w:pPr>
  </w:style>
  <w:style w:type="paragraph" w:customStyle="1" w:styleId="LFTitle-OptClause">
    <w:name w:val="LF Title - Opt Clause"/>
    <w:basedOn w:val="Normal"/>
    <w:link w:val="LFTitle-OptClauseChar"/>
    <w:semiHidden/>
    <w:qFormat/>
    <w:rsid w:val="001629E5"/>
    <w:pPr>
      <w:numPr>
        <w:numId w:val="5"/>
      </w:numPr>
      <w:shd w:val="clear" w:color="auto" w:fill="D9D9D9" w:themeFill="background1" w:themeFillShade="D9"/>
      <w:spacing w:before="360" w:after="240"/>
      <w:jc w:val="center"/>
      <w:outlineLvl w:val="0"/>
    </w:pPr>
    <w:rPr>
      <w:rFonts w:ascii="Times New Roman" w:hAnsi="Times New Roman"/>
      <w:b/>
    </w:rPr>
  </w:style>
  <w:style w:type="character" w:customStyle="1" w:styleId="Title-OptSubclause2">
    <w:name w:val="Title - Opt Subclause 2"/>
    <w:basedOn w:val="DefaultParagraphFont"/>
    <w:uiPriority w:val="1"/>
    <w:semiHidden/>
    <w:rsid w:val="001629E5"/>
    <w:rPr>
      <w:rFonts w:ascii="Times New Roman" w:hAnsi="Times New Roman" w:cs="Times New Roman"/>
      <w:b w:val="0"/>
      <w:caps w:val="0"/>
      <w:dstrike w:val="0"/>
      <w:color w:val="000000"/>
      <w:sz w:val="24"/>
      <w:bdr w:val="nil"/>
      <w:shd w:val="clear" w:color="auto" w:fill="D9D9D9" w:themeFill="background1" w:themeFillShade="D9"/>
      <w:vertAlign w:val="baseline"/>
    </w:rPr>
  </w:style>
  <w:style w:type="character" w:customStyle="1" w:styleId="Title-OptSubclause3">
    <w:name w:val="Title - Opt Subclause 3"/>
    <w:basedOn w:val="DefaultParagraphFont"/>
    <w:uiPriority w:val="1"/>
    <w:semiHidden/>
    <w:rsid w:val="001629E5"/>
    <w:rPr>
      <w:rFonts w:ascii="Times New Roman" w:hAnsi="Times New Roman" w:cs="Times New Roman"/>
      <w:b w:val="0"/>
      <w:dstrike w:val="0"/>
      <w:color w:val="000000"/>
      <w:sz w:val="24"/>
      <w:bdr w:val="nil"/>
      <w:shd w:val="clear" w:color="auto" w:fill="D9D9D9" w:themeFill="background1" w:themeFillShade="D9"/>
      <w:vertAlign w:val="baseline"/>
    </w:rPr>
  </w:style>
  <w:style w:type="character" w:customStyle="1" w:styleId="Title-OptSubclause4">
    <w:name w:val="Title - Opt Subclause 4"/>
    <w:basedOn w:val="DefaultParagraphFont"/>
    <w:uiPriority w:val="1"/>
    <w:semiHidden/>
    <w:rsid w:val="001629E5"/>
    <w:rPr>
      <w:rFonts w:ascii="Times New Roman" w:hAnsi="Times New Roman" w:cs="Times New Roman"/>
      <w:b w:val="0"/>
      <w:dstrike w:val="0"/>
      <w:color w:val="000000"/>
      <w:sz w:val="24"/>
      <w:szCs w:val="22"/>
      <w:bdr w:val="nil"/>
      <w:shd w:val="clear" w:color="auto" w:fill="D9D9D9" w:themeFill="background1" w:themeFillShade="D9"/>
      <w:vertAlign w:val="baseline"/>
    </w:rPr>
  </w:style>
  <w:style w:type="character" w:customStyle="1" w:styleId="LFTitle-OptClauseChar">
    <w:name w:val="LF Title - Opt Clause Char"/>
    <w:basedOn w:val="DefaultParagraphFont"/>
    <w:link w:val="LFTitle-OptClause"/>
    <w:semiHidden/>
    <w:rsid w:val="001629E5"/>
    <w:rPr>
      <w:rFonts w:ascii="Times New Roman" w:hAnsi="Times New Roman"/>
      <w:b/>
      <w:color w:val="000000"/>
      <w:shd w:val="clear" w:color="auto" w:fill="D9D9D9" w:themeFill="background1" w:themeFillShade="D9"/>
    </w:rPr>
  </w:style>
  <w:style w:type="character" w:customStyle="1" w:styleId="Title-OptSubclause1">
    <w:name w:val="Title - Opt Subclause 1"/>
    <w:basedOn w:val="DefaultParagraphFont"/>
    <w:uiPriority w:val="1"/>
    <w:semiHidden/>
    <w:rsid w:val="001629E5"/>
    <w:rPr>
      <w:rFonts w:ascii="Times New Roman" w:hAnsi="Times New Roman" w:cs="Times New Roman"/>
      <w:b w:val="0"/>
      <w:dstrike w:val="0"/>
      <w:color w:val="000000"/>
      <w:sz w:val="24"/>
      <w:szCs w:val="22"/>
      <w:u w:val="none"/>
      <w:bdr w:val="nil"/>
      <w:shd w:val="clear" w:color="auto" w:fill="D9D9D9" w:themeFill="background1" w:themeFillShade="D9"/>
      <w:vertAlign w:val="baseline"/>
    </w:rPr>
  </w:style>
  <w:style w:type="paragraph" w:customStyle="1" w:styleId="SLPara-OptClause">
    <w:name w:val="SL Para - Opt Clause"/>
    <w:semiHidden/>
    <w:qFormat/>
    <w:rsid w:val="001629E5"/>
    <w:pPr>
      <w:numPr>
        <w:numId w:val="6"/>
      </w:numPr>
      <w:shd w:val="clear" w:color="auto" w:fill="D9D9D9" w:themeFill="background1" w:themeFillShade="D9"/>
      <w:spacing w:after="240"/>
      <w:outlineLvl w:val="0"/>
    </w:pPr>
    <w:rPr>
      <w:rFonts w:ascii="Times New Roman" w:hAnsi="Times New Roman"/>
      <w:color w:val="000000"/>
    </w:rPr>
  </w:style>
  <w:style w:type="paragraph" w:customStyle="1" w:styleId="SFPara-OptClause">
    <w:name w:val="SF Para - Opt Clause"/>
    <w:basedOn w:val="Normal"/>
    <w:semiHidden/>
    <w:qFormat/>
    <w:rsid w:val="001629E5"/>
    <w:pPr>
      <w:numPr>
        <w:numId w:val="7"/>
      </w:numPr>
      <w:shd w:val="clear" w:color="auto" w:fill="D9D9D9" w:themeFill="background1" w:themeFillShade="D9"/>
      <w:spacing w:before="240" w:after="240"/>
      <w:outlineLvl w:val="0"/>
    </w:pPr>
    <w:rPr>
      <w:rFonts w:ascii="Times New Roman" w:hAnsi="Times New Roman"/>
    </w:rPr>
  </w:style>
  <w:style w:type="paragraph" w:customStyle="1" w:styleId="SFParaOptsubclause1">
    <w:name w:val="SF Para Opt subclause 1"/>
    <w:basedOn w:val="SFParasubclause1"/>
    <w:semiHidden/>
    <w:qFormat/>
    <w:rsid w:val="001629E5"/>
    <w:pPr>
      <w:numPr>
        <w:numId w:val="7"/>
      </w:numPr>
      <w:shd w:val="clear" w:color="auto" w:fill="D9D9D9" w:themeFill="background1" w:themeFillShade="D9"/>
    </w:pPr>
  </w:style>
  <w:style w:type="paragraph" w:customStyle="1" w:styleId="SFParaOptsubclause2">
    <w:name w:val="SF Para Opt subclause 2"/>
    <w:basedOn w:val="Normal"/>
    <w:semiHidden/>
    <w:qFormat/>
    <w:rsid w:val="001629E5"/>
    <w:pPr>
      <w:numPr>
        <w:ilvl w:val="2"/>
        <w:numId w:val="7"/>
      </w:numPr>
      <w:shd w:val="clear" w:color="auto" w:fill="D9D9D9" w:themeFill="background1" w:themeFillShade="D9"/>
      <w:spacing w:after="240"/>
      <w:outlineLvl w:val="2"/>
    </w:pPr>
    <w:rPr>
      <w:rFonts w:ascii="Times New Roman" w:hAnsi="Times New Roman"/>
    </w:rPr>
  </w:style>
  <w:style w:type="paragraph" w:customStyle="1" w:styleId="SFParaOptsubclause3">
    <w:name w:val="SF Para Opt subclause 3"/>
    <w:basedOn w:val="SFParasubclause3"/>
    <w:semiHidden/>
    <w:qFormat/>
    <w:rsid w:val="001629E5"/>
    <w:pPr>
      <w:numPr>
        <w:numId w:val="7"/>
      </w:numPr>
      <w:shd w:val="clear" w:color="auto" w:fill="D9D9D9" w:themeFill="background1" w:themeFillShade="D9"/>
    </w:pPr>
  </w:style>
  <w:style w:type="paragraph" w:customStyle="1" w:styleId="MFParaOptsubclause1">
    <w:name w:val="MF Para Opt subclause 1"/>
    <w:basedOn w:val="Normal"/>
    <w:semiHidden/>
    <w:qFormat/>
    <w:rsid w:val="001629E5"/>
    <w:pPr>
      <w:numPr>
        <w:ilvl w:val="1"/>
        <w:numId w:val="8"/>
      </w:numPr>
      <w:shd w:val="clear" w:color="auto" w:fill="D9D9D9" w:themeFill="background1" w:themeFillShade="D9"/>
      <w:spacing w:after="240"/>
      <w:outlineLvl w:val="1"/>
    </w:pPr>
    <w:rPr>
      <w:rFonts w:ascii="Times New Roman" w:hAnsi="Times New Roman"/>
    </w:rPr>
  </w:style>
  <w:style w:type="paragraph" w:customStyle="1" w:styleId="MFPara-OptClause">
    <w:name w:val="MF Para - Opt Clause"/>
    <w:basedOn w:val="Normal"/>
    <w:semiHidden/>
    <w:qFormat/>
    <w:rsid w:val="001629E5"/>
    <w:pPr>
      <w:numPr>
        <w:numId w:val="8"/>
      </w:numPr>
      <w:shd w:val="clear" w:color="auto" w:fill="D9D9D9" w:themeFill="background1" w:themeFillShade="D9"/>
      <w:spacing w:after="240"/>
      <w:outlineLvl w:val="0"/>
    </w:pPr>
    <w:rPr>
      <w:rFonts w:ascii="Times New Roman" w:hAnsi="Times New Roman"/>
    </w:rPr>
  </w:style>
  <w:style w:type="paragraph" w:customStyle="1" w:styleId="MFParaOptsubclause2">
    <w:name w:val="MF Para Opt subclause 2"/>
    <w:basedOn w:val="Normal"/>
    <w:semiHidden/>
    <w:qFormat/>
    <w:rsid w:val="001629E5"/>
    <w:pPr>
      <w:numPr>
        <w:ilvl w:val="2"/>
        <w:numId w:val="8"/>
      </w:numPr>
      <w:shd w:val="clear" w:color="auto" w:fill="D9D9D9" w:themeFill="background1" w:themeFillShade="D9"/>
      <w:spacing w:after="240"/>
      <w:outlineLvl w:val="2"/>
    </w:pPr>
    <w:rPr>
      <w:rFonts w:ascii="Times New Roman" w:hAnsi="Times New Roman"/>
    </w:rPr>
  </w:style>
  <w:style w:type="paragraph" w:customStyle="1" w:styleId="MFParaOptsubclause3">
    <w:name w:val="MF Para Opt subclause 3"/>
    <w:basedOn w:val="Normal"/>
    <w:semiHidden/>
    <w:qFormat/>
    <w:rsid w:val="001629E5"/>
    <w:pPr>
      <w:numPr>
        <w:ilvl w:val="3"/>
        <w:numId w:val="8"/>
      </w:numPr>
      <w:shd w:val="clear" w:color="auto" w:fill="D9D9D9" w:themeFill="background1" w:themeFillShade="D9"/>
      <w:spacing w:after="240"/>
      <w:outlineLvl w:val="3"/>
    </w:pPr>
    <w:rPr>
      <w:rFonts w:ascii="Times New Roman" w:hAnsi="Times New Roman"/>
    </w:rPr>
  </w:style>
  <w:style w:type="paragraph" w:customStyle="1" w:styleId="MFParaOptsubclause4">
    <w:name w:val="MF Para Opt subclause 4"/>
    <w:basedOn w:val="Normal"/>
    <w:semiHidden/>
    <w:qFormat/>
    <w:rsid w:val="001629E5"/>
    <w:pPr>
      <w:numPr>
        <w:ilvl w:val="4"/>
        <w:numId w:val="8"/>
      </w:numPr>
      <w:shd w:val="clear" w:color="auto" w:fill="D9D9D9" w:themeFill="background1" w:themeFillShade="D9"/>
      <w:tabs>
        <w:tab w:val="left" w:pos="2970"/>
      </w:tabs>
      <w:spacing w:after="240"/>
      <w:outlineLvl w:val="4"/>
    </w:pPr>
    <w:rPr>
      <w:rFonts w:ascii="Times New Roman" w:hAnsi="Times New Roman"/>
    </w:rPr>
  </w:style>
  <w:style w:type="paragraph" w:customStyle="1" w:styleId="HeadingLevel2">
    <w:name w:val="Heading Level 2"/>
    <w:link w:val="HeadingLevel2Char"/>
    <w:qFormat/>
    <w:rsid w:val="001629E5"/>
    <w:pPr>
      <w:outlineLvl w:val="1"/>
    </w:pPr>
    <w:rPr>
      <w:b/>
      <w:color w:val="000000"/>
      <w:sz w:val="22"/>
      <w:szCs w:val="22"/>
    </w:rPr>
  </w:style>
  <w:style w:type="paragraph" w:customStyle="1" w:styleId="HeadingLevel3">
    <w:name w:val="Heading Level 3"/>
    <w:link w:val="HeadingLevel3Char"/>
    <w:qFormat/>
    <w:rsid w:val="001629E5"/>
    <w:pPr>
      <w:outlineLvl w:val="2"/>
    </w:pPr>
    <w:rPr>
      <w:rFonts w:cstheme="minorHAnsi"/>
      <w:b/>
      <w:bCs/>
      <w:color w:val="000000"/>
      <w:sz w:val="20"/>
      <w:szCs w:val="22"/>
    </w:rPr>
  </w:style>
  <w:style w:type="character" w:customStyle="1" w:styleId="HeadingLevel2Char">
    <w:name w:val="Heading Level 2 Char"/>
    <w:basedOn w:val="DefaultParagraphFont"/>
    <w:link w:val="HeadingLevel2"/>
    <w:rsid w:val="001629E5"/>
    <w:rPr>
      <w:b/>
      <w:color w:val="000000"/>
      <w:sz w:val="22"/>
      <w:szCs w:val="22"/>
    </w:rPr>
  </w:style>
  <w:style w:type="character" w:customStyle="1" w:styleId="HeadingLevel3Char">
    <w:name w:val="Heading Level 3 Char"/>
    <w:basedOn w:val="DefaultParagraphFont"/>
    <w:link w:val="HeadingLevel3"/>
    <w:rsid w:val="001629E5"/>
    <w:rPr>
      <w:rFonts w:cstheme="minorHAnsi"/>
      <w:b/>
      <w:bCs/>
      <w:color w:val="000000"/>
      <w:sz w:val="20"/>
      <w:szCs w:val="22"/>
    </w:rPr>
  </w:style>
  <w:style w:type="paragraph" w:customStyle="1" w:styleId="BlockQuote">
    <w:name w:val="Block Quote"/>
    <w:link w:val="BlockQuoteChar"/>
    <w:rsid w:val="001629E5"/>
    <w:pPr>
      <w:spacing w:after="120"/>
      <w:ind w:left="720" w:right="720"/>
    </w:pPr>
    <w:rPr>
      <w:rFonts w:ascii="Times New Roman" w:hAnsi="Times New Roman"/>
      <w:color w:val="000000"/>
      <w:szCs w:val="22"/>
    </w:rPr>
  </w:style>
  <w:style w:type="character" w:customStyle="1" w:styleId="BlockQuoteChar">
    <w:name w:val="Block Quote Char"/>
    <w:basedOn w:val="DefaultParagraphFont"/>
    <w:link w:val="BlockQuote"/>
    <w:rsid w:val="001629E5"/>
    <w:rPr>
      <w:rFonts w:ascii="Times New Roman" w:hAnsi="Times New Roman"/>
      <w:color w:val="000000"/>
      <w:szCs w:val="22"/>
    </w:rPr>
  </w:style>
  <w:style w:type="character" w:customStyle="1" w:styleId="BulletList1Char">
    <w:name w:val="Bullet List 1 Char"/>
    <w:basedOn w:val="DefaultParagraphFont"/>
    <w:link w:val="BulletList1"/>
    <w:rsid w:val="001629E5"/>
    <w:rPr>
      <w:rFonts w:ascii="Times New Roman" w:hAnsi="Times New Roman"/>
      <w:color w:val="000000"/>
    </w:rPr>
  </w:style>
  <w:style w:type="character" w:customStyle="1" w:styleId="BulletList2Char">
    <w:name w:val="Bullet List 2 Char"/>
    <w:basedOn w:val="DefaultParagraphFont"/>
    <w:link w:val="BulletList2"/>
    <w:rsid w:val="001629E5"/>
    <w:rPr>
      <w:rFonts w:ascii="Times New Roman" w:hAnsi="Times New Roman"/>
      <w:color w:val="000000"/>
    </w:rPr>
  </w:style>
  <w:style w:type="paragraph" w:customStyle="1" w:styleId="LFPara-Clause-nonum">
    <w:name w:val="LF Para - Clause - no num"/>
    <w:basedOn w:val="Normal"/>
    <w:link w:val="LFPara-Clause-nonumChar"/>
    <w:qFormat/>
    <w:rsid w:val="001629E5"/>
    <w:pPr>
      <w:spacing w:after="240"/>
      <w:ind w:firstLine="432"/>
    </w:pPr>
    <w:rPr>
      <w:rFonts w:ascii="Times New Roman" w:hAnsi="Times New Roman"/>
    </w:rPr>
  </w:style>
  <w:style w:type="character" w:customStyle="1" w:styleId="LFPara-Clause-nonumChar">
    <w:name w:val="LF Para - Clause - no num Char"/>
    <w:basedOn w:val="DefaultParagraphFont"/>
    <w:link w:val="LFPara-Clause-nonum"/>
    <w:rsid w:val="001629E5"/>
    <w:rPr>
      <w:rFonts w:ascii="Times New Roman" w:hAnsi="Times New Roman"/>
      <w:color w:val="000000"/>
    </w:rPr>
  </w:style>
  <w:style w:type="paragraph" w:customStyle="1" w:styleId="LFParasubclause1-nonum">
    <w:name w:val="LF Para subclause 1 - no num"/>
    <w:qFormat/>
    <w:rsid w:val="001629E5"/>
    <w:pPr>
      <w:spacing w:after="240"/>
      <w:ind w:firstLine="720"/>
      <w:outlineLvl w:val="1"/>
    </w:pPr>
    <w:rPr>
      <w:rFonts w:ascii="Times New Roman" w:hAnsi="Times New Roman"/>
      <w:color w:val="000000"/>
    </w:rPr>
  </w:style>
  <w:style w:type="paragraph" w:customStyle="1" w:styleId="LFParasubclause2-nonum">
    <w:name w:val="LF Para subclause 2 - no num"/>
    <w:qFormat/>
    <w:rsid w:val="001629E5"/>
    <w:pPr>
      <w:spacing w:after="240"/>
      <w:ind w:left="720" w:firstLine="1440"/>
      <w:outlineLvl w:val="2"/>
    </w:pPr>
    <w:rPr>
      <w:rFonts w:ascii="Times New Roman" w:hAnsi="Times New Roman"/>
      <w:color w:val="000000"/>
    </w:rPr>
  </w:style>
  <w:style w:type="paragraph" w:customStyle="1" w:styleId="LFParasubclause3-nonum">
    <w:name w:val="LF Para subclause 3 - no num"/>
    <w:qFormat/>
    <w:rsid w:val="001629E5"/>
    <w:pPr>
      <w:spacing w:after="240"/>
      <w:ind w:left="1512" w:firstLine="1368"/>
      <w:outlineLvl w:val="3"/>
    </w:pPr>
    <w:rPr>
      <w:rFonts w:ascii="Times New Roman" w:hAnsi="Times New Roman"/>
      <w:color w:val="000000"/>
    </w:rPr>
  </w:style>
  <w:style w:type="paragraph" w:customStyle="1" w:styleId="LFParasubclause4-nonum">
    <w:name w:val="LF Para subclause 4 - no num"/>
    <w:qFormat/>
    <w:rsid w:val="001629E5"/>
    <w:pPr>
      <w:spacing w:after="240"/>
      <w:ind w:left="2160" w:firstLine="1440"/>
      <w:outlineLvl w:val="4"/>
    </w:pPr>
    <w:rPr>
      <w:rFonts w:ascii="Times New Roman" w:hAnsi="Times New Roman"/>
      <w:color w:val="000000"/>
    </w:rPr>
  </w:style>
  <w:style w:type="character" w:customStyle="1" w:styleId="LinkManual">
    <w:name w:val="Link (Manual)"/>
    <w:qFormat/>
    <w:rsid w:val="001629E5"/>
    <w:rPr>
      <w:rFonts w:ascii="Times New Roman" w:hAnsi="Times New Roman"/>
      <w:color w:val="000000"/>
      <w:sz w:val="24"/>
      <w:u w:val="none"/>
    </w:rPr>
  </w:style>
  <w:style w:type="paragraph" w:customStyle="1" w:styleId="List-LowerAlphaListLevel1">
    <w:name w:val="List - Lower Alpha List Level 1"/>
    <w:link w:val="List-LowerAlphaListLevel1Char"/>
    <w:qFormat/>
    <w:rsid w:val="001629E5"/>
    <w:pPr>
      <w:numPr>
        <w:numId w:val="9"/>
      </w:numPr>
      <w:spacing w:after="120"/>
    </w:pPr>
    <w:rPr>
      <w:rFonts w:ascii="Times New Roman" w:hAnsi="Times New Roman"/>
      <w:color w:val="000000"/>
    </w:rPr>
  </w:style>
  <w:style w:type="paragraph" w:customStyle="1" w:styleId="List-LowerAlphaListLevel2">
    <w:name w:val="List - Lower Alpha List Level 2"/>
    <w:link w:val="List-LowerAlphaListLevel2Char"/>
    <w:qFormat/>
    <w:rsid w:val="001629E5"/>
    <w:pPr>
      <w:numPr>
        <w:numId w:val="10"/>
      </w:numPr>
      <w:spacing w:after="120"/>
    </w:pPr>
    <w:rPr>
      <w:rFonts w:ascii="Times New Roman" w:hAnsi="Times New Roman"/>
      <w:color w:val="000000"/>
    </w:rPr>
  </w:style>
  <w:style w:type="paragraph" w:customStyle="1" w:styleId="List-LowerRomanListLevel1">
    <w:name w:val="List - Lower Roman List Level 1"/>
    <w:link w:val="List-LowerRomanListLevel1Char"/>
    <w:qFormat/>
    <w:rsid w:val="001629E5"/>
    <w:pPr>
      <w:numPr>
        <w:numId w:val="11"/>
      </w:numPr>
      <w:spacing w:after="120"/>
    </w:pPr>
    <w:rPr>
      <w:rFonts w:ascii="Times New Roman" w:hAnsi="Times New Roman"/>
      <w:color w:val="000000"/>
    </w:rPr>
  </w:style>
  <w:style w:type="paragraph" w:customStyle="1" w:styleId="List-LowerRomanListLevel2">
    <w:name w:val="List - Lower Roman List Level 2"/>
    <w:link w:val="List-LowerRomanListLevel2Char"/>
    <w:qFormat/>
    <w:rsid w:val="001629E5"/>
    <w:pPr>
      <w:numPr>
        <w:numId w:val="12"/>
      </w:numPr>
      <w:spacing w:after="120"/>
    </w:pPr>
    <w:rPr>
      <w:rFonts w:ascii="Times New Roman" w:hAnsi="Times New Roman"/>
      <w:color w:val="000000"/>
    </w:rPr>
  </w:style>
  <w:style w:type="paragraph" w:customStyle="1" w:styleId="List-NumberedListLevel1">
    <w:name w:val="List - Numbered List Level 1"/>
    <w:link w:val="List-NumberedListLevel1Char"/>
    <w:qFormat/>
    <w:rsid w:val="001629E5"/>
    <w:pPr>
      <w:numPr>
        <w:numId w:val="17"/>
      </w:numPr>
      <w:spacing w:after="120"/>
    </w:pPr>
    <w:rPr>
      <w:rFonts w:ascii="Times New Roman" w:hAnsi="Times New Roman"/>
      <w:color w:val="000000"/>
    </w:rPr>
  </w:style>
  <w:style w:type="paragraph" w:customStyle="1" w:styleId="List-UpperAlphaListLevel1">
    <w:name w:val="List - Upper Alpha List Level 1"/>
    <w:link w:val="List-UpperAlphaListLevel1Char"/>
    <w:qFormat/>
    <w:rsid w:val="001629E5"/>
    <w:pPr>
      <w:numPr>
        <w:numId w:val="13"/>
      </w:numPr>
      <w:spacing w:after="120"/>
    </w:pPr>
    <w:rPr>
      <w:rFonts w:ascii="Times New Roman" w:hAnsi="Times New Roman"/>
      <w:color w:val="000000"/>
    </w:rPr>
  </w:style>
  <w:style w:type="paragraph" w:customStyle="1" w:styleId="List-UpperAlphaListLevel2">
    <w:name w:val="List - Upper Alpha List Level 2"/>
    <w:link w:val="List-UpperAlphaListLevel2Char"/>
    <w:qFormat/>
    <w:rsid w:val="001629E5"/>
    <w:pPr>
      <w:numPr>
        <w:numId w:val="14"/>
      </w:numPr>
      <w:spacing w:after="120"/>
    </w:pPr>
    <w:rPr>
      <w:rFonts w:ascii="Times New Roman" w:hAnsi="Times New Roman"/>
      <w:color w:val="000000"/>
    </w:rPr>
  </w:style>
  <w:style w:type="paragraph" w:customStyle="1" w:styleId="ListParagraphLevel1">
    <w:name w:val="List Paragraph Level 1"/>
    <w:link w:val="ListParagraphLevel1Char"/>
    <w:qFormat/>
    <w:rsid w:val="001629E5"/>
    <w:pPr>
      <w:spacing w:after="120"/>
      <w:ind w:left="720"/>
    </w:pPr>
    <w:rPr>
      <w:rFonts w:ascii="Times New Roman" w:hAnsi="Times New Roman"/>
      <w:color w:val="000000"/>
    </w:rPr>
  </w:style>
  <w:style w:type="paragraph" w:customStyle="1" w:styleId="ListParagraphLevel2">
    <w:name w:val="List Paragraph Level 2"/>
    <w:link w:val="ListParagraphLevel2Char"/>
    <w:qFormat/>
    <w:rsid w:val="001629E5"/>
    <w:pPr>
      <w:spacing w:after="120"/>
      <w:ind w:left="1152"/>
    </w:pPr>
    <w:rPr>
      <w:rFonts w:ascii="Times New Roman" w:hAnsi="Times New Roman"/>
      <w:color w:val="000000"/>
    </w:rPr>
  </w:style>
  <w:style w:type="character" w:customStyle="1" w:styleId="ListParagraphLevel1Char">
    <w:name w:val="List Paragraph Level 1 Char"/>
    <w:basedOn w:val="DefaultParagraphFont"/>
    <w:link w:val="ListParagraphLevel1"/>
    <w:rsid w:val="001629E5"/>
    <w:rPr>
      <w:rFonts w:ascii="Times New Roman" w:hAnsi="Times New Roman"/>
      <w:color w:val="000000"/>
    </w:rPr>
  </w:style>
  <w:style w:type="character" w:customStyle="1" w:styleId="ListParagraphLevel2Char">
    <w:name w:val="List Paragraph Level 2 Char"/>
    <w:basedOn w:val="DefaultParagraphFont"/>
    <w:link w:val="ListParagraphLevel2"/>
    <w:rsid w:val="001629E5"/>
    <w:rPr>
      <w:rFonts w:ascii="Times New Roman" w:hAnsi="Times New Roman"/>
      <w:color w:val="000000"/>
    </w:rPr>
  </w:style>
  <w:style w:type="character" w:customStyle="1" w:styleId="List-NumberedListLevel1Char">
    <w:name w:val="List - Numbered List Level 1 Char"/>
    <w:basedOn w:val="DefaultParagraphFont"/>
    <w:link w:val="List-NumberedListLevel1"/>
    <w:rsid w:val="001629E5"/>
    <w:rPr>
      <w:rFonts w:ascii="Times New Roman" w:hAnsi="Times New Roman"/>
      <w:color w:val="000000"/>
    </w:rPr>
  </w:style>
  <w:style w:type="paragraph" w:customStyle="1" w:styleId="List-NumberedListLevel2">
    <w:name w:val="List - Numbered List Level 2"/>
    <w:link w:val="List-NumberedListLevel2Char"/>
    <w:rsid w:val="001629E5"/>
    <w:pPr>
      <w:numPr>
        <w:numId w:val="16"/>
      </w:numPr>
      <w:spacing w:after="120"/>
    </w:pPr>
    <w:rPr>
      <w:rFonts w:ascii="Times New Roman" w:hAnsi="Times New Roman"/>
      <w:color w:val="000000"/>
    </w:rPr>
  </w:style>
  <w:style w:type="character" w:customStyle="1" w:styleId="List-LowerRomanListLevel1Char">
    <w:name w:val="List - Lower Roman List Level 1 Char"/>
    <w:basedOn w:val="DefaultParagraphFont"/>
    <w:link w:val="List-LowerRomanListLevel1"/>
    <w:rsid w:val="001629E5"/>
    <w:rPr>
      <w:rFonts w:ascii="Times New Roman" w:hAnsi="Times New Roman"/>
      <w:color w:val="000000"/>
    </w:rPr>
  </w:style>
  <w:style w:type="character" w:customStyle="1" w:styleId="List-UpperAlphaListLevel1Char">
    <w:name w:val="List - Upper Alpha List Level 1 Char"/>
    <w:basedOn w:val="DefaultParagraphFont"/>
    <w:link w:val="List-UpperAlphaListLevel1"/>
    <w:rsid w:val="001629E5"/>
    <w:rPr>
      <w:rFonts w:ascii="Times New Roman" w:hAnsi="Times New Roman"/>
      <w:color w:val="000000"/>
    </w:rPr>
  </w:style>
  <w:style w:type="character" w:customStyle="1" w:styleId="List-LowerAlphaListLevel1Char">
    <w:name w:val="List - Lower Alpha List Level 1 Char"/>
    <w:basedOn w:val="DefaultParagraphFont"/>
    <w:link w:val="List-LowerAlphaListLevel1"/>
    <w:rsid w:val="001629E5"/>
    <w:rPr>
      <w:rFonts w:ascii="Times New Roman" w:hAnsi="Times New Roman"/>
      <w:color w:val="000000"/>
    </w:rPr>
  </w:style>
  <w:style w:type="character" w:customStyle="1" w:styleId="List-LowerAlphaListLevel2Char">
    <w:name w:val="List - Lower Alpha List Level 2 Char"/>
    <w:basedOn w:val="DefaultParagraphFont"/>
    <w:link w:val="List-LowerAlphaListLevel2"/>
    <w:rsid w:val="001629E5"/>
    <w:rPr>
      <w:rFonts w:ascii="Times New Roman" w:hAnsi="Times New Roman"/>
      <w:color w:val="000000"/>
    </w:rPr>
  </w:style>
  <w:style w:type="character" w:customStyle="1" w:styleId="List-UpperAlphaListLevel2Char">
    <w:name w:val="List - Upper Alpha List Level 2 Char"/>
    <w:basedOn w:val="DefaultParagraphFont"/>
    <w:link w:val="List-UpperAlphaListLevel2"/>
    <w:rsid w:val="001629E5"/>
    <w:rPr>
      <w:rFonts w:ascii="Times New Roman" w:hAnsi="Times New Roman"/>
      <w:color w:val="000000"/>
    </w:rPr>
  </w:style>
  <w:style w:type="character" w:customStyle="1" w:styleId="List-LowerRomanListLevel2Char">
    <w:name w:val="List - Lower Roman List Level 2 Char"/>
    <w:basedOn w:val="DefaultParagraphFont"/>
    <w:link w:val="List-LowerRomanListLevel2"/>
    <w:rsid w:val="001629E5"/>
    <w:rPr>
      <w:rFonts w:ascii="Times New Roman" w:hAnsi="Times New Roman"/>
      <w:color w:val="000000"/>
    </w:rPr>
  </w:style>
  <w:style w:type="paragraph" w:customStyle="1" w:styleId="MFPara-Clause-nonum">
    <w:name w:val="MF Para - Clause - no num"/>
    <w:qFormat/>
    <w:rsid w:val="001629E5"/>
    <w:pPr>
      <w:spacing w:after="240"/>
      <w:ind w:firstLine="1008"/>
      <w:outlineLvl w:val="0"/>
    </w:pPr>
    <w:rPr>
      <w:rFonts w:ascii="Times New Roman" w:hAnsi="Times New Roman"/>
      <w:color w:val="000000"/>
    </w:rPr>
  </w:style>
  <w:style w:type="paragraph" w:customStyle="1" w:styleId="MFParasubclause1-nonum">
    <w:name w:val="MF Para subclause 1 - no num"/>
    <w:qFormat/>
    <w:rsid w:val="001629E5"/>
    <w:pPr>
      <w:spacing w:after="240"/>
      <w:ind w:left="432" w:firstLine="1296"/>
      <w:outlineLvl w:val="1"/>
    </w:pPr>
    <w:rPr>
      <w:rFonts w:ascii="Times New Roman" w:hAnsi="Times New Roman"/>
      <w:color w:val="000000"/>
    </w:rPr>
  </w:style>
  <w:style w:type="paragraph" w:customStyle="1" w:styleId="MFParasubclause2-nonum">
    <w:name w:val="MF Para subclause 2 - no num"/>
    <w:qFormat/>
    <w:rsid w:val="001629E5"/>
    <w:pPr>
      <w:spacing w:after="240"/>
      <w:ind w:left="1008" w:firstLine="1440"/>
      <w:outlineLvl w:val="2"/>
    </w:pPr>
    <w:rPr>
      <w:rFonts w:ascii="Times New Roman" w:hAnsi="Times New Roman"/>
      <w:color w:val="000000"/>
    </w:rPr>
  </w:style>
  <w:style w:type="paragraph" w:customStyle="1" w:styleId="MFParasubclause3-nonum">
    <w:name w:val="MF Para subclause 3 - no num"/>
    <w:qFormat/>
    <w:rsid w:val="001629E5"/>
    <w:pPr>
      <w:spacing w:after="240"/>
      <w:ind w:left="1728" w:firstLine="1440"/>
      <w:outlineLvl w:val="3"/>
    </w:pPr>
    <w:rPr>
      <w:rFonts w:ascii="Times New Roman" w:hAnsi="Times New Roman"/>
      <w:color w:val="000000"/>
    </w:rPr>
  </w:style>
  <w:style w:type="paragraph" w:customStyle="1" w:styleId="MFParasubclause4-nonum">
    <w:name w:val="MF Para subclause 4 - no num"/>
    <w:qFormat/>
    <w:rsid w:val="001629E5"/>
    <w:pPr>
      <w:spacing w:after="240"/>
      <w:ind w:left="2448" w:firstLine="1440"/>
      <w:outlineLvl w:val="4"/>
    </w:pPr>
    <w:rPr>
      <w:rFonts w:ascii="Times New Roman" w:hAnsi="Times New Roman"/>
      <w:color w:val="000000"/>
    </w:rPr>
  </w:style>
  <w:style w:type="character" w:customStyle="1" w:styleId="PinPointRefChar">
    <w:name w:val="PinPoint Ref Char"/>
    <w:basedOn w:val="DefaultParagraphFont"/>
    <w:link w:val="PinPointRef"/>
    <w:rsid w:val="001629E5"/>
    <w:rPr>
      <w:rFonts w:ascii="Times New Roman" w:hAnsi="Times New Roman"/>
      <w:b/>
      <w:color w:val="000000"/>
      <w:sz w:val="18"/>
      <w:szCs w:val="22"/>
    </w:rPr>
  </w:style>
  <w:style w:type="paragraph" w:customStyle="1" w:styleId="SFParasubclause1-nonum">
    <w:name w:val="SF Para subclause 1 - no num"/>
    <w:qFormat/>
    <w:rsid w:val="001629E5"/>
    <w:pPr>
      <w:spacing w:after="240"/>
      <w:ind w:left="720" w:firstLine="1440"/>
      <w:outlineLvl w:val="1"/>
    </w:pPr>
    <w:rPr>
      <w:rFonts w:ascii="Times New Roman" w:hAnsi="Times New Roman"/>
      <w:color w:val="000000"/>
    </w:rPr>
  </w:style>
  <w:style w:type="paragraph" w:customStyle="1" w:styleId="SFParasubclause2-nonum">
    <w:name w:val="SF Para subclause 2 - no num"/>
    <w:qFormat/>
    <w:rsid w:val="001629E5"/>
    <w:pPr>
      <w:spacing w:after="240"/>
      <w:ind w:left="1440" w:firstLine="1440"/>
      <w:outlineLvl w:val="2"/>
    </w:pPr>
    <w:rPr>
      <w:rFonts w:ascii="Times New Roman" w:hAnsi="Times New Roman"/>
      <w:color w:val="000000"/>
    </w:rPr>
  </w:style>
  <w:style w:type="paragraph" w:customStyle="1" w:styleId="SFParasubclause3-nonum">
    <w:name w:val="SF Para subclause 3 - no num"/>
    <w:qFormat/>
    <w:rsid w:val="001629E5"/>
    <w:pPr>
      <w:spacing w:after="240"/>
      <w:ind w:left="2160" w:firstLine="1440"/>
      <w:outlineLvl w:val="3"/>
    </w:pPr>
    <w:rPr>
      <w:rFonts w:ascii="Times New Roman" w:hAnsi="Times New Roman"/>
      <w:color w:val="000000"/>
    </w:rPr>
  </w:style>
  <w:style w:type="character" w:customStyle="1" w:styleId="SFPara-Clause-nonumChar">
    <w:name w:val="SF Para - Clause - no num Char"/>
    <w:basedOn w:val="DefaultParagraphFont"/>
    <w:link w:val="SFPara-Clause-nonum"/>
    <w:rsid w:val="001629E5"/>
    <w:rPr>
      <w:rFonts w:ascii="Times New Roman" w:hAnsi="Times New Roman"/>
      <w:color w:val="000000"/>
    </w:rPr>
  </w:style>
  <w:style w:type="paragraph" w:customStyle="1" w:styleId="SLPara-Clause-nonum">
    <w:name w:val="SL Para - Clause - no num"/>
    <w:semiHidden/>
    <w:qFormat/>
    <w:rsid w:val="001629E5"/>
    <w:pPr>
      <w:shd w:val="clear" w:color="auto" w:fill="FFFFFF" w:themeFill="background1"/>
      <w:spacing w:after="240"/>
      <w:ind w:firstLine="936"/>
    </w:pPr>
    <w:rPr>
      <w:rFonts w:ascii="Times New Roman" w:hAnsi="Times New Roman"/>
      <w:color w:val="000000"/>
      <w:szCs w:val="22"/>
    </w:rPr>
  </w:style>
  <w:style w:type="paragraph" w:customStyle="1" w:styleId="PreservePara">
    <w:name w:val="Preserve Para"/>
    <w:semiHidden/>
    <w:rsid w:val="001629E5"/>
    <w:rPr>
      <w:rFonts w:ascii="Times New Roman" w:hAnsi="Times New Roman"/>
      <w:color w:val="000000"/>
    </w:rPr>
  </w:style>
  <w:style w:type="paragraph" w:customStyle="1" w:styleId="IgnoredSmall">
    <w:name w:val="Ignored Small"/>
    <w:semiHidden/>
    <w:rsid w:val="001629E5"/>
    <w:rPr>
      <w:rFonts w:ascii="Times New Roman" w:hAnsi="Times New Roman"/>
      <w:color w:val="000000"/>
      <w:sz w:val="2"/>
    </w:rPr>
  </w:style>
  <w:style w:type="character" w:customStyle="1" w:styleId="Title-OptClause">
    <w:name w:val="Title - Opt Clause"/>
    <w:basedOn w:val="DefaultParagraphFont"/>
    <w:uiPriority w:val="1"/>
    <w:semiHidden/>
    <w:rsid w:val="001629E5"/>
    <w:rPr>
      <w:rFonts w:ascii="Times New Roman" w:hAnsi="Times New Roman" w:cs="Times New Roman"/>
      <w:b w:val="0"/>
      <w:dstrike w:val="0"/>
      <w:color w:val="000000"/>
      <w:sz w:val="24"/>
      <w:u w:val="none"/>
      <w:bdr w:val="nil"/>
      <w:shd w:val="clear" w:color="auto" w:fill="D9D9D9" w:themeFill="background1" w:themeFillShade="D9"/>
      <w:vertAlign w:val="baseline"/>
    </w:rPr>
  </w:style>
  <w:style w:type="character" w:customStyle="1" w:styleId="DefinedTermParaLevel4Char">
    <w:name w:val="Defined Term Para Level 4 Char"/>
    <w:basedOn w:val="DefaultParagraphFont"/>
    <w:link w:val="DefinedTermParaLevel4"/>
    <w:semiHidden/>
    <w:rsid w:val="001629E5"/>
    <w:rPr>
      <w:rFonts w:ascii="Times New Roman" w:hAnsi="Times New Roman"/>
      <w:color w:val="000000"/>
    </w:rPr>
  </w:style>
  <w:style w:type="paragraph" w:customStyle="1" w:styleId="DefinedTermParaLevel2">
    <w:name w:val="Defined Term Para Level 2"/>
    <w:link w:val="DefinedTermParaLevel2Char"/>
    <w:semiHidden/>
    <w:rsid w:val="001629E5"/>
    <w:pPr>
      <w:numPr>
        <w:ilvl w:val="1"/>
        <w:numId w:val="15"/>
      </w:numPr>
      <w:spacing w:after="240"/>
    </w:pPr>
    <w:rPr>
      <w:rFonts w:ascii="Times New Roman" w:hAnsi="Times New Roman"/>
      <w:color w:val="000000"/>
    </w:rPr>
  </w:style>
  <w:style w:type="character" w:customStyle="1" w:styleId="DefinedTermParaLevel2Char">
    <w:name w:val="Defined Term Para Level 2 Char"/>
    <w:basedOn w:val="DefaultParagraphFont"/>
    <w:link w:val="DefinedTermParaLevel2"/>
    <w:semiHidden/>
    <w:rsid w:val="001629E5"/>
    <w:rPr>
      <w:rFonts w:ascii="Times New Roman" w:hAnsi="Times New Roman"/>
      <w:color w:val="000000"/>
    </w:rPr>
  </w:style>
  <w:style w:type="paragraph" w:customStyle="1" w:styleId="DefinedTermParaLevel3">
    <w:name w:val="Defined Term Para Level 3"/>
    <w:link w:val="DefinedTermParaLevel3Char"/>
    <w:semiHidden/>
    <w:rsid w:val="001629E5"/>
    <w:pPr>
      <w:numPr>
        <w:ilvl w:val="2"/>
        <w:numId w:val="15"/>
      </w:numPr>
      <w:spacing w:after="240"/>
    </w:pPr>
    <w:rPr>
      <w:rFonts w:ascii="Times New Roman" w:hAnsi="Times New Roman"/>
      <w:color w:val="000000"/>
    </w:rPr>
  </w:style>
  <w:style w:type="paragraph" w:customStyle="1" w:styleId="DefinedTermParaLevel4">
    <w:name w:val="Defined Term Para Level 4"/>
    <w:link w:val="DefinedTermParaLevel4Char"/>
    <w:semiHidden/>
    <w:rsid w:val="001629E5"/>
    <w:pPr>
      <w:numPr>
        <w:ilvl w:val="3"/>
        <w:numId w:val="15"/>
      </w:numPr>
      <w:spacing w:after="240"/>
    </w:pPr>
    <w:rPr>
      <w:rFonts w:ascii="Times New Roman" w:hAnsi="Times New Roman"/>
      <w:color w:val="000000"/>
    </w:rPr>
  </w:style>
  <w:style w:type="character" w:customStyle="1" w:styleId="DefinedTermParaLevel3Char">
    <w:name w:val="Defined Term Para Level 3 Char"/>
    <w:basedOn w:val="DefaultParagraphFont"/>
    <w:link w:val="DefinedTermParaLevel3"/>
    <w:semiHidden/>
    <w:rsid w:val="001629E5"/>
    <w:rPr>
      <w:rFonts w:ascii="Times New Roman" w:hAnsi="Times New Roman"/>
      <w:color w:val="000000"/>
    </w:rPr>
  </w:style>
  <w:style w:type="character" w:customStyle="1" w:styleId="List-NumberedListLevel2Char">
    <w:name w:val="List - Numbered List Level 2 Char"/>
    <w:basedOn w:val="DefaultParagraphFont"/>
    <w:link w:val="List-NumberedListLevel2"/>
    <w:rsid w:val="001629E5"/>
    <w:rPr>
      <w:rFonts w:ascii="Times New Roman" w:hAnsi="Times New Roman"/>
      <w:color w:val="000000"/>
    </w:rPr>
  </w:style>
  <w:style w:type="paragraph" w:customStyle="1" w:styleId="BlankPara">
    <w:name w:val="Blank Para"/>
    <w:link w:val="BlankParaChar"/>
    <w:rsid w:val="001629E5"/>
    <w:pPr>
      <w:spacing w:after="120"/>
    </w:pPr>
    <w:rPr>
      <w:rFonts w:ascii="Times New Roman" w:hAnsi="Times New Roman"/>
      <w:color w:val="000000"/>
    </w:rPr>
  </w:style>
  <w:style w:type="character" w:customStyle="1" w:styleId="BlankParaChar">
    <w:name w:val="Blank Para Char"/>
    <w:basedOn w:val="DefaultParagraphFont"/>
    <w:link w:val="BlankPara"/>
    <w:rsid w:val="001629E5"/>
    <w:rPr>
      <w:rFonts w:ascii="Times New Roman" w:hAnsi="Times New Roman"/>
      <w:color w:val="000000"/>
    </w:rPr>
  </w:style>
  <w:style w:type="character" w:customStyle="1" w:styleId="DocumentTypeChar">
    <w:name w:val="Document Type Char"/>
    <w:basedOn w:val="TemplateTypeChar"/>
    <w:link w:val="DocumentType"/>
    <w:semiHidden/>
    <w:rsid w:val="001629E5"/>
    <w:rPr>
      <w:rFonts w:ascii="Times New Roman" w:hAnsi="Times New Roman"/>
      <w:color w:val="000000"/>
      <w:szCs w:val="22"/>
    </w:rPr>
  </w:style>
  <w:style w:type="paragraph" w:customStyle="1" w:styleId="LetterheadTitle">
    <w:name w:val="Letterhead Title"/>
    <w:link w:val="LetterheadTitleChar"/>
    <w:qFormat/>
    <w:rsid w:val="001629E5"/>
    <w:pPr>
      <w:spacing w:after="240"/>
      <w:jc w:val="center"/>
      <w:outlineLvl w:val="0"/>
    </w:pPr>
    <w:rPr>
      <w:rFonts w:ascii="Times New Roman" w:hAnsi="Times New Roman"/>
      <w:b/>
      <w:color w:val="000000"/>
      <w:sz w:val="22"/>
      <w:szCs w:val="22"/>
    </w:rPr>
  </w:style>
  <w:style w:type="character" w:customStyle="1" w:styleId="LetterheadTitleChar">
    <w:name w:val="Letterhead Title Char"/>
    <w:basedOn w:val="DescriptiveHeadingChar"/>
    <w:link w:val="LetterheadTitle"/>
    <w:rsid w:val="001629E5"/>
    <w:rPr>
      <w:rFonts w:ascii="Times New Roman" w:hAnsi="Times New Roman"/>
      <w:b/>
      <w:color w:val="000000"/>
      <w:sz w:val="22"/>
      <w:szCs w:val="22"/>
    </w:rPr>
  </w:style>
  <w:style w:type="paragraph" w:customStyle="1" w:styleId="CenteredTitle">
    <w:name w:val="Centered Title"/>
    <w:link w:val="CenteredTitleChar"/>
    <w:qFormat/>
    <w:rsid w:val="001629E5"/>
    <w:pPr>
      <w:jc w:val="center"/>
      <w:outlineLvl w:val="0"/>
    </w:pPr>
    <w:rPr>
      <w:rFonts w:ascii="Times New Roman" w:hAnsi="Times New Roman"/>
      <w:b/>
      <w:color w:val="000000"/>
    </w:rPr>
  </w:style>
  <w:style w:type="character" w:customStyle="1" w:styleId="CenteredTitleChar">
    <w:name w:val="Centered Title Char"/>
    <w:basedOn w:val="DefaultParagraphFont"/>
    <w:link w:val="CenteredTitle"/>
    <w:rsid w:val="001629E5"/>
    <w:rPr>
      <w:rFonts w:ascii="Times New Roman" w:hAnsi="Times New Roman"/>
      <w:b/>
      <w:color w:val="000000"/>
    </w:rPr>
  </w:style>
  <w:style w:type="character" w:customStyle="1" w:styleId="LinkExclude">
    <w:name w:val="Link Exclude"/>
    <w:basedOn w:val="DefaultParagraphFont"/>
    <w:uiPriority w:val="1"/>
    <w:rsid w:val="001629E5"/>
    <w:rPr>
      <w:rFonts w:ascii="Times New Roman" w:hAnsi="Times New Roman"/>
      <w:color w:val="000000"/>
      <w:sz w:val="24"/>
    </w:rPr>
  </w:style>
  <w:style w:type="paragraph" w:customStyle="1" w:styleId="PreserveCover">
    <w:name w:val="Preserve Cover"/>
    <w:link w:val="PreserveCoverChar"/>
    <w:semiHidden/>
    <w:rsid w:val="001629E5"/>
    <w:pPr>
      <w:tabs>
        <w:tab w:val="left" w:pos="1470"/>
      </w:tabs>
    </w:pPr>
    <w:rPr>
      <w:rFonts w:ascii="Times New Roman" w:hAnsi="Times New Roman"/>
      <w:color w:val="000000"/>
    </w:rPr>
  </w:style>
  <w:style w:type="character" w:customStyle="1" w:styleId="PreserveCoverChar">
    <w:name w:val="Preserve Cover Char"/>
    <w:basedOn w:val="DefaultParagraphFont"/>
    <w:link w:val="PreserveCover"/>
    <w:semiHidden/>
    <w:rsid w:val="001629E5"/>
    <w:rPr>
      <w:rFonts w:ascii="Times New Roman" w:hAnsi="Times New Roman"/>
      <w:color w:val="000000"/>
    </w:rPr>
  </w:style>
  <w:style w:type="paragraph" w:customStyle="1" w:styleId="ParaFirst-lineIndent">
    <w:name w:val="Para First-line Indent"/>
    <w:link w:val="ParaFirst-lineIndentChar"/>
    <w:rsid w:val="001629E5"/>
    <w:pPr>
      <w:ind w:firstLine="720"/>
    </w:pPr>
    <w:rPr>
      <w:rFonts w:ascii="Times New Roman" w:hAnsi="Times New Roman"/>
      <w:color w:val="000000"/>
    </w:rPr>
  </w:style>
  <w:style w:type="character" w:customStyle="1" w:styleId="ParaFirst-lineIndentChar">
    <w:name w:val="Para First-line Indent Char"/>
    <w:basedOn w:val="DefaultParagraphFont"/>
    <w:link w:val="ParaFirst-lineIndent"/>
    <w:rsid w:val="001629E5"/>
    <w:rPr>
      <w:rFonts w:ascii="Times New Roman" w:hAnsi="Times New Roman"/>
      <w:color w:val="000000"/>
    </w:rPr>
  </w:style>
  <w:style w:type="paragraph" w:styleId="BodyText">
    <w:name w:val="Body Text"/>
    <w:basedOn w:val="Normal"/>
    <w:link w:val="BodyTextChar"/>
    <w:semiHidden/>
    <w:rsid w:val="005E0C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sz w:val="20"/>
      <w:szCs w:val="20"/>
    </w:rPr>
  </w:style>
  <w:style w:type="character" w:customStyle="1" w:styleId="BodyTextChar">
    <w:name w:val="Body Text Char"/>
    <w:basedOn w:val="DefaultParagraphFont"/>
    <w:link w:val="BodyText"/>
    <w:semiHidden/>
    <w:rsid w:val="005E0CF0"/>
    <w:rPr>
      <w:rFonts w:ascii="Arial" w:hAnsi="Arial"/>
      <w:color w:val="000000"/>
    </w:rPr>
  </w:style>
  <w:style w:type="character" w:customStyle="1" w:styleId="coglossaryterm">
    <w:name w:val="co_glossaryterm"/>
    <w:basedOn w:val="DefaultParagraphFont"/>
    <w:rsid w:val="00E14DBD"/>
    <w:rPr>
      <w:color w:val="000000"/>
    </w:rPr>
  </w:style>
  <w:style w:type="character" w:customStyle="1" w:styleId="apple-converted-space">
    <w:name w:val="apple-converted-space"/>
    <w:basedOn w:val="DefaultParagraphFont"/>
    <w:rsid w:val="00E14DBD"/>
    <w:rPr>
      <w:color w:val="000000"/>
    </w:rPr>
  </w:style>
  <w:style w:type="character" w:customStyle="1" w:styleId="cosearchterm">
    <w:name w:val="co_searchterm"/>
    <w:basedOn w:val="DefaultParagraphFont"/>
    <w:rsid w:val="00E14DBD"/>
    <w:rPr>
      <w:color w:val="000000"/>
    </w:rPr>
  </w:style>
  <w:style w:type="character" w:styleId="CommentReference">
    <w:name w:val="annotation reference"/>
    <w:basedOn w:val="DefaultParagraphFont"/>
    <w:semiHidden/>
    <w:rsid w:val="0018673D"/>
    <w:rPr>
      <w:color w:val="000000"/>
      <w:sz w:val="16"/>
      <w:szCs w:val="16"/>
    </w:rPr>
  </w:style>
  <w:style w:type="paragraph" w:styleId="CommentText">
    <w:name w:val="annotation text"/>
    <w:basedOn w:val="Normal"/>
    <w:link w:val="CommentTextChar"/>
    <w:semiHidden/>
    <w:rsid w:val="0018673D"/>
    <w:rPr>
      <w:sz w:val="20"/>
      <w:szCs w:val="20"/>
    </w:rPr>
  </w:style>
  <w:style w:type="character" w:customStyle="1" w:styleId="CommentTextChar">
    <w:name w:val="Comment Text Char"/>
    <w:basedOn w:val="DefaultParagraphFont"/>
    <w:link w:val="CommentText"/>
    <w:semiHidden/>
    <w:rsid w:val="0018673D"/>
    <w:rPr>
      <w:color w:val="000000"/>
    </w:rPr>
  </w:style>
  <w:style w:type="paragraph" w:styleId="CommentSubject">
    <w:name w:val="annotation subject"/>
    <w:basedOn w:val="CommentText"/>
    <w:next w:val="CommentText"/>
    <w:link w:val="CommentSubjectChar"/>
    <w:semiHidden/>
    <w:rsid w:val="0018673D"/>
    <w:rPr>
      <w:b/>
      <w:bCs/>
    </w:rPr>
  </w:style>
  <w:style w:type="character" w:customStyle="1" w:styleId="CommentSubjectChar">
    <w:name w:val="Comment Subject Char"/>
    <w:basedOn w:val="CommentTextChar"/>
    <w:link w:val="CommentSubject"/>
    <w:semiHidden/>
    <w:rsid w:val="0018673D"/>
    <w:rPr>
      <w:b/>
      <w:bCs/>
      <w:color w:val="000000"/>
    </w:rPr>
  </w:style>
  <w:style w:type="paragraph" w:styleId="Revision">
    <w:name w:val="Revision"/>
    <w:hidden/>
    <w:uiPriority w:val="99"/>
    <w:semiHidden/>
    <w:rsid w:val="00221656"/>
    <w:rPr>
      <w:color w:val="000000"/>
      <w:sz w:val="22"/>
      <w:szCs w:val="22"/>
    </w:rPr>
  </w:style>
  <w:style w:type="character" w:customStyle="1" w:styleId="searchword">
    <w:name w:val="searchword"/>
    <w:basedOn w:val="DefaultParagraphFont"/>
    <w:rsid w:val="00221656"/>
    <w:rPr>
      <w:color w:val="000000"/>
    </w:rPr>
  </w:style>
  <w:style w:type="character" w:customStyle="1" w:styleId="numbering">
    <w:name w:val="numbering"/>
    <w:basedOn w:val="DefaultParagraphFont"/>
    <w:rsid w:val="00C5605F"/>
    <w:rPr>
      <w:color w:val="000000"/>
    </w:rPr>
  </w:style>
  <w:style w:type="character" w:customStyle="1" w:styleId="underlined">
    <w:name w:val="underlined"/>
    <w:basedOn w:val="DefaultParagraphFont"/>
    <w:rsid w:val="00C5605F"/>
    <w:rPr>
      <w:color w:val="000000"/>
    </w:rPr>
  </w:style>
  <w:style w:type="character" w:customStyle="1" w:styleId="runinmargin">
    <w:name w:val="runinmargin"/>
    <w:basedOn w:val="DefaultParagraphFont"/>
    <w:rsid w:val="00C5605F"/>
    <w:rPr>
      <w:color w:val="000000"/>
    </w:rPr>
  </w:style>
  <w:style w:type="character" w:customStyle="1" w:styleId="fullnotetitle">
    <w:name w:val="fullnotetitle"/>
    <w:basedOn w:val="DefaultParagraphFont"/>
    <w:rsid w:val="00C5605F"/>
    <w:rPr>
      <w:color w:val="000000"/>
    </w:rPr>
  </w:style>
  <w:style w:type="character" w:customStyle="1" w:styleId="Heading2Char">
    <w:name w:val="Heading 2 Char"/>
    <w:basedOn w:val="DefaultParagraphFont"/>
    <w:link w:val="Heading2"/>
    <w:uiPriority w:val="9"/>
    <w:rsid w:val="002157DF"/>
    <w:rPr>
      <w:b/>
      <w:bCs/>
      <w:color w:val="000000"/>
      <w:sz w:val="36"/>
      <w:szCs w:val="36"/>
    </w:rPr>
  </w:style>
  <w:style w:type="character" w:customStyle="1" w:styleId="khdescription">
    <w:name w:val="kh_description"/>
    <w:basedOn w:val="DefaultParagraphFont"/>
    <w:rsid w:val="00A7470D"/>
    <w:rPr>
      <w:color w:val="000000"/>
    </w:rPr>
  </w:style>
  <w:style w:type="character" w:styleId="Emphasis">
    <w:name w:val="Emphasis"/>
    <w:basedOn w:val="DefaultParagraphFont"/>
    <w:semiHidden/>
    <w:qFormat/>
    <w:rsid w:val="00E439CD"/>
    <w:rPr>
      <w:i/>
      <w:iCs/>
      <w:color w:val="000000"/>
    </w:rPr>
  </w:style>
  <w:style w:type="character" w:styleId="EndnoteReference">
    <w:name w:val="endnote reference"/>
    <w:basedOn w:val="DefaultParagraphFont"/>
    <w:semiHidden/>
    <w:rsid w:val="00E439CD"/>
    <w:rPr>
      <w:color w:val="000000"/>
      <w:vertAlign w:val="superscript"/>
    </w:rPr>
  </w:style>
  <w:style w:type="character" w:styleId="FollowedHyperlink">
    <w:name w:val="FollowedHyperlink"/>
    <w:basedOn w:val="DefaultParagraphFont"/>
    <w:semiHidden/>
    <w:rsid w:val="00E439CD"/>
    <w:rPr>
      <w:color w:val="000000"/>
      <w:u w:val="single"/>
    </w:rPr>
  </w:style>
  <w:style w:type="paragraph" w:customStyle="1" w:styleId="IgnoredSpacing">
    <w:name w:val="Ignored Spacing"/>
    <w:link w:val="IgnoredSpacingChar"/>
    <w:qFormat/>
    <w:rsid w:val="001629E5"/>
    <w:rPr>
      <w:rFonts w:ascii="Times New Roman" w:hAnsi="Times New Roman"/>
      <w:color w:val="000000"/>
    </w:rPr>
  </w:style>
  <w:style w:type="paragraph" w:customStyle="1" w:styleId="DescriptiveHeading">
    <w:name w:val="DescriptiveHeading"/>
    <w:link w:val="DescriptiveHeadingChar"/>
    <w:qFormat/>
    <w:rsid w:val="001629E5"/>
    <w:pPr>
      <w:spacing w:before="360" w:after="360"/>
      <w:outlineLvl w:val="0"/>
    </w:pPr>
    <w:rPr>
      <w:rFonts w:ascii="Times New Roman" w:hAnsi="Times New Roman"/>
      <w:b/>
      <w:color w:val="000000"/>
      <w:sz w:val="22"/>
      <w:szCs w:val="22"/>
    </w:rPr>
  </w:style>
  <w:style w:type="paragraph" w:customStyle="1" w:styleId="TemplateType">
    <w:name w:val="Template Type"/>
    <w:link w:val="TemplateTypeChar"/>
    <w:semiHidden/>
    <w:qFormat/>
    <w:rsid w:val="001629E5"/>
    <w:rPr>
      <w:rFonts w:ascii="Times New Roman" w:hAnsi="Times New Roman"/>
      <w:color w:val="000000"/>
    </w:rPr>
  </w:style>
  <w:style w:type="paragraph" w:customStyle="1" w:styleId="DocumentType">
    <w:name w:val="Document Type"/>
    <w:basedOn w:val="TemplateType"/>
    <w:link w:val="DocumentTypeChar"/>
    <w:semiHidden/>
    <w:rsid w:val="001629E5"/>
    <w:rPr>
      <w:szCs w:val="22"/>
    </w:rPr>
  </w:style>
  <w:style w:type="paragraph" w:customStyle="1" w:styleId="ResourceType">
    <w:name w:val="Resource Type"/>
    <w:link w:val="ResourceTypeChar"/>
    <w:semiHidden/>
    <w:qFormat/>
    <w:rsid w:val="001629E5"/>
    <w:rPr>
      <w:rFonts w:ascii="Times New Roman" w:hAnsi="Times New Roman"/>
      <w:color w:val="000000"/>
    </w:rPr>
  </w:style>
  <w:style w:type="paragraph" w:styleId="Title">
    <w:name w:val="Title"/>
    <w:link w:val="TitleChar"/>
    <w:semiHidden/>
    <w:qFormat/>
    <w:rsid w:val="001629E5"/>
    <w:rPr>
      <w:rFonts w:ascii="Times New Roman" w:hAnsi="Times New Roman"/>
      <w:color w:val="000000"/>
      <w:szCs w:val="22"/>
    </w:rPr>
  </w:style>
  <w:style w:type="paragraph" w:customStyle="1" w:styleId="InternalAuthor">
    <w:name w:val="Internal Author"/>
    <w:link w:val="InternalAuthorChar"/>
    <w:semiHidden/>
    <w:qFormat/>
    <w:rsid w:val="001629E5"/>
    <w:rPr>
      <w:rFonts w:ascii="Times New Roman" w:hAnsi="Times New Roman"/>
      <w:color w:val="000000"/>
      <w:szCs w:val="22"/>
    </w:rPr>
  </w:style>
  <w:style w:type="paragraph" w:customStyle="1" w:styleId="MaintenanceEditor">
    <w:name w:val="Maintenance Editor"/>
    <w:link w:val="MaintenanceEditorChar"/>
    <w:semiHidden/>
    <w:qFormat/>
    <w:rsid w:val="001629E5"/>
    <w:rPr>
      <w:rFonts w:ascii="Times New Roman" w:hAnsi="Times New Roman"/>
      <w:color w:val="000000"/>
      <w:szCs w:val="22"/>
    </w:rPr>
  </w:style>
  <w:style w:type="paragraph" w:customStyle="1" w:styleId="AuthoringGroup">
    <w:name w:val="Authoring Group"/>
    <w:link w:val="AuthoringGroupChar"/>
    <w:semiHidden/>
    <w:qFormat/>
    <w:rsid w:val="001629E5"/>
    <w:rPr>
      <w:rFonts w:ascii="Times New Roman" w:hAnsi="Times New Roman"/>
      <w:color w:val="000000"/>
      <w:szCs w:val="22"/>
    </w:rPr>
  </w:style>
  <w:style w:type="paragraph" w:customStyle="1" w:styleId="IgnoredTemplateText">
    <w:name w:val="Ignored Template Text"/>
    <w:link w:val="IgnoredTemplateTextChar"/>
    <w:semiHidden/>
    <w:qFormat/>
    <w:rsid w:val="001629E5"/>
    <w:rPr>
      <w:rFonts w:ascii="Times New Roman" w:hAnsi="Times New Roman"/>
      <w:color w:val="000000"/>
      <w:sz w:val="22"/>
      <w:szCs w:val="18"/>
    </w:rPr>
  </w:style>
  <w:style w:type="paragraph" w:customStyle="1" w:styleId="InternalTOC">
    <w:name w:val="Internal TOC"/>
    <w:semiHidden/>
    <w:qFormat/>
    <w:rsid w:val="001629E5"/>
    <w:rPr>
      <w:rFonts w:ascii="Times New Roman" w:hAnsi="Times New Roman"/>
      <w:color w:val="000000"/>
      <w:sz w:val="22"/>
      <w:szCs w:val="22"/>
    </w:rPr>
  </w:style>
  <w:style w:type="paragraph" w:customStyle="1" w:styleId="ResourceHistoryTitle">
    <w:name w:val="Resource History Title"/>
    <w:link w:val="ResourceHistoryTitleChar"/>
    <w:qFormat/>
    <w:rsid w:val="001629E5"/>
    <w:rPr>
      <w:rFonts w:ascii="Times New Roman" w:hAnsi="Times New Roman" w:cstheme="minorHAnsi"/>
      <w:b/>
      <w:bCs/>
      <w:color w:val="000000"/>
      <w:szCs w:val="22"/>
    </w:rPr>
  </w:style>
  <w:style w:type="paragraph" w:customStyle="1" w:styleId="ResourceHistoryDate">
    <w:name w:val="Resource History Date"/>
    <w:link w:val="ResourceHistoryDateChar"/>
    <w:qFormat/>
    <w:rsid w:val="001629E5"/>
    <w:rPr>
      <w:rFonts w:ascii="Times New Roman" w:hAnsi="Times New Roman"/>
      <w:color w:val="000000"/>
    </w:rPr>
  </w:style>
  <w:style w:type="paragraph" w:customStyle="1" w:styleId="ResourceHistoryDesc">
    <w:name w:val="Resource History Desc"/>
    <w:link w:val="ResourceHistoryDescChar"/>
    <w:qFormat/>
    <w:rsid w:val="001629E5"/>
    <w:rPr>
      <w:rFonts w:ascii="Times New Roman" w:hAnsi="Times New Roman"/>
      <w:color w:val="000000"/>
    </w:rPr>
  </w:style>
  <w:style w:type="paragraph" w:customStyle="1" w:styleId="Abstract">
    <w:name w:val="Abstract"/>
    <w:link w:val="AbstractChar"/>
    <w:qFormat/>
    <w:rsid w:val="001629E5"/>
    <w:pPr>
      <w:spacing w:after="120"/>
    </w:pPr>
    <w:rPr>
      <w:rFonts w:ascii="Times New Roman" w:hAnsi="Times New Roman"/>
      <w:color w:val="000000"/>
    </w:rPr>
  </w:style>
  <w:style w:type="paragraph" w:customStyle="1" w:styleId="PinPointRef">
    <w:name w:val="PinPoint Ref"/>
    <w:link w:val="PinPointRefChar"/>
    <w:qFormat/>
    <w:rsid w:val="001629E5"/>
    <w:pPr>
      <w:outlineLvl w:val="0"/>
    </w:pPr>
    <w:rPr>
      <w:rFonts w:ascii="Times New Roman" w:hAnsi="Times New Roman"/>
      <w:b/>
      <w:color w:val="000000"/>
      <w:sz w:val="18"/>
      <w:szCs w:val="22"/>
    </w:rPr>
  </w:style>
  <w:style w:type="paragraph" w:customStyle="1" w:styleId="DraftingNoteTitle">
    <w:name w:val="Drafting Note Title"/>
    <w:link w:val="DraftingNoteTitleChar"/>
    <w:qFormat/>
    <w:rsid w:val="001629E5"/>
    <w:pPr>
      <w:spacing w:after="480"/>
      <w:outlineLvl w:val="0"/>
    </w:pPr>
    <w:rPr>
      <w:b/>
      <w:color w:val="000000"/>
      <w:szCs w:val="22"/>
    </w:rPr>
  </w:style>
  <w:style w:type="paragraph" w:customStyle="1" w:styleId="Paragraph">
    <w:name w:val="Paragraph"/>
    <w:link w:val="ParagraphChar1"/>
    <w:qFormat/>
    <w:rsid w:val="001629E5"/>
    <w:rPr>
      <w:rFonts w:ascii="Times New Roman" w:hAnsi="Times New Roman"/>
      <w:color w:val="000000"/>
    </w:rPr>
  </w:style>
  <w:style w:type="paragraph" w:customStyle="1" w:styleId="BulletList1">
    <w:name w:val="Bullet List 1"/>
    <w:link w:val="BulletList1Char"/>
    <w:qFormat/>
    <w:rsid w:val="001629E5"/>
    <w:pPr>
      <w:numPr>
        <w:numId w:val="18"/>
      </w:numPr>
      <w:spacing w:after="120"/>
    </w:pPr>
    <w:rPr>
      <w:rFonts w:ascii="Times New Roman" w:hAnsi="Times New Roman"/>
      <w:color w:val="000000"/>
    </w:rPr>
  </w:style>
  <w:style w:type="paragraph" w:customStyle="1" w:styleId="BulletList2">
    <w:name w:val="Bullet List 2"/>
    <w:link w:val="BulletList2Char"/>
    <w:qFormat/>
    <w:rsid w:val="001629E5"/>
    <w:pPr>
      <w:numPr>
        <w:ilvl w:val="1"/>
        <w:numId w:val="18"/>
      </w:numPr>
      <w:spacing w:after="120"/>
    </w:pPr>
    <w:rPr>
      <w:rFonts w:ascii="Times New Roman" w:hAnsi="Times New Roman"/>
      <w:color w:val="000000"/>
    </w:rPr>
  </w:style>
  <w:style w:type="paragraph" w:customStyle="1" w:styleId="HeadingLevel1">
    <w:name w:val="Heading Level 1"/>
    <w:link w:val="HeadingLevel1Char"/>
    <w:qFormat/>
    <w:rsid w:val="001629E5"/>
    <w:pPr>
      <w:spacing w:after="240"/>
      <w:outlineLvl w:val="0"/>
    </w:pPr>
    <w:rPr>
      <w:b/>
      <w:color w:val="000000"/>
      <w:szCs w:val="22"/>
    </w:rPr>
  </w:style>
  <w:style w:type="paragraph" w:customStyle="1" w:styleId="DocumentTitle">
    <w:name w:val="Document Title"/>
    <w:link w:val="DocumentTitleChar"/>
    <w:qFormat/>
    <w:rsid w:val="001629E5"/>
    <w:pPr>
      <w:spacing w:after="240"/>
      <w:jc w:val="center"/>
      <w:outlineLvl w:val="0"/>
    </w:pPr>
    <w:rPr>
      <w:rFonts w:ascii="Times New Roman" w:hAnsi="Times New Roman"/>
      <w:b/>
      <w:color w:val="000000"/>
      <w:sz w:val="32"/>
    </w:rPr>
  </w:style>
  <w:style w:type="paragraph" w:customStyle="1" w:styleId="SFPara-Clause">
    <w:name w:val="SF Para - Clause"/>
    <w:link w:val="SFPara-ClauseChar"/>
    <w:qFormat/>
    <w:rsid w:val="001629E5"/>
    <w:pPr>
      <w:numPr>
        <w:numId w:val="1"/>
      </w:numPr>
      <w:spacing w:before="240" w:after="240"/>
      <w:outlineLvl w:val="0"/>
    </w:pPr>
    <w:rPr>
      <w:rFonts w:ascii="Times New Roman" w:hAnsi="Times New Roman"/>
      <w:color w:val="000000"/>
    </w:rPr>
  </w:style>
  <w:style w:type="paragraph" w:customStyle="1" w:styleId="SFPara-Clause-nonum">
    <w:name w:val="SF Para - Clause - no num"/>
    <w:link w:val="SFPara-Clause-nonumChar"/>
    <w:qFormat/>
    <w:rsid w:val="001629E5"/>
    <w:pPr>
      <w:spacing w:before="240" w:after="240"/>
      <w:ind w:firstLine="1440"/>
      <w:outlineLvl w:val="0"/>
    </w:pPr>
    <w:rPr>
      <w:rFonts w:ascii="Times New Roman" w:hAnsi="Times New Roman"/>
      <w:color w:val="000000"/>
    </w:rPr>
  </w:style>
  <w:style w:type="paragraph" w:customStyle="1" w:styleId="SFParasubclause1">
    <w:name w:val="SF Para subclause 1"/>
    <w:link w:val="SFParasubclause1Char"/>
    <w:qFormat/>
    <w:rsid w:val="001629E5"/>
    <w:pPr>
      <w:numPr>
        <w:ilvl w:val="1"/>
        <w:numId w:val="1"/>
      </w:numPr>
      <w:spacing w:after="240"/>
      <w:outlineLvl w:val="1"/>
    </w:pPr>
    <w:rPr>
      <w:rFonts w:ascii="Times New Roman" w:hAnsi="Times New Roman"/>
      <w:color w:val="000000"/>
    </w:rPr>
  </w:style>
  <w:style w:type="paragraph" w:customStyle="1" w:styleId="SigBlockmsg">
    <w:name w:val="Sig Block msg."/>
    <w:basedOn w:val="Normal"/>
    <w:link w:val="SigBlockmsgChar"/>
    <w:semiHidden/>
    <w:qFormat/>
    <w:rsid w:val="001629E5"/>
    <w:pPr>
      <w:jc w:val="center"/>
    </w:pPr>
    <w:rPr>
      <w:rFonts w:ascii="Times New Roman" w:hAnsi="Times New Roman"/>
      <w:caps/>
      <w:sz w:val="22"/>
      <w:szCs w:val="18"/>
    </w:rPr>
  </w:style>
  <w:style w:type="paragraph" w:customStyle="1" w:styleId="PageBrk">
    <w:name w:val="Page Brk"/>
    <w:link w:val="PageBrkChar"/>
    <w:qFormat/>
    <w:rsid w:val="001629E5"/>
    <w:pPr>
      <w:spacing w:before="240" w:after="240"/>
      <w:jc w:val="center"/>
    </w:pPr>
    <w:rPr>
      <w:rFonts w:ascii="Times New Roman" w:hAnsi="Times New Roman"/>
      <w:color w:val="000000"/>
      <w:sz w:val="20"/>
      <w:szCs w:val="22"/>
    </w:rPr>
  </w:style>
  <w:style w:type="paragraph" w:customStyle="1" w:styleId="AttachmentName">
    <w:name w:val="Attachment Name"/>
    <w:link w:val="AttachmentNameChar"/>
    <w:qFormat/>
    <w:rsid w:val="001629E5"/>
    <w:pPr>
      <w:spacing w:after="240"/>
      <w:jc w:val="center"/>
    </w:pPr>
    <w:rPr>
      <w:rFonts w:ascii="Times New Roman" w:hAnsi="Times New Roman"/>
      <w:b/>
      <w:caps/>
      <w:color w:val="000000"/>
      <w:szCs w:val="22"/>
    </w:rPr>
  </w:style>
  <w:style w:type="paragraph" w:customStyle="1" w:styleId="AttachmentHeading">
    <w:name w:val="Attachment Heading"/>
    <w:link w:val="AttachmentHeadingChar"/>
    <w:qFormat/>
    <w:rsid w:val="001629E5"/>
    <w:pPr>
      <w:spacing w:after="240"/>
      <w:jc w:val="center"/>
    </w:pPr>
    <w:rPr>
      <w:rFonts w:ascii="Times New Roman" w:hAnsi="Times New Roman"/>
      <w:b/>
      <w:color w:val="000000"/>
    </w:rPr>
  </w:style>
  <w:style w:type="paragraph" w:customStyle="1" w:styleId="6B4F3A0C7B9046ECB8DEB2509DE632C82">
    <w:name w:val="6B4F3A0C7B9046ECB8DEB2509DE632C82"/>
    <w:rsid w:val="002E3233"/>
    <w:pPr>
      <w:tabs>
        <w:tab w:val="num" w:pos="720"/>
      </w:tabs>
      <w:spacing w:before="0"/>
      <w:ind w:left="720" w:hanging="360"/>
      <w:contextualSpacing/>
    </w:pPr>
    <w:rPr>
      <w:rFonts w:ascii="Times New Roman" w:hAnsi="Times New Roman"/>
      <w:color w:val="000000"/>
    </w:rPr>
  </w:style>
  <w:style w:type="character" w:customStyle="1" w:styleId="ParagraphChar">
    <w:name w:val="Paragraph Char"/>
    <w:basedOn w:val="DefaultParagraphFont"/>
    <w:rsid w:val="001629E5"/>
    <w:rPr>
      <w:rFonts w:ascii="Times New Roman" w:hAnsi="Times New Roman"/>
      <w:color w:val="000000"/>
      <w:sz w:val="24"/>
      <w:szCs w:val="24"/>
    </w:rPr>
  </w:style>
  <w:style w:type="paragraph" w:customStyle="1" w:styleId="Para">
    <w:name w:val="Para"/>
    <w:link w:val="ParaChar"/>
    <w:qFormat/>
    <w:rsid w:val="001629E5"/>
    <w:rPr>
      <w:rFonts w:ascii="Times New Roman" w:hAnsi="Times New Roman"/>
      <w:color w:val="000000"/>
    </w:rPr>
  </w:style>
  <w:style w:type="character" w:customStyle="1" w:styleId="ParaChar">
    <w:name w:val="Para Char"/>
    <w:link w:val="Para"/>
    <w:rsid w:val="001629E5"/>
    <w:rPr>
      <w:rFonts w:ascii="Times New Roman" w:hAnsi="Times New Roman"/>
      <w:color w:val="000000"/>
    </w:rPr>
  </w:style>
  <w:style w:type="paragraph" w:customStyle="1" w:styleId="AttorneyName">
    <w:name w:val="Attorney Name"/>
    <w:basedOn w:val="Normal"/>
    <w:semiHidden/>
    <w:rsid w:val="001629E5"/>
    <w:pPr>
      <w:spacing w:line="227" w:lineRule="exact"/>
    </w:pPr>
    <w:rPr>
      <w:szCs w:val="20"/>
    </w:rPr>
  </w:style>
  <w:style w:type="paragraph" w:customStyle="1" w:styleId="StyleCustomizableHeadingUnderline">
    <w:name w:val="Style Customizable Heading + Underline"/>
    <w:rsid w:val="001629E5"/>
    <w:pPr>
      <w:jc w:val="center"/>
      <w:outlineLvl w:val="0"/>
    </w:pPr>
    <w:rPr>
      <w:rFonts w:ascii="Times New Roman" w:hAnsi="Times New Roman"/>
      <w:bCs/>
      <w:color w:val="000000"/>
      <w:szCs w:val="22"/>
      <w:u w:val="single"/>
    </w:rPr>
  </w:style>
  <w:style w:type="paragraph" w:customStyle="1" w:styleId="E027B61024E14DDBA07128E9B0BF5D4F">
    <w:name w:val="E027B61024E14DDBA07128E9B0BF5D4F"/>
    <w:semiHidden/>
    <w:rsid w:val="001629E5"/>
    <w:pPr>
      <w:tabs>
        <w:tab w:val="num" w:pos="1440"/>
      </w:tabs>
      <w:ind w:left="1440" w:hanging="360"/>
      <w:contextualSpacing/>
    </w:pPr>
    <w:rPr>
      <w:color w:val="000000"/>
    </w:rPr>
  </w:style>
  <w:style w:type="paragraph" w:customStyle="1" w:styleId="SectionBrk">
    <w:name w:val="Section Brk"/>
    <w:link w:val="SectionBrkChar"/>
    <w:qFormat/>
    <w:rsid w:val="001629E5"/>
    <w:pPr>
      <w:jc w:val="center"/>
    </w:pPr>
    <w:rPr>
      <w:rFonts w:ascii="Times New Roman" w:hAnsi="Times New Roman"/>
      <w:color w:val="000000"/>
      <w:sz w:val="20"/>
      <w:szCs w:val="22"/>
    </w:rPr>
  </w:style>
  <w:style w:type="character" w:customStyle="1" w:styleId="SectionBrkChar">
    <w:name w:val="Section Brk Char"/>
    <w:basedOn w:val="DefaultParagraphFont"/>
    <w:link w:val="SectionBrk"/>
    <w:rsid w:val="001629E5"/>
    <w:rPr>
      <w:rFonts w:ascii="Times New Roman" w:hAnsi="Times New Roman"/>
      <w:color w:val="000000"/>
      <w:sz w:val="20"/>
      <w:szCs w:val="22"/>
    </w:rPr>
  </w:style>
  <w:style w:type="character" w:customStyle="1" w:styleId="ParagraphChar1">
    <w:name w:val="Paragraph Char1"/>
    <w:basedOn w:val="DefaultParagraphFont"/>
    <w:link w:val="Paragraph"/>
    <w:rsid w:val="001629E5"/>
    <w:rPr>
      <w:rFonts w:ascii="Times New Roman" w:hAnsi="Times New Roman"/>
      <w:color w:val="000000"/>
    </w:rPr>
  </w:style>
  <w:style w:type="character" w:customStyle="1" w:styleId="UnresolvedMention1">
    <w:name w:val="Unresolved Mention1"/>
    <w:basedOn w:val="DefaultParagraphFont"/>
    <w:uiPriority w:val="99"/>
    <w:semiHidden/>
    <w:unhideWhenUsed/>
    <w:rsid w:val="00C731A4"/>
    <w:rPr>
      <w:color w:val="000000"/>
      <w:shd w:val="clear" w:color="auto" w:fill="E6E6E6"/>
    </w:rPr>
  </w:style>
  <w:style w:type="paragraph" w:styleId="TOC1">
    <w:name w:val="toc 1"/>
    <w:basedOn w:val="Normal"/>
    <w:next w:val="Normal"/>
    <w:autoRedefine/>
    <w:rsid w:val="00805BCE"/>
    <w:pPr>
      <w:spacing w:after="100"/>
    </w:pPr>
  </w:style>
  <w:style w:type="character" w:customStyle="1" w:styleId="UnresolvedMention2">
    <w:name w:val="Unresolved Mention2"/>
    <w:basedOn w:val="DefaultParagraphFont"/>
    <w:rsid w:val="00DF5F04"/>
    <w:rPr>
      <w:color w:val="605E5C"/>
      <w:shd w:val="clear" w:color="auto" w:fill="E1DFDD"/>
    </w:rPr>
  </w:style>
  <w:style w:type="paragraph" w:customStyle="1" w:styleId="DocID">
    <w:name w:val="DocID"/>
    <w:basedOn w:val="Footer"/>
    <w:next w:val="Footer"/>
    <w:link w:val="DocIDChar"/>
    <w:rsid w:val="00790899"/>
    <w:pPr>
      <w:tabs>
        <w:tab w:val="clear" w:pos="4680"/>
        <w:tab w:val="clear" w:pos="9360"/>
      </w:tabs>
      <w:spacing w:before="0"/>
    </w:pPr>
    <w:rPr>
      <w:rFonts w:ascii="Times New Roman" w:hAnsi="Times New Roman"/>
      <w:color w:val="auto"/>
      <w:sz w:val="18"/>
      <w:szCs w:val="20"/>
    </w:rPr>
  </w:style>
  <w:style w:type="character" w:customStyle="1" w:styleId="DocIDChar">
    <w:name w:val="DocID Char"/>
    <w:basedOn w:val="SFPara-ClauseChar"/>
    <w:link w:val="DocID"/>
    <w:rsid w:val="00790899"/>
    <w:rPr>
      <w:rFonts w:ascii="Times New Roman" w:hAnsi="Times New Roman"/>
      <w:color w:val="000000"/>
      <w:sz w:val="18"/>
      <w:szCs w:val="20"/>
      <w:lang w:val="en-US" w:eastAsia="en-US"/>
    </w:rPr>
  </w:style>
  <w:style w:type="table" w:styleId="LightList">
    <w:name w:val="Light List"/>
    <w:basedOn w:val="TableNormal"/>
    <w:uiPriority w:val="61"/>
    <w:semiHidden/>
    <w:unhideWhenUsed/>
    <w:rsid w:val="001303A6"/>
    <w:pPr>
      <w:spacing w:before="0"/>
    </w:pPr>
    <w:rPr>
      <w:rFonts w:ascii="Times New Roman" w:hAnsi="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semiHidden/>
    <w:unhideWhenUsed/>
    <w:rsid w:val="00036251"/>
    <w:pPr>
      <w:spacing w:before="100" w:beforeAutospacing="1" w:after="100" w:afterAutospacing="1"/>
    </w:pPr>
    <w:rPr>
      <w:rFonts w:ascii="Times New Roman" w:hAnsi="Times New Roman"/>
      <w:color w:val="auto"/>
    </w:rPr>
  </w:style>
  <w:style w:type="table" w:styleId="ListTable6Colorful">
    <w:name w:val="List Table 6 Colorful"/>
    <w:basedOn w:val="TableNormal"/>
    <w:uiPriority w:val="51"/>
    <w:rsid w:val="00B7090F"/>
    <w:pPr>
      <w:spacing w:before="0"/>
    </w:pPr>
    <w:rPr>
      <w:rFonts w:ascii="Times New Roman" w:hAnsi="Times New Roman"/>
      <w:color w:val="000000" w:themeColor="text1"/>
      <w:sz w:val="20"/>
      <w:szCs w:val="2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blproperties.com/privacy-poli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BALCH!24551986.4</documentid>
  <senderid>JHOFFMANN</senderid>
  <senderemail>JHOFFMANN@BALCH.COM</senderemail>
  <lastmodified>2025-02-13T14:23:00.0000000-06:00</lastmodified>
  <database>BALCH</database>
</properties>
</file>

<file path=customXml/item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e8b941b-7316-421f-a5c9-39489d7fae2f" xsi:nil="true"/>
    <lcf76f155ced4ddcb4097134ff3c332f xmlns="4af4e5ad-2d4c-4827-8ac9-a0106c1a26c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F36CCD9FF46543B3834A108612B554" ma:contentTypeVersion="20" ma:contentTypeDescription="Create a new document." ma:contentTypeScope="" ma:versionID="110c1f7dd7b8ce3d49040d24ed34b98c">
  <xsd:schema xmlns:xsd="http://www.w3.org/2001/XMLSchema" xmlns:xs="http://www.w3.org/2001/XMLSchema" xmlns:p="http://schemas.microsoft.com/office/2006/metadata/properties" xmlns:ns2="4af4e5ad-2d4c-4827-8ac9-a0106c1a26ce" xmlns:ns3="2e8b941b-7316-421f-a5c9-39489d7fae2f" targetNamespace="http://schemas.microsoft.com/office/2006/metadata/properties" ma:root="true" ma:fieldsID="4b0670b0f46f84314189efde8f10d59c" ns2:_="" ns3:_="">
    <xsd:import namespace="4af4e5ad-2d4c-4827-8ac9-a0106c1a26ce"/>
    <xsd:import namespace="2e8b941b-7316-421f-a5c9-39489d7fae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4e5ad-2d4c-4827-8ac9-a0106c1a2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82de38-3481-4101-8418-74380fe3b7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8b941b-7316-421f-a5c9-39489d7fa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be250d4-534b-4e92-b1e9-a73cfc041776}" ma:internalName="TaxCatchAll" ma:readOnly="false" ma:showField="CatchAllData" ma:web="2e8b941b-7316-421f-a5c9-39489d7fae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848D43-4445-45A3-9085-D79AB184262C}">
  <ds:schemaRefs>
    <ds:schemaRef ds:uri="http://www.imanage.com/work/xmlschema"/>
  </ds:schemaRefs>
</ds:datastoreItem>
</file>

<file path=customXml/itemProps2.xml><?xml version="1.0" encoding="utf-8"?>
<ds:datastoreItem xmlns:ds="http://schemas.openxmlformats.org/officeDocument/2006/customXml" ds:itemID="{3915191D-DAAB-4DE7-8FF3-5BF080B23BC4}">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xml><?xml version="1.0" encoding="utf-8"?>
<ds:datastoreItem xmlns:ds="http://schemas.openxmlformats.org/officeDocument/2006/customXml" ds:itemID="{E6F756BF-E431-4578-A24A-EBEE118625A2}">
  <ds:schemaRefs>
    <ds:schemaRef ds:uri="http://schemas.microsoft.com/office/2006/metadata/properties"/>
    <ds:schemaRef ds:uri="http://schemas.microsoft.com/office/infopath/2007/PartnerControls"/>
    <ds:schemaRef ds:uri="2e8b941b-7316-421f-a5c9-39489d7fae2f"/>
    <ds:schemaRef ds:uri="4af4e5ad-2d4c-4827-8ac9-a0106c1a26ce"/>
  </ds:schemaRefs>
</ds:datastoreItem>
</file>

<file path=customXml/itemProps4.xml><?xml version="1.0" encoding="utf-8"?>
<ds:datastoreItem xmlns:ds="http://schemas.openxmlformats.org/officeDocument/2006/customXml" ds:itemID="{736A6797-5528-4E95-97A8-32C56936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4e5ad-2d4c-4827-8ac9-a0106c1a26ce"/>
    <ds:schemaRef ds:uri="2e8b941b-7316-421f-a5c9-39489d7fa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DE2356-5DC7-4300-AE64-07245D2387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Pages>
  <Words>2663</Words>
  <Characters>11799</Characters>
  <Application>Microsoft Office Word</Application>
  <DocSecurity>0</DocSecurity>
  <Lines>406</Lines>
  <Paragraphs>438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Ashley Russell</cp:lastModifiedBy>
  <cp:revision>23</cp:revision>
  <dcterms:created xsi:type="dcterms:W3CDTF">2025-02-13T20:25:00Z</dcterms:created>
  <dcterms:modified xsi:type="dcterms:W3CDTF">2026-01-20T21:22:00Z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0x0101009AF36CCD9FF46543B3834A108612B554</vt:lpwstr>
  </property>
  <property fmtid="{D5CDD505-2E9C-101B-9397-08002B2CF9AE}" pid="3" name="MediaServiceImageTags">
    <vt:lpwstr/>
  </property>
  <property fmtid="{D5CDD505-2E9C-101B-9397-08002B2CF9AE}" pid="4" name="docLang">
    <vt:lpwstr>en</vt:lpwstr>
  </property>
</Properties>
</file>