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298C7" w14:textId="30B22815" w:rsidR="00601676" w:rsidRPr="0001798A" w:rsidRDefault="00601676" w:rsidP="0001798A">
      <w:pPr>
        <w:pStyle w:val="Heading3"/>
        <w:rPr>
          <w:rFonts w:eastAsia="Arial Unicode MS"/>
        </w:rPr>
      </w:pPr>
      <w:r w:rsidRPr="0001798A">
        <w:t>Important Information About Payment</w:t>
      </w:r>
    </w:p>
    <w:p w14:paraId="70183A96" w14:textId="77777777" w:rsidR="00601676" w:rsidRPr="0001798A" w:rsidRDefault="00601676" w:rsidP="0001798A">
      <w:pPr>
        <w:pStyle w:val="Heading4"/>
      </w:pPr>
      <w:r w:rsidRPr="0001798A">
        <w:t>First payment for continuation coverage</w:t>
      </w:r>
    </w:p>
    <w:p w14:paraId="678B33FF" w14:textId="17C97588" w:rsidR="00601676" w:rsidRPr="00A13A0A" w:rsidRDefault="00601676" w:rsidP="0001798A">
      <w:pPr>
        <w:spacing w:after="240"/>
      </w:pPr>
      <w:r>
        <w:t>Y</w:t>
      </w:r>
      <w:r w:rsidRPr="00A13A0A">
        <w:t>ou must make your first payment for continuation coverage no later than 45 days after the date of your election (</w:t>
      </w:r>
      <w:r w:rsidR="00030586">
        <w:t>t</w:t>
      </w:r>
      <w:r w:rsidR="00030586" w:rsidRPr="00A13A0A">
        <w:t xml:space="preserve">his </w:t>
      </w:r>
      <w:r w:rsidRPr="00A13A0A">
        <w:t>is the date the Election Notice is postmarked)</w:t>
      </w:r>
      <w:r w:rsidR="00030586">
        <w:t>.</w:t>
      </w:r>
      <w:r w:rsidRPr="00A13A0A">
        <w:t xml:space="preserve">  If you don</w:t>
      </w:r>
      <w:r w:rsidR="00336936">
        <w:t>’</w:t>
      </w:r>
      <w:r w:rsidRPr="00A13A0A">
        <w:t>t make your first payment in full no later than 45 days after the date of your election, you</w:t>
      </w:r>
      <w:r w:rsidR="00336936">
        <w:t>’</w:t>
      </w:r>
      <w:r w:rsidRPr="00A13A0A">
        <w:t>ll lose all continuation coverage rights under the Plan.  You</w:t>
      </w:r>
      <w:r w:rsidR="00336936">
        <w:t>’</w:t>
      </w:r>
      <w:r w:rsidRPr="00A13A0A">
        <w:t xml:space="preserve">re responsible for making sure that the amount of your first payment is correct.  You may contact </w:t>
      </w:r>
      <w:sdt>
        <w:sdtPr>
          <w:id w:val="1297951600"/>
          <w:placeholder>
            <w:docPart w:val="DefaultPlaceholder_-1854013440"/>
          </w:placeholder>
          <w15:color w:val="4D4D4D"/>
          <w:text/>
        </w:sdtPr>
        <w:sdtEndPr/>
        <w:sdtContent>
          <w:r w:rsidRPr="00032619">
            <w:t>[enter appropriate contact information, e.g., the Plan Administrator or other party responsible for COBRA administration under the Plan]</w:t>
          </w:r>
        </w:sdtContent>
      </w:sdt>
      <w:r w:rsidRPr="00A13A0A">
        <w:t xml:space="preserve"> to confirm the correct amount of your first payment.</w:t>
      </w:r>
    </w:p>
    <w:p w14:paraId="332B44E2" w14:textId="77777777" w:rsidR="00601676" w:rsidRPr="00A13A0A" w:rsidRDefault="00601676" w:rsidP="0001798A">
      <w:pPr>
        <w:pStyle w:val="Heading4"/>
      </w:pPr>
      <w:r w:rsidRPr="00A13A0A">
        <w:t>Periodic payments for continuation coverage</w:t>
      </w:r>
    </w:p>
    <w:p w14:paraId="44A80C69" w14:textId="40B59299" w:rsidR="00601676" w:rsidRPr="00A13A0A" w:rsidRDefault="00601676" w:rsidP="0001798A">
      <w:pPr>
        <w:spacing w:after="240"/>
      </w:pPr>
      <w:r w:rsidRPr="00A13A0A">
        <w:t>After you make your first payment for continuation coverage, you</w:t>
      </w:r>
      <w:r w:rsidR="00336936">
        <w:t>’</w:t>
      </w:r>
      <w:r w:rsidRPr="00A13A0A">
        <w:t xml:space="preserve">ll </w:t>
      </w:r>
      <w:r w:rsidR="00336936">
        <w:t xml:space="preserve">have </w:t>
      </w:r>
      <w:r w:rsidRPr="00A13A0A">
        <w:t>to make periodic payments for each coverage period</w:t>
      </w:r>
      <w:r w:rsidR="00336936">
        <w:t xml:space="preserve"> that follows</w:t>
      </w:r>
      <w:r w:rsidRPr="00A13A0A">
        <w:t xml:space="preserve">.  The amount due for each coverage period for each qualified beneficiary is shown in this notice.  The periodic payments can be made on a monthly basis. </w:t>
      </w:r>
      <w:r w:rsidRPr="00A13A0A">
        <w:rPr>
          <w:sz w:val="22"/>
        </w:rPr>
        <w:t xml:space="preserve"> U</w:t>
      </w:r>
      <w:r w:rsidRPr="00A13A0A">
        <w:t xml:space="preserve">nder the Plan, each of these periodic payments for continuation coverage is due </w:t>
      </w:r>
      <w:sdt>
        <w:sdtPr>
          <w:id w:val="1951747748"/>
          <w:placeholder>
            <w:docPart w:val="DefaultPlaceholder_-1854013440"/>
          </w:placeholder>
          <w15:color w:val="4D4D4D"/>
          <w:text/>
        </w:sdtPr>
        <w:sdtEndPr/>
        <w:sdtContent>
          <w:r w:rsidRPr="00032619">
            <w:t>[enter due day for each monthly payment]</w:t>
          </w:r>
        </w:sdtContent>
      </w:sdt>
      <w:r w:rsidRPr="00A13A0A">
        <w:t xml:space="preserve"> for that coverage period.  </w:t>
      </w:r>
      <w:sdt>
        <w:sdtPr>
          <w:id w:val="-444229217"/>
          <w:placeholder>
            <w:docPart w:val="DefaultPlaceholder_-1854013440"/>
          </w:placeholder>
          <w15:color w:val="4D4D4D"/>
          <w:text/>
        </w:sdtPr>
        <w:sdtEndPr/>
        <w:sdtContent>
          <w:r w:rsidRPr="00032619">
            <w:t>[If Plan offers other payment schedules, enter with appropriate dates:  You may instead make payments for continuation coverage for the following coverage periods, due on the following dates:]</w:t>
          </w:r>
        </w:sdtContent>
      </w:sdt>
      <w:r w:rsidRPr="00A13A0A">
        <w:t xml:space="preserve">.  If you make a periodic payment on or before the first day of the coverage period to which it applies, your coverage under the Plan will continue for that coverage period without any break.  The Plan </w:t>
      </w:r>
      <w:sdt>
        <w:sdtPr>
          <w:id w:val="562764627"/>
          <w:placeholder>
            <w:docPart w:val="DefaultPlaceholder_-1854013440"/>
          </w:placeholder>
          <w15:color w:val="4D4D4D"/>
          <w:text/>
        </w:sdtPr>
        <w:sdtEndPr/>
        <w:sdtContent>
          <w:r w:rsidRPr="00032619">
            <w:t>[select one:  will or will not]</w:t>
          </w:r>
        </w:sdtContent>
      </w:sdt>
      <w:r w:rsidRPr="00A13A0A">
        <w:t xml:space="preserve"> send periodic notices of payments d</w:t>
      </w:r>
      <w:r w:rsidR="0001798A">
        <w:t>ue for these coverage periods.</w:t>
      </w:r>
    </w:p>
    <w:p w14:paraId="22490226" w14:textId="77777777" w:rsidR="00601676" w:rsidRPr="00A13A0A" w:rsidRDefault="00601676" w:rsidP="0001798A">
      <w:pPr>
        <w:pStyle w:val="Heading4"/>
      </w:pPr>
      <w:r w:rsidRPr="00A13A0A">
        <w:t>Grace periods for periodic payments</w:t>
      </w:r>
    </w:p>
    <w:p w14:paraId="7D96478C" w14:textId="1EC37B98" w:rsidR="00601676" w:rsidRPr="00A13A0A" w:rsidRDefault="00601676" w:rsidP="0001798A">
      <w:pPr>
        <w:spacing w:after="240"/>
      </w:pPr>
      <w:r w:rsidRPr="00A13A0A">
        <w:t>Although periodic payments are due on the dates shown above, you</w:t>
      </w:r>
      <w:r w:rsidR="00336936">
        <w:t>’</w:t>
      </w:r>
      <w:r w:rsidRPr="00A13A0A">
        <w:t xml:space="preserve">ll be given a grace period of 30 days after the first day of the coverage period </w:t>
      </w:r>
      <w:sdt>
        <w:sdtPr>
          <w:id w:val="-1731070469"/>
          <w:placeholder>
            <w:docPart w:val="DefaultPlaceholder_-1854013440"/>
          </w:placeholder>
          <w15:color w:val="4D4D4D"/>
          <w:text/>
        </w:sdtPr>
        <w:sdtEndPr/>
        <w:sdtContent>
          <w:r w:rsidRPr="00B01950">
            <w:t>[or enter longer period permitted by Plan]</w:t>
          </w:r>
        </w:sdtContent>
      </w:sdt>
      <w:r w:rsidRPr="00A13A0A">
        <w:rPr>
          <w:sz w:val="22"/>
        </w:rPr>
        <w:t xml:space="preserve"> </w:t>
      </w:r>
      <w:r w:rsidRPr="00A13A0A">
        <w:t>to make each periodic payment.  You</w:t>
      </w:r>
      <w:r w:rsidR="00336936">
        <w:t xml:space="preserve">’ll get </w:t>
      </w:r>
      <w:r w:rsidRPr="00A13A0A">
        <w:t xml:space="preserve">continuation coverage for each coverage period </w:t>
      </w:r>
      <w:proofErr w:type="gramStart"/>
      <w:r w:rsidRPr="00A13A0A">
        <w:t>as long as</w:t>
      </w:r>
      <w:proofErr w:type="gramEnd"/>
      <w:r w:rsidRPr="00A13A0A">
        <w:t xml:space="preserve"> payment for that coverage period is made before the end of the grace period.  </w:t>
      </w:r>
      <w:sdt>
        <w:sdtPr>
          <w:id w:val="332346679"/>
          <w:placeholder>
            <w:docPart w:val="DefaultPlaceholder_-1854013440"/>
          </w:placeholder>
          <w15:color w:val="4D4D4D"/>
          <w:text/>
        </w:sdtPr>
        <w:sdtEndPr/>
        <w:sdtContent>
          <w:r w:rsidRPr="00032619">
            <w:t xml:space="preserve">[If Plan suspends coverage during grace period for nonpayment, enter and modify as necessary:  </w:t>
          </w:r>
          <w:r w:rsidR="00336936" w:rsidRPr="00032619">
            <w:t>I</w:t>
          </w:r>
          <w:r w:rsidRPr="00032619">
            <w:t>f you pay a periodic payment later than the first day of the coverage period to which it applies, but before the end of the grace period for the coverage period, your coverage will be suspended as of the first day of the coverage period and then retroactively reinstated (going back to the first day of the coverage period) when the periodic payment is received.  This means that any claim you submit for benefits while your coverage is suspended may be denied and may have to be resubmitted once your coverage is reinstated.]</w:t>
          </w:r>
        </w:sdtContent>
      </w:sdt>
    </w:p>
    <w:p w14:paraId="06127C95" w14:textId="77777777" w:rsidR="00601676" w:rsidRPr="00A13A0A" w:rsidRDefault="00601676" w:rsidP="0001798A">
      <w:pPr>
        <w:spacing w:after="240"/>
      </w:pPr>
      <w:r w:rsidRPr="00A13A0A">
        <w:t xml:space="preserve">If you </w:t>
      </w:r>
      <w:r w:rsidR="00336936">
        <w:t xml:space="preserve">don’t </w:t>
      </w:r>
      <w:r w:rsidRPr="00A13A0A">
        <w:t>make a periodic payment before the end of the grace period for that coverage period, you</w:t>
      </w:r>
      <w:r w:rsidR="00336936">
        <w:t>’</w:t>
      </w:r>
      <w:r w:rsidRPr="00A13A0A">
        <w:t>ll lose all rights to continuation coverage under the Plan.</w:t>
      </w:r>
    </w:p>
    <w:p w14:paraId="19A33FB7" w14:textId="77777777" w:rsidR="00601676" w:rsidRPr="00A13A0A" w:rsidRDefault="00601676" w:rsidP="0001798A">
      <w:pPr>
        <w:spacing w:after="240"/>
      </w:pPr>
      <w:r w:rsidRPr="00A13A0A">
        <w:t>Your first payment and all periodic payments for continuation coverage should be sent to:</w:t>
      </w:r>
    </w:p>
    <w:sdt>
      <w:sdtPr>
        <w:id w:val="-194078154"/>
        <w:placeholder>
          <w:docPart w:val="DefaultPlaceholder_-1854013440"/>
        </w:placeholder>
        <w15:color w:val="4D4D4D"/>
        <w:text/>
      </w:sdtPr>
      <w:sdtEndPr/>
      <w:sdtContent>
        <w:p w14:paraId="14F463D8" w14:textId="4B0E2F42" w:rsidR="000D3121" w:rsidRDefault="00601676" w:rsidP="0001798A">
          <w:pPr>
            <w:spacing w:after="240"/>
          </w:pPr>
          <w:r w:rsidRPr="00032619">
            <w:t>[enter appropriate payment address]</w:t>
          </w:r>
        </w:p>
      </w:sdtContent>
    </w:sdt>
    <w:sectPr w:rsidR="000D3121" w:rsidSect="00601676">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A56EB" w14:textId="77777777" w:rsidR="0092078B" w:rsidRDefault="0092078B" w:rsidP="00601676">
      <w:r>
        <w:separator/>
      </w:r>
    </w:p>
  </w:endnote>
  <w:endnote w:type="continuationSeparator" w:id="0">
    <w:p w14:paraId="7EFB37B4" w14:textId="77777777" w:rsidR="0092078B" w:rsidRDefault="0092078B" w:rsidP="0060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FA0F6" w14:textId="50C8129C" w:rsidR="00E224C6" w:rsidRDefault="00E224C6" w:rsidP="00FC78CB">
    <w:pPr>
      <w:pStyle w:val="Footer"/>
      <w:jc w:val="center"/>
    </w:pPr>
    <w:r w:rsidRPr="00FC78CB">
      <w:fldChar w:fldCharType="begin"/>
    </w:r>
    <w:r w:rsidRPr="00FC78CB">
      <w:instrText xml:space="preserve"> PAGE   \* MERGEFORMAT </w:instrText>
    </w:r>
    <w:r w:rsidRPr="00FC78CB">
      <w:fldChar w:fldCharType="separate"/>
    </w:r>
    <w:r w:rsidR="00D3690E">
      <w:rPr>
        <w:noProof/>
      </w:rPr>
      <w:t>3</w:t>
    </w:r>
    <w:r w:rsidRPr="00FC78C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12B57" w14:textId="77777777" w:rsidR="0092078B" w:rsidRDefault="0092078B" w:rsidP="00601676">
      <w:r>
        <w:separator/>
      </w:r>
    </w:p>
  </w:footnote>
  <w:footnote w:type="continuationSeparator" w:id="0">
    <w:p w14:paraId="45EE9669" w14:textId="77777777" w:rsidR="0092078B" w:rsidRDefault="0092078B" w:rsidP="006016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831F2"/>
    <w:multiLevelType w:val="hybridMultilevel"/>
    <w:tmpl w:val="A8D69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6192DDC"/>
    <w:multiLevelType w:val="multilevel"/>
    <w:tmpl w:val="000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vwQmJLwIF3tYqZw4nXzGv0jalyO9QECIoNQ6sPADaVg5HcqJn+I9aR6odKB1XZ9cP2ABPUgpLfeBpWdpbI15Cw==" w:salt="RNry34H0zENOsQ4na1gHr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676"/>
    <w:rsid w:val="0001798A"/>
    <w:rsid w:val="00020C78"/>
    <w:rsid w:val="00022F27"/>
    <w:rsid w:val="00030586"/>
    <w:rsid w:val="00030DE7"/>
    <w:rsid w:val="00032619"/>
    <w:rsid w:val="00050A6E"/>
    <w:rsid w:val="00067DC1"/>
    <w:rsid w:val="00080DC0"/>
    <w:rsid w:val="00092347"/>
    <w:rsid w:val="000C29E7"/>
    <w:rsid w:val="000D3121"/>
    <w:rsid w:val="000D56AF"/>
    <w:rsid w:val="00112501"/>
    <w:rsid w:val="001222A6"/>
    <w:rsid w:val="00122EEE"/>
    <w:rsid w:val="001341F6"/>
    <w:rsid w:val="001523CC"/>
    <w:rsid w:val="001570AF"/>
    <w:rsid w:val="0017388A"/>
    <w:rsid w:val="00190B25"/>
    <w:rsid w:val="00192E8D"/>
    <w:rsid w:val="001A2801"/>
    <w:rsid w:val="001A63AB"/>
    <w:rsid w:val="001B137E"/>
    <w:rsid w:val="001B3F64"/>
    <w:rsid w:val="001B4272"/>
    <w:rsid w:val="001D2977"/>
    <w:rsid w:val="001E2226"/>
    <w:rsid w:val="001E7B2B"/>
    <w:rsid w:val="002068C8"/>
    <w:rsid w:val="00211315"/>
    <w:rsid w:val="002351BF"/>
    <w:rsid w:val="00252549"/>
    <w:rsid w:val="002643F5"/>
    <w:rsid w:val="0026442A"/>
    <w:rsid w:val="00282270"/>
    <w:rsid w:val="00290B5F"/>
    <w:rsid w:val="00291966"/>
    <w:rsid w:val="002A594C"/>
    <w:rsid w:val="002B3A7F"/>
    <w:rsid w:val="0031071B"/>
    <w:rsid w:val="00316170"/>
    <w:rsid w:val="00336936"/>
    <w:rsid w:val="00350099"/>
    <w:rsid w:val="0035060E"/>
    <w:rsid w:val="0035495F"/>
    <w:rsid w:val="00392C6F"/>
    <w:rsid w:val="00393FF2"/>
    <w:rsid w:val="003E11A5"/>
    <w:rsid w:val="00411DE0"/>
    <w:rsid w:val="00411F89"/>
    <w:rsid w:val="0043589A"/>
    <w:rsid w:val="004A3C39"/>
    <w:rsid w:val="004A54C2"/>
    <w:rsid w:val="004D2E6F"/>
    <w:rsid w:val="004D5A33"/>
    <w:rsid w:val="004E6F57"/>
    <w:rsid w:val="004F6A68"/>
    <w:rsid w:val="00536FE5"/>
    <w:rsid w:val="00541207"/>
    <w:rsid w:val="00584B2C"/>
    <w:rsid w:val="005A364D"/>
    <w:rsid w:val="005B0E28"/>
    <w:rsid w:val="005D1C73"/>
    <w:rsid w:val="005D61ED"/>
    <w:rsid w:val="005F1C81"/>
    <w:rsid w:val="005F729F"/>
    <w:rsid w:val="00600B81"/>
    <w:rsid w:val="00601676"/>
    <w:rsid w:val="00601C32"/>
    <w:rsid w:val="0063133F"/>
    <w:rsid w:val="00652DD1"/>
    <w:rsid w:val="00685A84"/>
    <w:rsid w:val="006D1E4B"/>
    <w:rsid w:val="006E0C7A"/>
    <w:rsid w:val="006E7FA2"/>
    <w:rsid w:val="006F284E"/>
    <w:rsid w:val="0070126E"/>
    <w:rsid w:val="007177A5"/>
    <w:rsid w:val="00717F9F"/>
    <w:rsid w:val="00717FF1"/>
    <w:rsid w:val="00743B44"/>
    <w:rsid w:val="007471A7"/>
    <w:rsid w:val="00747916"/>
    <w:rsid w:val="00757145"/>
    <w:rsid w:val="007638B3"/>
    <w:rsid w:val="00771F5E"/>
    <w:rsid w:val="00772721"/>
    <w:rsid w:val="0079798B"/>
    <w:rsid w:val="007A322D"/>
    <w:rsid w:val="007D09C5"/>
    <w:rsid w:val="007D2875"/>
    <w:rsid w:val="007D7DD8"/>
    <w:rsid w:val="007E731F"/>
    <w:rsid w:val="007F4F5E"/>
    <w:rsid w:val="00807EB5"/>
    <w:rsid w:val="008240F7"/>
    <w:rsid w:val="008343AA"/>
    <w:rsid w:val="008540E7"/>
    <w:rsid w:val="0086629C"/>
    <w:rsid w:val="00882C27"/>
    <w:rsid w:val="00884BE4"/>
    <w:rsid w:val="008853E9"/>
    <w:rsid w:val="008A0AA1"/>
    <w:rsid w:val="008A28E7"/>
    <w:rsid w:val="008B652F"/>
    <w:rsid w:val="008C535B"/>
    <w:rsid w:val="008F23E1"/>
    <w:rsid w:val="008F616D"/>
    <w:rsid w:val="0092078B"/>
    <w:rsid w:val="009467FB"/>
    <w:rsid w:val="009647DE"/>
    <w:rsid w:val="00966BF9"/>
    <w:rsid w:val="00981FC9"/>
    <w:rsid w:val="0098489E"/>
    <w:rsid w:val="009B2C52"/>
    <w:rsid w:val="009E1960"/>
    <w:rsid w:val="009F259D"/>
    <w:rsid w:val="00A2056B"/>
    <w:rsid w:val="00A3217B"/>
    <w:rsid w:val="00A35F47"/>
    <w:rsid w:val="00A44018"/>
    <w:rsid w:val="00A6131F"/>
    <w:rsid w:val="00A62E50"/>
    <w:rsid w:val="00AB7B18"/>
    <w:rsid w:val="00AD16E5"/>
    <w:rsid w:val="00AD5A12"/>
    <w:rsid w:val="00AE27A8"/>
    <w:rsid w:val="00AF5FD3"/>
    <w:rsid w:val="00B01950"/>
    <w:rsid w:val="00B12013"/>
    <w:rsid w:val="00B34B39"/>
    <w:rsid w:val="00B36C77"/>
    <w:rsid w:val="00B42DB3"/>
    <w:rsid w:val="00B5034A"/>
    <w:rsid w:val="00B70165"/>
    <w:rsid w:val="00B76853"/>
    <w:rsid w:val="00B8723B"/>
    <w:rsid w:val="00BB1971"/>
    <w:rsid w:val="00BC6BCE"/>
    <w:rsid w:val="00BC7F6A"/>
    <w:rsid w:val="00BD74AB"/>
    <w:rsid w:val="00BF4D2A"/>
    <w:rsid w:val="00C17A63"/>
    <w:rsid w:val="00C628E9"/>
    <w:rsid w:val="00C65621"/>
    <w:rsid w:val="00C849F7"/>
    <w:rsid w:val="00C85B76"/>
    <w:rsid w:val="00C9121B"/>
    <w:rsid w:val="00CD4997"/>
    <w:rsid w:val="00CE1F9E"/>
    <w:rsid w:val="00CE38E3"/>
    <w:rsid w:val="00CF4209"/>
    <w:rsid w:val="00D146A7"/>
    <w:rsid w:val="00D24DEB"/>
    <w:rsid w:val="00D24F5A"/>
    <w:rsid w:val="00D30707"/>
    <w:rsid w:val="00D3690E"/>
    <w:rsid w:val="00D6251B"/>
    <w:rsid w:val="00D97B91"/>
    <w:rsid w:val="00DA5ECF"/>
    <w:rsid w:val="00DC7C19"/>
    <w:rsid w:val="00DD26F7"/>
    <w:rsid w:val="00E0410C"/>
    <w:rsid w:val="00E224C6"/>
    <w:rsid w:val="00E41E82"/>
    <w:rsid w:val="00E47C70"/>
    <w:rsid w:val="00E62B5A"/>
    <w:rsid w:val="00E640B2"/>
    <w:rsid w:val="00EB283B"/>
    <w:rsid w:val="00ED4DB4"/>
    <w:rsid w:val="00EF283E"/>
    <w:rsid w:val="00F06FEF"/>
    <w:rsid w:val="00F36AE1"/>
    <w:rsid w:val="00F5522E"/>
    <w:rsid w:val="00F94013"/>
    <w:rsid w:val="00FC4F21"/>
    <w:rsid w:val="00FC78CB"/>
    <w:rsid w:val="00FE4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0DECE"/>
  <w15:chartTrackingRefBased/>
  <w15:docId w15:val="{1076BF8D-9690-4C08-AAAB-3D6515C4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676"/>
    <w:rPr>
      <w:sz w:val="24"/>
      <w:szCs w:val="24"/>
    </w:rPr>
  </w:style>
  <w:style w:type="paragraph" w:styleId="Heading1">
    <w:name w:val="heading 1"/>
    <w:basedOn w:val="Normal"/>
    <w:next w:val="Normal"/>
    <w:link w:val="Heading1Char"/>
    <w:qFormat/>
    <w:locked/>
    <w:rsid w:val="00F94013"/>
    <w:pPr>
      <w:jc w:val="center"/>
      <w:outlineLvl w:val="0"/>
    </w:pPr>
    <w:rPr>
      <w:b/>
      <w:bCs/>
      <w:u w:val="single"/>
    </w:rPr>
  </w:style>
  <w:style w:type="paragraph" w:styleId="Heading2">
    <w:name w:val="heading 2"/>
    <w:basedOn w:val="Normal"/>
    <w:next w:val="Normal"/>
    <w:link w:val="Heading2Char"/>
    <w:unhideWhenUsed/>
    <w:qFormat/>
    <w:locked/>
    <w:rsid w:val="00F94013"/>
    <w:pPr>
      <w:spacing w:after="240"/>
      <w:outlineLvl w:val="1"/>
    </w:pPr>
    <w:rPr>
      <w:b/>
      <w:bCs/>
    </w:rPr>
  </w:style>
  <w:style w:type="paragraph" w:styleId="Heading3">
    <w:name w:val="heading 3"/>
    <w:basedOn w:val="Normal"/>
    <w:next w:val="Normal"/>
    <w:link w:val="Heading3Char"/>
    <w:qFormat/>
    <w:locked/>
    <w:rsid w:val="008343AA"/>
    <w:pPr>
      <w:keepNext/>
      <w:spacing w:after="240"/>
      <w:outlineLvl w:val="2"/>
    </w:pPr>
    <w:rPr>
      <w:b/>
      <w:bCs/>
    </w:rPr>
  </w:style>
  <w:style w:type="paragraph" w:styleId="Heading4">
    <w:name w:val="heading 4"/>
    <w:basedOn w:val="Normal"/>
    <w:next w:val="Normal"/>
    <w:link w:val="Heading4Char"/>
    <w:unhideWhenUsed/>
    <w:qFormat/>
    <w:locked/>
    <w:rsid w:val="0001798A"/>
    <w:pPr>
      <w:spacing w:after="240"/>
      <w:outlineLvl w:val="3"/>
    </w:pPr>
    <w:rPr>
      <w:i/>
      <w:iCs/>
    </w:rPr>
  </w:style>
  <w:style w:type="paragraph" w:styleId="Heading6">
    <w:name w:val="heading 6"/>
    <w:basedOn w:val="Normal"/>
    <w:next w:val="Normal"/>
    <w:link w:val="Heading6Char"/>
    <w:qFormat/>
    <w:locked/>
    <w:rsid w:val="00601676"/>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676"/>
    <w:pPr>
      <w:tabs>
        <w:tab w:val="center" w:pos="4680"/>
        <w:tab w:val="right" w:pos="9360"/>
      </w:tabs>
    </w:pPr>
  </w:style>
  <w:style w:type="character" w:customStyle="1" w:styleId="HeaderChar">
    <w:name w:val="Header Char"/>
    <w:link w:val="Header"/>
    <w:uiPriority w:val="99"/>
    <w:rsid w:val="00601676"/>
    <w:rPr>
      <w:sz w:val="24"/>
      <w:szCs w:val="24"/>
    </w:rPr>
  </w:style>
  <w:style w:type="paragraph" w:styleId="Footer">
    <w:name w:val="footer"/>
    <w:basedOn w:val="Normal"/>
    <w:link w:val="FooterChar"/>
    <w:uiPriority w:val="99"/>
    <w:unhideWhenUsed/>
    <w:rsid w:val="00601676"/>
    <w:pPr>
      <w:tabs>
        <w:tab w:val="center" w:pos="4680"/>
        <w:tab w:val="right" w:pos="9360"/>
      </w:tabs>
    </w:pPr>
  </w:style>
  <w:style w:type="character" w:customStyle="1" w:styleId="FooterChar">
    <w:name w:val="Footer Char"/>
    <w:link w:val="Footer"/>
    <w:uiPriority w:val="99"/>
    <w:rsid w:val="00601676"/>
    <w:rPr>
      <w:sz w:val="24"/>
      <w:szCs w:val="24"/>
    </w:rPr>
  </w:style>
  <w:style w:type="character" w:customStyle="1" w:styleId="Heading1Char">
    <w:name w:val="Heading 1 Char"/>
    <w:link w:val="Heading1"/>
    <w:rsid w:val="00F94013"/>
    <w:rPr>
      <w:b/>
      <w:bCs/>
      <w:sz w:val="24"/>
      <w:szCs w:val="24"/>
      <w:u w:val="single"/>
    </w:rPr>
  </w:style>
  <w:style w:type="character" w:customStyle="1" w:styleId="Heading3Char">
    <w:name w:val="Heading 3 Char"/>
    <w:link w:val="Heading3"/>
    <w:rsid w:val="008343AA"/>
    <w:rPr>
      <w:b/>
      <w:bCs/>
      <w:sz w:val="24"/>
      <w:szCs w:val="24"/>
    </w:rPr>
  </w:style>
  <w:style w:type="character" w:customStyle="1" w:styleId="Heading6Char">
    <w:name w:val="Heading 6 Char"/>
    <w:link w:val="Heading6"/>
    <w:rsid w:val="00601676"/>
    <w:rPr>
      <w:b/>
      <w:bCs/>
      <w:sz w:val="24"/>
      <w:szCs w:val="24"/>
    </w:rPr>
  </w:style>
  <w:style w:type="paragraph" w:styleId="BodyText">
    <w:name w:val="Body Text"/>
    <w:basedOn w:val="Normal"/>
    <w:link w:val="BodyTextChar"/>
    <w:rsid w:val="00601676"/>
    <w:rPr>
      <w:i/>
      <w:iCs/>
    </w:rPr>
  </w:style>
  <w:style w:type="character" w:customStyle="1" w:styleId="BodyTextChar">
    <w:name w:val="Body Text Char"/>
    <w:link w:val="BodyText"/>
    <w:rsid w:val="00601676"/>
    <w:rPr>
      <w:i/>
      <w:iCs/>
      <w:sz w:val="24"/>
      <w:szCs w:val="24"/>
    </w:rPr>
  </w:style>
  <w:style w:type="paragraph" w:styleId="BodyTextIndent">
    <w:name w:val="Body Text Indent"/>
    <w:basedOn w:val="Normal"/>
    <w:link w:val="BodyTextIndentChar"/>
    <w:rsid w:val="00601676"/>
    <w:pPr>
      <w:spacing w:before="240" w:line="480" w:lineRule="auto"/>
      <w:ind w:firstLine="720"/>
    </w:pPr>
  </w:style>
  <w:style w:type="character" w:customStyle="1" w:styleId="BodyTextIndentChar">
    <w:name w:val="Body Text Indent Char"/>
    <w:link w:val="BodyTextIndent"/>
    <w:rsid w:val="00601676"/>
    <w:rPr>
      <w:sz w:val="24"/>
      <w:szCs w:val="24"/>
    </w:rPr>
  </w:style>
  <w:style w:type="character" w:styleId="Hyperlink">
    <w:name w:val="Hyperlink"/>
    <w:rsid w:val="00601676"/>
    <w:rPr>
      <w:color w:val="0000FF"/>
      <w:u w:val="single"/>
    </w:rPr>
  </w:style>
  <w:style w:type="paragraph" w:styleId="NormalWeb">
    <w:name w:val="Normal (Web)"/>
    <w:basedOn w:val="Normal"/>
    <w:uiPriority w:val="99"/>
    <w:unhideWhenUsed/>
    <w:rsid w:val="00601676"/>
    <w:pPr>
      <w:spacing w:before="100" w:beforeAutospacing="1" w:after="100" w:afterAutospacing="1"/>
    </w:pPr>
  </w:style>
  <w:style w:type="character" w:styleId="CommentReference">
    <w:name w:val="annotation reference"/>
    <w:uiPriority w:val="99"/>
    <w:unhideWhenUsed/>
    <w:rsid w:val="00080DC0"/>
    <w:rPr>
      <w:sz w:val="16"/>
      <w:szCs w:val="16"/>
    </w:rPr>
  </w:style>
  <w:style w:type="paragraph" w:styleId="CommentText">
    <w:name w:val="annotation text"/>
    <w:basedOn w:val="Normal"/>
    <w:link w:val="CommentTextChar"/>
    <w:uiPriority w:val="99"/>
    <w:unhideWhenUsed/>
    <w:rsid w:val="00080DC0"/>
    <w:rPr>
      <w:sz w:val="20"/>
      <w:szCs w:val="20"/>
    </w:rPr>
  </w:style>
  <w:style w:type="character" w:customStyle="1" w:styleId="CommentTextChar">
    <w:name w:val="Comment Text Char"/>
    <w:basedOn w:val="DefaultParagraphFont"/>
    <w:link w:val="CommentText"/>
    <w:uiPriority w:val="99"/>
    <w:rsid w:val="00080DC0"/>
  </w:style>
  <w:style w:type="paragraph" w:styleId="CommentSubject">
    <w:name w:val="annotation subject"/>
    <w:basedOn w:val="CommentText"/>
    <w:next w:val="CommentText"/>
    <w:link w:val="CommentSubjectChar"/>
    <w:uiPriority w:val="99"/>
    <w:semiHidden/>
    <w:unhideWhenUsed/>
    <w:rsid w:val="00080DC0"/>
    <w:rPr>
      <w:b/>
      <w:bCs/>
    </w:rPr>
  </w:style>
  <w:style w:type="character" w:customStyle="1" w:styleId="CommentSubjectChar">
    <w:name w:val="Comment Subject Char"/>
    <w:link w:val="CommentSubject"/>
    <w:uiPriority w:val="99"/>
    <w:semiHidden/>
    <w:rsid w:val="00080DC0"/>
    <w:rPr>
      <w:b/>
      <w:bCs/>
    </w:rPr>
  </w:style>
  <w:style w:type="paragraph" w:styleId="Revision">
    <w:name w:val="Revision"/>
    <w:hidden/>
    <w:uiPriority w:val="99"/>
    <w:semiHidden/>
    <w:rsid w:val="00080DC0"/>
    <w:rPr>
      <w:sz w:val="24"/>
      <w:szCs w:val="24"/>
    </w:rPr>
  </w:style>
  <w:style w:type="paragraph" w:styleId="BalloonText">
    <w:name w:val="Balloon Text"/>
    <w:basedOn w:val="Normal"/>
    <w:link w:val="BalloonTextChar"/>
    <w:uiPriority w:val="99"/>
    <w:semiHidden/>
    <w:unhideWhenUsed/>
    <w:rsid w:val="00080DC0"/>
    <w:rPr>
      <w:rFonts w:ascii="Tahoma" w:hAnsi="Tahoma" w:cs="Tahoma"/>
      <w:sz w:val="16"/>
      <w:szCs w:val="16"/>
    </w:rPr>
  </w:style>
  <w:style w:type="character" w:customStyle="1" w:styleId="BalloonTextChar">
    <w:name w:val="Balloon Text Char"/>
    <w:link w:val="BalloonText"/>
    <w:uiPriority w:val="99"/>
    <w:semiHidden/>
    <w:rsid w:val="00080DC0"/>
    <w:rPr>
      <w:rFonts w:ascii="Tahoma" w:hAnsi="Tahoma" w:cs="Tahoma"/>
      <w:sz w:val="16"/>
      <w:szCs w:val="16"/>
    </w:rPr>
  </w:style>
  <w:style w:type="character" w:styleId="Emphasis">
    <w:name w:val="Emphasis"/>
    <w:qFormat/>
    <w:locked/>
    <w:rsid w:val="007D09C5"/>
    <w:rPr>
      <w:i/>
      <w:iCs/>
    </w:rPr>
  </w:style>
  <w:style w:type="character" w:styleId="FollowedHyperlink">
    <w:name w:val="FollowedHyperlink"/>
    <w:uiPriority w:val="99"/>
    <w:semiHidden/>
    <w:unhideWhenUsed/>
    <w:rsid w:val="00AF5FD3"/>
    <w:rPr>
      <w:color w:val="954F72"/>
      <w:u w:val="single"/>
    </w:rPr>
  </w:style>
  <w:style w:type="paragraph" w:styleId="FootnoteText">
    <w:name w:val="footnote text"/>
    <w:basedOn w:val="Normal"/>
    <w:link w:val="FootnoteTextChar"/>
    <w:unhideWhenUsed/>
    <w:rsid w:val="00ED4DB4"/>
    <w:rPr>
      <w:sz w:val="20"/>
      <w:szCs w:val="20"/>
    </w:rPr>
  </w:style>
  <w:style w:type="character" w:customStyle="1" w:styleId="FootnoteTextChar">
    <w:name w:val="Footnote Text Char"/>
    <w:basedOn w:val="DefaultParagraphFont"/>
    <w:link w:val="FootnoteText"/>
    <w:rsid w:val="00ED4DB4"/>
  </w:style>
  <w:style w:type="character" w:styleId="FootnoteReference">
    <w:name w:val="footnote reference"/>
    <w:unhideWhenUsed/>
    <w:rsid w:val="00ED4DB4"/>
    <w:rPr>
      <w:vertAlign w:val="superscript"/>
    </w:rPr>
  </w:style>
  <w:style w:type="character" w:customStyle="1" w:styleId="Heading2Char">
    <w:name w:val="Heading 2 Char"/>
    <w:basedOn w:val="DefaultParagraphFont"/>
    <w:link w:val="Heading2"/>
    <w:rsid w:val="00F94013"/>
    <w:rPr>
      <w:b/>
      <w:bCs/>
      <w:sz w:val="24"/>
      <w:szCs w:val="24"/>
    </w:rPr>
  </w:style>
  <w:style w:type="character" w:customStyle="1" w:styleId="Heading4Char">
    <w:name w:val="Heading 4 Char"/>
    <w:basedOn w:val="DefaultParagraphFont"/>
    <w:link w:val="Heading4"/>
    <w:rsid w:val="0001798A"/>
    <w:rPr>
      <w:i/>
      <w:iCs/>
      <w:sz w:val="24"/>
      <w:szCs w:val="24"/>
    </w:rPr>
  </w:style>
  <w:style w:type="character" w:styleId="PlaceholderText">
    <w:name w:val="Placeholder Text"/>
    <w:basedOn w:val="DefaultParagraphFont"/>
    <w:uiPriority w:val="99"/>
    <w:semiHidden/>
    <w:rsid w:val="000326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64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580FB775-0DB3-4C45-A545-F883510B2F78}"/>
      </w:docPartPr>
      <w:docPartBody>
        <w:p w:rsidR="00E00D1A" w:rsidRDefault="001E5F7F">
          <w:r w:rsidRPr="00D84A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F7F"/>
    <w:rsid w:val="001E5F7F"/>
    <w:rsid w:val="00E00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F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2126687792BF47AFAC37BB0DBEB52A" ma:contentTypeVersion="2" ma:contentTypeDescription="Create a new document." ma:contentTypeScope="" ma:versionID="8c812fba8d6c812fc47a44412d9a51a6">
  <xsd:schema xmlns:xsd="http://www.w3.org/2001/XMLSchema" xmlns:xs="http://www.w3.org/2001/XMLSchema" xmlns:p="http://schemas.microsoft.com/office/2006/metadata/properties" xmlns:ns3="9d106a71-c102-4320-b673-14c663354c90" targetNamespace="http://schemas.microsoft.com/office/2006/metadata/properties" ma:root="true" ma:fieldsID="f20cf5d5e2cabd2620aaa21838f8efa5" ns3:_="">
    <xsd:import namespace="9d106a71-c102-4320-b673-14c663354c9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06a71-c102-4320-b673-14c663354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1C4EB-AA79-462B-A9A4-176A30797DDE}">
  <ds:schemaRefs>
    <ds:schemaRef ds:uri="http://schemas.microsoft.com/office/2006/metadata/properties"/>
    <ds:schemaRef ds:uri="http://purl.org/dc/elements/1.1/"/>
    <ds:schemaRef ds:uri="9d106a71-c102-4320-b673-14c663354c90"/>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CD0199C-59CF-4119-9AEC-5545151C68FF}">
  <ds:schemaRefs>
    <ds:schemaRef ds:uri="http://schemas.microsoft.com/sharepoint/v3/contenttype/forms"/>
  </ds:schemaRefs>
</ds:datastoreItem>
</file>

<file path=customXml/itemProps3.xml><?xml version="1.0" encoding="utf-8"?>
<ds:datastoreItem xmlns:ds="http://schemas.openxmlformats.org/officeDocument/2006/customXml" ds:itemID="{04A5AE26-DBCF-41CF-AD1E-51215D01C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06a71-c102-4320-b673-14c663354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F21182-CA9B-470F-A76C-BBCF90705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Model COBRA Continuation Coverage Election Notice</vt:lpstr>
    </vt:vector>
  </TitlesOfParts>
  <Company>Department of Labor</Company>
  <LinksUpToDate>false</LinksUpToDate>
  <CharactersWithSpaces>2998</CharactersWithSpaces>
  <SharedDoc>false</SharedDoc>
  <HLinks>
    <vt:vector size="60" baseType="variant">
      <vt:variant>
        <vt:i4>2687012</vt:i4>
      </vt:variant>
      <vt:variant>
        <vt:i4>24</vt:i4>
      </vt:variant>
      <vt:variant>
        <vt:i4>0</vt:i4>
      </vt:variant>
      <vt:variant>
        <vt:i4>5</vt:i4>
      </vt:variant>
      <vt:variant>
        <vt:lpwstr>http://www.healthcare.gov/</vt:lpwstr>
      </vt:variant>
      <vt:variant>
        <vt:lpwstr/>
      </vt:variant>
      <vt:variant>
        <vt:i4>4980758</vt:i4>
      </vt:variant>
      <vt:variant>
        <vt:i4>21</vt:i4>
      </vt:variant>
      <vt:variant>
        <vt:i4>0</vt:i4>
      </vt:variant>
      <vt:variant>
        <vt:i4>5</vt:i4>
      </vt:variant>
      <vt:variant>
        <vt:lpwstr>https://www.dol.gov/agencies/ebsa</vt:lpwstr>
      </vt:variant>
      <vt:variant>
        <vt:lpwstr/>
      </vt:variant>
      <vt:variant>
        <vt:i4>4718658</vt:i4>
      </vt:variant>
      <vt:variant>
        <vt:i4>18</vt:i4>
      </vt:variant>
      <vt:variant>
        <vt:i4>0</vt:i4>
      </vt:variant>
      <vt:variant>
        <vt:i4>5</vt:i4>
      </vt:variant>
      <vt:variant>
        <vt:lpwstr>https://www.medicare.gov/medicare-and-you</vt:lpwstr>
      </vt:variant>
      <vt:variant>
        <vt:lpwstr/>
      </vt:variant>
      <vt:variant>
        <vt:i4>2687012</vt:i4>
      </vt:variant>
      <vt:variant>
        <vt:i4>15</vt:i4>
      </vt:variant>
      <vt:variant>
        <vt:i4>0</vt:i4>
      </vt:variant>
      <vt:variant>
        <vt:i4>5</vt:i4>
      </vt:variant>
      <vt:variant>
        <vt:lpwstr>http://www.healthcare.gov/</vt:lpwstr>
      </vt:variant>
      <vt:variant>
        <vt:lpwstr/>
      </vt:variant>
      <vt:variant>
        <vt:i4>2687012</vt:i4>
      </vt:variant>
      <vt:variant>
        <vt:i4>12</vt:i4>
      </vt:variant>
      <vt:variant>
        <vt:i4>0</vt:i4>
      </vt:variant>
      <vt:variant>
        <vt:i4>5</vt:i4>
      </vt:variant>
      <vt:variant>
        <vt:lpwstr>http://www.healthcare.gov/</vt:lpwstr>
      </vt:variant>
      <vt:variant>
        <vt:lpwstr/>
      </vt:variant>
      <vt:variant>
        <vt:i4>1966160</vt:i4>
      </vt:variant>
      <vt:variant>
        <vt:i4>9</vt:i4>
      </vt:variant>
      <vt:variant>
        <vt:i4>0</vt:i4>
      </vt:variant>
      <vt:variant>
        <vt:i4>5</vt:i4>
      </vt:variant>
      <vt:variant>
        <vt:lpwstr>https://www.healthcare.gov/are-my-children-eligible-for-chip</vt:lpwstr>
      </vt:variant>
      <vt:variant>
        <vt:lpwstr/>
      </vt:variant>
      <vt:variant>
        <vt:i4>4259923</vt:i4>
      </vt:variant>
      <vt:variant>
        <vt:i4>6</vt:i4>
      </vt:variant>
      <vt:variant>
        <vt:i4>0</vt:i4>
      </vt:variant>
      <vt:variant>
        <vt:i4>5</vt:i4>
      </vt:variant>
      <vt:variant>
        <vt:lpwstr>https://www.healthcare.gov/do-i-qualify-for-medicaid</vt:lpwstr>
      </vt:variant>
      <vt:variant>
        <vt:lpwstr/>
      </vt:variant>
      <vt:variant>
        <vt:i4>1376351</vt:i4>
      </vt:variant>
      <vt:variant>
        <vt:i4>3</vt:i4>
      </vt:variant>
      <vt:variant>
        <vt:i4>0</vt:i4>
      </vt:variant>
      <vt:variant>
        <vt:i4>5</vt:i4>
      </vt:variant>
      <vt:variant>
        <vt:lpwstr>https://www.dol.gov/sites/dolgov/files/EBSA/about-ebsa/our-activities/resource-center/publications/an-employees-guide-to-health-benefits-under-cobra.pdf</vt:lpwstr>
      </vt:variant>
      <vt:variant>
        <vt:lpwstr/>
      </vt:variant>
      <vt:variant>
        <vt:i4>2687012</vt:i4>
      </vt:variant>
      <vt:variant>
        <vt:i4>0</vt:i4>
      </vt:variant>
      <vt:variant>
        <vt:i4>0</vt:i4>
      </vt:variant>
      <vt:variant>
        <vt:i4>5</vt:i4>
      </vt:variant>
      <vt:variant>
        <vt:lpwstr>http://www.healthcare.gov/</vt:lpwstr>
      </vt:variant>
      <vt:variant>
        <vt:lpwstr/>
      </vt:variant>
      <vt:variant>
        <vt:i4>7995424</vt:i4>
      </vt:variant>
      <vt:variant>
        <vt:i4>0</vt:i4>
      </vt:variant>
      <vt:variant>
        <vt:i4>0</vt:i4>
      </vt:variant>
      <vt:variant>
        <vt:i4>5</vt:i4>
      </vt:variant>
      <vt:variant>
        <vt:lpwstr>https://www.medicare.gov/sign-up-change-plans/how-do-i-get-parts-a-b/part-a-part-b-sign-up-periods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COBRA Continuation Coverage Election Notice</dc:title>
  <dc:subject>Consolidated Omnibus Budget Reconciliation Act of 1985 (COBRA)</dc:subject>
  <dc:creator>Employee Benefits Security Administration</dc:creator>
  <cp:keywords/>
  <cp:lastModifiedBy>Elizabeth Ortiz</cp:lastModifiedBy>
  <cp:revision>2</cp:revision>
  <cp:lastPrinted>2020-10-09T18:11:00Z</cp:lastPrinted>
  <dcterms:created xsi:type="dcterms:W3CDTF">2020-10-09T19:04:00Z</dcterms:created>
  <dcterms:modified xsi:type="dcterms:W3CDTF">2020-10-09T19:04:00Z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0x010100B82126687792BF47AFAC37BB0DBEB52A</vt:lpwstr>
  </property>
</Properties>
</file>